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5A1" w:rsidRDefault="00A40FF1">
      <w:pPr>
        <w:rPr>
          <w:rFonts w:ascii="華康圓體 Std W7" w:eastAsia="華康圓體 Std W7" w:hAnsi="華康圓體 Std W7"/>
        </w:rPr>
      </w:pPr>
      <w:r w:rsidRPr="00A40FF1">
        <w:rPr>
          <w:rFonts w:ascii="華康圓體 Std W7" w:eastAsia="華康圓體 Std W7" w:hAnsi="華康圓體 Std W7" w:hint="eastAsia"/>
        </w:rPr>
        <w:t>英文科訪視教案設計</w:t>
      </w:r>
    </w:p>
    <w:tbl>
      <w:tblPr>
        <w:tblStyle w:val="a3"/>
        <w:tblpPr w:leftFromText="180" w:rightFromText="180" w:vertAnchor="page" w:horzAnchor="margin" w:tblpY="1128"/>
        <w:tblW w:w="0" w:type="auto"/>
        <w:tblLook w:val="04A0" w:firstRow="1" w:lastRow="0" w:firstColumn="1" w:lastColumn="0" w:noHBand="0" w:noVBand="1"/>
      </w:tblPr>
      <w:tblGrid>
        <w:gridCol w:w="1242"/>
        <w:gridCol w:w="5670"/>
        <w:gridCol w:w="1843"/>
        <w:gridCol w:w="1701"/>
      </w:tblGrid>
      <w:tr w:rsidR="006E37DA" w:rsidTr="000848FB">
        <w:tc>
          <w:tcPr>
            <w:tcW w:w="1242" w:type="dxa"/>
            <w:vAlign w:val="center"/>
          </w:tcPr>
          <w:p w:rsidR="006E37DA" w:rsidRPr="006E37DA" w:rsidRDefault="006E37DA" w:rsidP="000848FB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學校</w:t>
            </w:r>
          </w:p>
        </w:tc>
        <w:tc>
          <w:tcPr>
            <w:tcW w:w="9214" w:type="dxa"/>
            <w:gridSpan w:val="3"/>
          </w:tcPr>
          <w:p w:rsidR="006E37DA" w:rsidRPr="00A40FF1" w:rsidRDefault="006E37DA" w:rsidP="006E37DA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龍興國中</w:t>
            </w:r>
          </w:p>
        </w:tc>
      </w:tr>
      <w:tr w:rsidR="006E37DA" w:rsidTr="000848FB">
        <w:tc>
          <w:tcPr>
            <w:tcW w:w="1242" w:type="dxa"/>
            <w:vAlign w:val="center"/>
          </w:tcPr>
          <w:p w:rsidR="006E37DA" w:rsidRPr="006E37DA" w:rsidRDefault="006E37DA" w:rsidP="000848FB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使用教材</w:t>
            </w:r>
          </w:p>
        </w:tc>
        <w:tc>
          <w:tcPr>
            <w:tcW w:w="5670" w:type="dxa"/>
          </w:tcPr>
          <w:p w:rsidR="006E37DA" w:rsidRPr="00A40FF1" w:rsidRDefault="006E37DA" w:rsidP="006E37DA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康軒國中英語課本第五冊</w:t>
            </w:r>
          </w:p>
        </w:tc>
        <w:tc>
          <w:tcPr>
            <w:tcW w:w="1843" w:type="dxa"/>
            <w:vAlign w:val="center"/>
          </w:tcPr>
          <w:p w:rsidR="006E37DA" w:rsidRPr="006E37DA" w:rsidRDefault="006E37DA" w:rsidP="000848FB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教學對象</w:t>
            </w:r>
          </w:p>
        </w:tc>
        <w:tc>
          <w:tcPr>
            <w:tcW w:w="1701" w:type="dxa"/>
            <w:vAlign w:val="center"/>
          </w:tcPr>
          <w:p w:rsidR="006E37DA" w:rsidRPr="00A40FF1" w:rsidRDefault="006E37DA" w:rsidP="000848FB">
            <w:pPr>
              <w:jc w:val="center"/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九年級學生</w:t>
            </w:r>
          </w:p>
        </w:tc>
      </w:tr>
      <w:tr w:rsidR="006E37DA" w:rsidTr="000848FB">
        <w:tc>
          <w:tcPr>
            <w:tcW w:w="1242" w:type="dxa"/>
            <w:vAlign w:val="center"/>
          </w:tcPr>
          <w:p w:rsidR="006E37DA" w:rsidRPr="006E37DA" w:rsidRDefault="006E37DA" w:rsidP="000848FB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單元名稱</w:t>
            </w:r>
          </w:p>
        </w:tc>
        <w:tc>
          <w:tcPr>
            <w:tcW w:w="5670" w:type="dxa"/>
          </w:tcPr>
          <w:p w:rsidR="006E37DA" w:rsidRPr="00A40FF1" w:rsidRDefault="006E37DA" w:rsidP="006E37DA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Lesson 3</w:t>
            </w:r>
          </w:p>
          <w:p w:rsidR="006E37DA" w:rsidRPr="00A40FF1" w:rsidRDefault="006E37DA" w:rsidP="006E37DA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Dolphins Don</w:t>
            </w:r>
            <w:r w:rsidRPr="00A40FF1">
              <w:rPr>
                <w:rFonts w:asciiTheme="majorHAnsi" w:eastAsia="華康圓體 Std W7" w:hAnsiTheme="majorHAnsi"/>
              </w:rPr>
              <w:t>’</w:t>
            </w:r>
            <w:r w:rsidRPr="00A40FF1">
              <w:rPr>
                <w:rFonts w:ascii="華康圓體 Std W7" w:eastAsia="華康圓體 Std W7" w:hAnsi="華康圓體 Std W7" w:hint="eastAsia"/>
              </w:rPr>
              <w:t>t Belong Here, Do They?</w:t>
            </w:r>
          </w:p>
        </w:tc>
        <w:tc>
          <w:tcPr>
            <w:tcW w:w="1843" w:type="dxa"/>
            <w:vAlign w:val="center"/>
          </w:tcPr>
          <w:p w:rsidR="006E37DA" w:rsidRPr="006E37DA" w:rsidRDefault="006E37DA" w:rsidP="000848FB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課程時間</w:t>
            </w:r>
          </w:p>
        </w:tc>
        <w:tc>
          <w:tcPr>
            <w:tcW w:w="1701" w:type="dxa"/>
            <w:vAlign w:val="center"/>
          </w:tcPr>
          <w:p w:rsidR="006E37DA" w:rsidRPr="00A40FF1" w:rsidRDefault="006E37DA" w:rsidP="000848FB">
            <w:pPr>
              <w:jc w:val="center"/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45分鐘</w:t>
            </w:r>
          </w:p>
        </w:tc>
      </w:tr>
      <w:tr w:rsidR="000848FB" w:rsidTr="000848FB">
        <w:tc>
          <w:tcPr>
            <w:tcW w:w="1242" w:type="dxa"/>
            <w:vAlign w:val="center"/>
          </w:tcPr>
          <w:p w:rsidR="000848FB" w:rsidRPr="006E37DA" w:rsidRDefault="000848FB" w:rsidP="000848FB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教學目標</w:t>
            </w:r>
          </w:p>
        </w:tc>
        <w:tc>
          <w:tcPr>
            <w:tcW w:w="5670" w:type="dxa"/>
          </w:tcPr>
          <w:p w:rsidR="000848FB" w:rsidRPr="000848FB" w:rsidRDefault="000848FB" w:rsidP="000848FB">
            <w:pPr>
              <w:pStyle w:val="a4"/>
              <w:numPr>
                <w:ilvl w:val="0"/>
                <w:numId w:val="1"/>
              </w:numPr>
              <w:ind w:leftChars="0"/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學會使用附加問句</w:t>
            </w:r>
          </w:p>
          <w:p w:rsidR="000848FB" w:rsidRPr="000848FB" w:rsidRDefault="000848FB" w:rsidP="000848FB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2. 理解世界海洋日的背景及海洋所面臨的問題。</w:t>
            </w:r>
          </w:p>
        </w:tc>
        <w:tc>
          <w:tcPr>
            <w:tcW w:w="1843" w:type="dxa"/>
            <w:vAlign w:val="center"/>
          </w:tcPr>
          <w:p w:rsidR="000848FB" w:rsidRPr="000848FB" w:rsidRDefault="000848FB" w:rsidP="000848FB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0848FB">
              <w:rPr>
                <w:rFonts w:ascii="華康圓體 Std W7" w:eastAsia="華康圓體 Std W7" w:hAnsi="華康圓體 Std W7" w:hint="eastAsia"/>
                <w:shd w:val="pct15" w:color="auto" w:fill="FFFFFF"/>
              </w:rPr>
              <w:t>上課節數</w:t>
            </w:r>
          </w:p>
        </w:tc>
        <w:tc>
          <w:tcPr>
            <w:tcW w:w="1701" w:type="dxa"/>
            <w:vAlign w:val="center"/>
          </w:tcPr>
          <w:p w:rsidR="000848FB" w:rsidRPr="00A40FF1" w:rsidRDefault="000848FB" w:rsidP="000848FB">
            <w:pPr>
              <w:jc w:val="center"/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第一節</w:t>
            </w:r>
          </w:p>
        </w:tc>
      </w:tr>
      <w:tr w:rsidR="006E37DA" w:rsidTr="000848FB">
        <w:tc>
          <w:tcPr>
            <w:tcW w:w="1242" w:type="dxa"/>
          </w:tcPr>
          <w:p w:rsidR="006E37DA" w:rsidRPr="006E37DA" w:rsidRDefault="006E37DA" w:rsidP="000848FB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>
              <w:rPr>
                <w:rFonts w:ascii="華康圓體 Std W7" w:eastAsia="華康圓體 Std W7" w:hAnsi="華康圓體 Std W7" w:hint="eastAsia"/>
                <w:shd w:val="pct15" w:color="auto" w:fill="FFFFFF"/>
              </w:rPr>
              <w:t>時間</w:t>
            </w:r>
          </w:p>
        </w:tc>
        <w:tc>
          <w:tcPr>
            <w:tcW w:w="5670" w:type="dxa"/>
          </w:tcPr>
          <w:p w:rsidR="006E37DA" w:rsidRPr="006E37DA" w:rsidRDefault="006E37DA" w:rsidP="000848FB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教師教學活動</w:t>
            </w:r>
          </w:p>
        </w:tc>
        <w:tc>
          <w:tcPr>
            <w:tcW w:w="1843" w:type="dxa"/>
          </w:tcPr>
          <w:p w:rsidR="006E37DA" w:rsidRPr="006E37DA" w:rsidRDefault="006E37DA" w:rsidP="000848FB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設計原理</w:t>
            </w:r>
          </w:p>
        </w:tc>
        <w:tc>
          <w:tcPr>
            <w:tcW w:w="1701" w:type="dxa"/>
          </w:tcPr>
          <w:p w:rsidR="006E37DA" w:rsidRPr="006E37DA" w:rsidRDefault="006E37DA" w:rsidP="000848FB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教學媒體</w:t>
            </w:r>
          </w:p>
        </w:tc>
      </w:tr>
      <w:tr w:rsidR="006E37DA" w:rsidTr="000848FB">
        <w:tc>
          <w:tcPr>
            <w:tcW w:w="1242" w:type="dxa"/>
          </w:tcPr>
          <w:p w:rsidR="006E37DA" w:rsidRPr="000848FB" w:rsidRDefault="006E37DA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3 (3)</w:t>
            </w: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2(5)</w:t>
            </w: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5(10)</w:t>
            </w: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7(17)</w:t>
            </w: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2945DE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87293F" w:rsidP="006E37DA">
            <w:pPr>
              <w:rPr>
                <w:rFonts w:ascii="華康圓體 Std W7" w:eastAsia="華康圓體 Std W7" w:hAnsi="華康圓體 Std W7"/>
              </w:rPr>
            </w:pP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2945DE" w:rsidRPr="000848FB" w:rsidRDefault="002945DE" w:rsidP="002945DE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2(19)</w:t>
            </w:r>
          </w:p>
          <w:p w:rsidR="003728E7" w:rsidRPr="000848FB" w:rsidRDefault="003728E7" w:rsidP="002945DE">
            <w:pPr>
              <w:rPr>
                <w:rFonts w:ascii="華康圓體 Std W7" w:eastAsia="華康圓體 Std W7" w:hAnsi="華康圓體 Std W7"/>
              </w:rPr>
            </w:pPr>
          </w:p>
          <w:p w:rsidR="003728E7" w:rsidRPr="000848FB" w:rsidRDefault="003728E7" w:rsidP="002945DE">
            <w:pPr>
              <w:rPr>
                <w:rFonts w:ascii="華康圓體 Std W7" w:eastAsia="華康圓體 Std W7" w:hAnsi="華康圓體 Std W7"/>
              </w:rPr>
            </w:pPr>
          </w:p>
          <w:p w:rsidR="003728E7" w:rsidRPr="000848FB" w:rsidRDefault="003728E7" w:rsidP="002945DE">
            <w:pPr>
              <w:rPr>
                <w:rFonts w:ascii="華康圓體 Std W7" w:eastAsia="華康圓體 Std W7" w:hAnsi="華康圓體 Std W7"/>
              </w:rPr>
            </w:pPr>
          </w:p>
          <w:p w:rsidR="003728E7" w:rsidRPr="000848FB" w:rsidRDefault="003728E7" w:rsidP="002945DE">
            <w:pPr>
              <w:rPr>
                <w:rFonts w:ascii="華康圓體 Std W7" w:eastAsia="華康圓體 Std W7" w:hAnsi="華康圓體 Std W7"/>
              </w:rPr>
            </w:pPr>
          </w:p>
          <w:p w:rsidR="003728E7" w:rsidRPr="000848FB" w:rsidRDefault="003728E7" w:rsidP="003728E7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23(42)</w:t>
            </w:r>
          </w:p>
          <w:p w:rsidR="003728E7" w:rsidRPr="000848FB" w:rsidRDefault="003728E7" w:rsidP="003728E7">
            <w:pPr>
              <w:rPr>
                <w:rFonts w:ascii="華康圓體 Std W7" w:eastAsia="華康圓體 Std W7" w:hAnsi="華康圓體 Std W7"/>
              </w:rPr>
            </w:pPr>
          </w:p>
          <w:p w:rsidR="003728E7" w:rsidRPr="000848FB" w:rsidRDefault="003728E7" w:rsidP="003728E7">
            <w:pPr>
              <w:rPr>
                <w:rFonts w:ascii="華康圓體 Std W7" w:eastAsia="華康圓體 Std W7" w:hAnsi="華康圓體 Std W7"/>
              </w:rPr>
            </w:pPr>
          </w:p>
          <w:p w:rsidR="003728E7" w:rsidRPr="000848FB" w:rsidRDefault="003728E7" w:rsidP="003728E7">
            <w:pPr>
              <w:rPr>
                <w:rFonts w:ascii="華康圓體 Std W7" w:eastAsia="華康圓體 Std W7" w:hAnsi="華康圓體 Std W7"/>
              </w:rPr>
            </w:pPr>
          </w:p>
          <w:p w:rsidR="003728E7" w:rsidRPr="000848FB" w:rsidRDefault="003728E7" w:rsidP="003728E7">
            <w:pPr>
              <w:rPr>
                <w:rFonts w:ascii="華康圓體 Std W7" w:eastAsia="華康圓體 Std W7" w:hAnsi="華康圓體 Std W7"/>
              </w:rPr>
            </w:pPr>
          </w:p>
          <w:p w:rsidR="003728E7" w:rsidRPr="000848FB" w:rsidRDefault="003728E7" w:rsidP="003728E7">
            <w:pPr>
              <w:rPr>
                <w:rFonts w:ascii="華康圓體 Std W7" w:eastAsia="華康圓體 Std W7" w:hAnsi="華康圓體 Std W7"/>
              </w:rPr>
            </w:pPr>
          </w:p>
          <w:p w:rsidR="003728E7" w:rsidRDefault="003728E7" w:rsidP="003728E7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87293F" w:rsidP="003728E7">
            <w:pPr>
              <w:rPr>
                <w:rFonts w:ascii="華康圓體 Std W7" w:eastAsia="華康圓體 Std W7" w:hAnsi="華康圓體 Std W7"/>
              </w:rPr>
            </w:pPr>
          </w:p>
          <w:p w:rsidR="003728E7" w:rsidRPr="000848FB" w:rsidRDefault="003728E7" w:rsidP="003728E7">
            <w:pPr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3(45)</w:t>
            </w:r>
          </w:p>
        </w:tc>
        <w:tc>
          <w:tcPr>
            <w:tcW w:w="5670" w:type="dxa"/>
          </w:tcPr>
          <w:p w:rsidR="006E37DA" w:rsidRPr="000848FB" w:rsidRDefault="006E37DA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一、本校心寧靜運動</w:t>
            </w:r>
            <w:r w:rsidR="0087293F">
              <w:rPr>
                <w:rFonts w:ascii="華康圓體 Std W7" w:eastAsia="華康圓體 Std W7" w:hAnsi="華康圓體 Std W7" w:hint="eastAsia"/>
              </w:rPr>
              <w:t xml:space="preserve"> </w:t>
            </w:r>
          </w:p>
          <w:p w:rsidR="006E37DA" w:rsidRPr="000848FB" w:rsidRDefault="006E37DA" w:rsidP="006E37DA">
            <w:pPr>
              <w:rPr>
                <w:rFonts w:ascii="華康圓體 Std W7" w:eastAsia="華康圓體 Std W7" w:hAnsi="華康圓體 Std W7"/>
              </w:rPr>
            </w:pPr>
          </w:p>
          <w:p w:rsidR="006E37DA" w:rsidRPr="000848FB" w:rsidRDefault="00C05B47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二</w:t>
            </w:r>
            <w:r w:rsidR="006E37DA" w:rsidRPr="000848FB">
              <w:rPr>
                <w:rFonts w:ascii="華康圓體 Std W7" w:eastAsia="華康圓體 Std W7" w:hAnsi="華康圓體 Std W7" w:hint="eastAsia"/>
              </w:rPr>
              <w:t>. 將學生進行異質分組</w:t>
            </w:r>
            <w:r w:rsidRPr="000848FB">
              <w:rPr>
                <w:rFonts w:ascii="華康圓體 Std W7" w:eastAsia="華康圓體 Std W7" w:hAnsi="華康圓體 Std W7" w:hint="eastAsia"/>
              </w:rPr>
              <w:t>，各組程度相近同學給予(編號)以便之後進行活動</w:t>
            </w: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6E37DA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三、</w:t>
            </w:r>
            <w:r w:rsidR="006E37DA" w:rsidRPr="000848FB">
              <w:rPr>
                <w:rFonts w:ascii="華康圓體 Std W7" w:eastAsia="華康圓體 Std W7" w:hAnsi="華康圓體 Std W7" w:hint="eastAsia"/>
              </w:rPr>
              <w:t>課本p.28。搭配</w:t>
            </w:r>
            <w:r w:rsidR="000848FB">
              <w:rPr>
                <w:rFonts w:ascii="華康圓體 Std W7" w:eastAsia="華康圓體 Std W7" w:hAnsi="華康圓體 Std W7" w:hint="eastAsia"/>
              </w:rPr>
              <w:t>投影片</w:t>
            </w:r>
            <w:r w:rsidRPr="000848FB">
              <w:rPr>
                <w:rFonts w:ascii="華康圓體 Std W7" w:eastAsia="華康圓體 Std W7" w:hAnsi="華康圓體 Std W7" w:hint="eastAsia"/>
              </w:rPr>
              <w:t>有趣圖片講解</w:t>
            </w:r>
            <w:r w:rsidR="006E37DA" w:rsidRPr="000848FB">
              <w:rPr>
                <w:rFonts w:ascii="華康圓體 Std W7" w:eastAsia="華康圓體 Std W7" w:hAnsi="華康圓體 Std W7" w:hint="eastAsia"/>
              </w:rPr>
              <w:t>單字、發音。除引起興趣外，也為稍後的文法練習提供可利用單字。</w:t>
            </w:r>
            <w:r w:rsidR="0087293F">
              <w:rPr>
                <w:rFonts w:ascii="華康圓體 Std W7" w:eastAsia="華康圓體 Std W7" w:hAnsi="華康圓體 Std W7" w:hint="eastAsia"/>
              </w:rPr>
              <w:t xml:space="preserve"> </w:t>
            </w: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四、</w:t>
            </w:r>
            <w:r w:rsidR="006E37DA" w:rsidRPr="000848FB">
              <w:rPr>
                <w:rFonts w:ascii="華康圓體 Std W7" w:eastAsia="華康圓體 Std W7" w:hAnsi="華康圓體 Std W7" w:hint="eastAsia"/>
              </w:rPr>
              <w:t>活動: 在異質分組的前提下，同樣號碼的同學進行單字搶答。在老師說出單字發音後，學生須拼出單字，先拚出單字的小組得分。但不論是否有搶答出單字。只要</w:t>
            </w:r>
            <w:r w:rsidR="000848FB">
              <w:rPr>
                <w:rFonts w:ascii="華康圓體 Std W7" w:eastAsia="華康圓體 Std W7" w:hAnsi="華康圓體 Std W7" w:hint="eastAsia"/>
              </w:rPr>
              <w:t>「</w:t>
            </w:r>
            <w:r w:rsidR="006E37DA" w:rsidRPr="000848FB">
              <w:rPr>
                <w:rFonts w:ascii="華康圓體 Std W7" w:eastAsia="華康圓體 Std W7" w:hAnsi="華康圓體 Std W7" w:hint="eastAsia"/>
              </w:rPr>
              <w:t>表演</w:t>
            </w:r>
            <w:r w:rsidR="000848FB">
              <w:rPr>
                <w:rFonts w:ascii="華康圓體 Std W7" w:eastAsia="華康圓體 Std W7" w:hAnsi="華康圓體 Std W7" w:hint="eastAsia"/>
              </w:rPr>
              <w:t>」</w:t>
            </w:r>
            <w:r w:rsidR="006E37DA" w:rsidRPr="000848FB">
              <w:rPr>
                <w:rFonts w:ascii="華康圓體 Std W7" w:eastAsia="華康圓體 Std W7" w:hAnsi="華康圓體 Std W7" w:hint="eastAsia"/>
              </w:rPr>
              <w:t>出該單字(shy、stupid、mean、lazy、honest、kind、helpful)也可得到額外分數(分數較低</w:t>
            </w:r>
            <w:r w:rsidRPr="000848FB">
              <w:rPr>
                <w:rFonts w:ascii="華康圓體 Std W7" w:eastAsia="華康圓體 Std W7" w:hAnsi="華康圓體 Std W7" w:hint="eastAsia"/>
              </w:rPr>
              <w:t xml:space="preserve">)。  </w:t>
            </w:r>
          </w:p>
          <w:p w:rsidR="006E37DA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(</w:t>
            </w:r>
            <w:r w:rsidR="000848FB">
              <w:rPr>
                <w:rFonts w:ascii="華康圓體 Std W7" w:eastAsia="華康圓體 Std W7" w:hAnsi="華康圓體 Std W7" w:hint="eastAsia"/>
              </w:rPr>
              <w:t>前兩分鐘讓學生自行複習，並鼓勵組內成績較優秀同學協助</w:t>
            </w:r>
            <w:r w:rsidR="0087293F">
              <w:rPr>
                <w:rFonts w:ascii="華康圓體 Std W7" w:eastAsia="華康圓體 Std W7" w:hAnsi="華康圓體 Std W7" w:hint="eastAsia"/>
              </w:rPr>
              <w:t>其他同學記憶。</w:t>
            </w:r>
            <w:r w:rsidR="006E37DA"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6E37DA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五、</w:t>
            </w:r>
            <w:r w:rsidR="006E37DA" w:rsidRPr="000848FB">
              <w:rPr>
                <w:rFonts w:ascii="華康圓體 Std W7" w:eastAsia="華康圓體 Std W7" w:hAnsi="華康圓體 Std W7" w:hint="eastAsia"/>
              </w:rPr>
              <w:t xml:space="preserve"> p.28頁 </w:t>
            </w:r>
            <w:r w:rsidRPr="000848FB">
              <w:rPr>
                <w:rFonts w:ascii="華康圓體 Std W7" w:eastAsia="華康圓體 Std W7" w:hAnsi="華康圓體 Std W7" w:hint="eastAsia"/>
              </w:rPr>
              <w:t>課本內附的</w:t>
            </w:r>
            <w:r w:rsidR="006E37DA" w:rsidRPr="000848FB">
              <w:rPr>
                <w:rFonts w:ascii="華康圓體 Std W7" w:eastAsia="華康圓體 Std W7" w:hAnsi="華康圓體 Std W7" w:hint="eastAsia"/>
              </w:rPr>
              <w:t>單字練習。</w:t>
            </w:r>
            <w:r w:rsidR="0087293F">
              <w:rPr>
                <w:rFonts w:ascii="華康圓體 Std W7" w:eastAsia="華康圓體 Std W7" w:hAnsi="華康圓體 Std W7" w:hint="eastAsia"/>
              </w:rPr>
              <w:t xml:space="preserve"> </w:t>
            </w:r>
          </w:p>
          <w:p w:rsidR="002945DE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</w:p>
          <w:p w:rsidR="006E37DA" w:rsidRPr="000848FB" w:rsidRDefault="002945DE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六、</w:t>
            </w:r>
            <w:r w:rsidR="006E37DA" w:rsidRPr="000848FB">
              <w:rPr>
                <w:rFonts w:ascii="華康圓體 Std W7" w:eastAsia="華康圓體 Std W7" w:hAnsi="華康圓體 Std W7" w:hint="eastAsia"/>
              </w:rPr>
              <w:t xml:space="preserve"> 文法講解:</w:t>
            </w:r>
            <w:r w:rsidR="00535824" w:rsidRPr="000848FB">
              <w:rPr>
                <w:rFonts w:ascii="華康圓體 Std W7" w:eastAsia="華康圓體 Std W7" w:hAnsi="華康圓體 Std W7" w:hint="eastAsia"/>
              </w:rPr>
              <w:t xml:space="preserve"> 附加問句</w:t>
            </w:r>
            <w:r w:rsidR="003728E7" w:rsidRPr="000848FB">
              <w:rPr>
                <w:rFonts w:ascii="華康圓體 Std W7" w:eastAsia="華康圓體 Std W7" w:hAnsi="華康圓體 Std W7" w:hint="eastAsia"/>
              </w:rPr>
              <w:t xml:space="preserve"> (課本p29~31)</w:t>
            </w:r>
          </w:p>
          <w:p w:rsidR="00535824" w:rsidRPr="000848FB" w:rsidRDefault="00535824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1. 運用中文的例子，使學生快速掌握附加問句使用時機及含意。</w:t>
            </w:r>
          </w:p>
          <w:p w:rsidR="00535824" w:rsidRPr="000848FB" w:rsidRDefault="00535824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2. 將文法規則分為四大項。</w:t>
            </w:r>
          </w:p>
          <w:p w:rsidR="002945DE" w:rsidRPr="000848FB" w:rsidRDefault="00535824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 xml:space="preserve">   a. 主要句子有助動詞或be動詞時，直接使用。</w:t>
            </w:r>
          </w:p>
          <w:p w:rsidR="00535824" w:rsidRPr="000848FB" w:rsidRDefault="00535824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 xml:space="preserve">   b. </w:t>
            </w:r>
            <w:r w:rsidR="003728E7" w:rsidRPr="000848FB">
              <w:rPr>
                <w:rFonts w:ascii="華康圓體 Std W7" w:eastAsia="華康圓體 Std W7" w:hAnsi="華康圓體 Std W7" w:hint="eastAsia"/>
              </w:rPr>
              <w:t>肯定否定</w:t>
            </w:r>
            <w:r w:rsidRPr="000848FB">
              <w:rPr>
                <w:rFonts w:ascii="華康圓體 Std W7" w:eastAsia="華康圓體 Std W7" w:hAnsi="華康圓體 Std W7" w:hint="eastAsia"/>
              </w:rPr>
              <w:t>前後相反。</w:t>
            </w:r>
          </w:p>
          <w:p w:rsidR="00535824" w:rsidRPr="000848FB" w:rsidRDefault="00535824" w:rsidP="00535824">
            <w:pPr>
              <w:ind w:left="600" w:hangingChars="250" w:hanging="600"/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 xml:space="preserve">   c. 沒有助動詞或be動詞，只有一般動詞時，附加問句使用do/does/did。</w:t>
            </w:r>
          </w:p>
          <w:p w:rsidR="002945DE" w:rsidRPr="000848FB" w:rsidRDefault="00535824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 xml:space="preserve">   d. 前後時態要一致。</w:t>
            </w:r>
          </w:p>
          <w:p w:rsidR="00535824" w:rsidRPr="000848FB" w:rsidRDefault="003728E7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配合投影片、及自編講義，在講解規則的同時，讓學生每學習一項規則就有練習的機會。</w:t>
            </w:r>
          </w:p>
          <w:p w:rsidR="003728E7" w:rsidRPr="000848FB" w:rsidRDefault="003728E7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七、課程總結:</w:t>
            </w:r>
          </w:p>
          <w:p w:rsidR="003728E7" w:rsidRPr="000848FB" w:rsidRDefault="003728E7" w:rsidP="000848FB">
            <w:pPr>
              <w:tabs>
                <w:tab w:val="left" w:pos="3393"/>
              </w:tabs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1. 總結四大規則</w:t>
            </w:r>
            <w:r w:rsidR="000848FB" w:rsidRPr="000848FB">
              <w:rPr>
                <w:rFonts w:ascii="華康圓體 Std W7" w:eastAsia="華康圓體 Std W7" w:hAnsi="華康圓體 Std W7"/>
              </w:rPr>
              <w:tab/>
            </w:r>
          </w:p>
          <w:p w:rsidR="006E37DA" w:rsidRDefault="003728E7" w:rsidP="003728E7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2. 規定自編講義上的回家作業。</w:t>
            </w:r>
          </w:p>
          <w:p w:rsidR="000848FB" w:rsidRPr="000848FB" w:rsidRDefault="000848FB" w:rsidP="003728E7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3. 要求下次上課前須主動分組完畢。</w:t>
            </w:r>
          </w:p>
        </w:tc>
        <w:tc>
          <w:tcPr>
            <w:tcW w:w="1843" w:type="dxa"/>
          </w:tcPr>
          <w:p w:rsidR="006E37DA" w:rsidRPr="000848FB" w:rsidRDefault="006E37DA" w:rsidP="006E37DA">
            <w:pPr>
              <w:rPr>
                <w:rFonts w:ascii="華康圓體 Std W7" w:eastAsia="華康圓體 Std W7" w:hAnsi="華康圓體 Std W7"/>
              </w:rPr>
            </w:pPr>
          </w:p>
          <w:p w:rsidR="000848FB" w:rsidRPr="000848FB" w:rsidRDefault="000848FB" w:rsidP="006E37DA">
            <w:pPr>
              <w:rPr>
                <w:rFonts w:ascii="華康圓體 Std W7" w:eastAsia="華康圓體 Std W7" w:hAnsi="華康圓體 Std W7"/>
              </w:rPr>
            </w:pPr>
          </w:p>
          <w:p w:rsidR="000848FB" w:rsidRPr="000848FB" w:rsidRDefault="000848FB" w:rsidP="006E37DA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異質分組</w:t>
            </w:r>
          </w:p>
        </w:tc>
        <w:tc>
          <w:tcPr>
            <w:tcW w:w="1701" w:type="dxa"/>
          </w:tcPr>
          <w:p w:rsidR="006E37DA" w:rsidRPr="006E37DA" w:rsidRDefault="006E37DA" w:rsidP="006E37DA">
            <w:pPr>
              <w:rPr>
                <w:rFonts w:ascii="華康圓體 Std W7" w:eastAsia="華康圓體 Std W7" w:hAnsi="華康圓體 Std W7"/>
                <w:shd w:val="pct15" w:color="auto" w:fill="FFFFFF"/>
              </w:rPr>
            </w:pPr>
          </w:p>
        </w:tc>
      </w:tr>
    </w:tbl>
    <w:tbl>
      <w:tblPr>
        <w:tblStyle w:val="a3"/>
        <w:tblpPr w:leftFromText="180" w:rightFromText="180" w:vertAnchor="page" w:horzAnchor="margin" w:tblpY="852"/>
        <w:tblW w:w="0" w:type="auto"/>
        <w:tblLook w:val="04A0" w:firstRow="1" w:lastRow="0" w:firstColumn="1" w:lastColumn="0" w:noHBand="0" w:noVBand="1"/>
      </w:tblPr>
      <w:tblGrid>
        <w:gridCol w:w="1242"/>
        <w:gridCol w:w="5670"/>
        <w:gridCol w:w="1843"/>
        <w:gridCol w:w="1701"/>
      </w:tblGrid>
      <w:tr w:rsidR="0087293F" w:rsidTr="0087293F">
        <w:tc>
          <w:tcPr>
            <w:tcW w:w="1242" w:type="dxa"/>
            <w:vAlign w:val="center"/>
          </w:tcPr>
          <w:p w:rsidR="0087293F" w:rsidRPr="006E37DA" w:rsidRDefault="0087293F" w:rsidP="0087293F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lastRenderedPageBreak/>
              <w:t>學校</w:t>
            </w:r>
          </w:p>
        </w:tc>
        <w:tc>
          <w:tcPr>
            <w:tcW w:w="9214" w:type="dxa"/>
            <w:gridSpan w:val="3"/>
          </w:tcPr>
          <w:p w:rsidR="0087293F" w:rsidRPr="00A40FF1" w:rsidRDefault="0087293F" w:rsidP="0087293F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龍興國中</w:t>
            </w:r>
          </w:p>
        </w:tc>
      </w:tr>
      <w:tr w:rsidR="0087293F" w:rsidTr="0087293F">
        <w:tc>
          <w:tcPr>
            <w:tcW w:w="1242" w:type="dxa"/>
            <w:vAlign w:val="center"/>
          </w:tcPr>
          <w:p w:rsidR="0087293F" w:rsidRPr="006E37DA" w:rsidRDefault="0087293F" w:rsidP="0087293F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使用教材</w:t>
            </w:r>
          </w:p>
        </w:tc>
        <w:tc>
          <w:tcPr>
            <w:tcW w:w="5670" w:type="dxa"/>
          </w:tcPr>
          <w:p w:rsidR="0087293F" w:rsidRPr="00A40FF1" w:rsidRDefault="0087293F" w:rsidP="0087293F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康軒國中英語課本第五冊</w:t>
            </w:r>
          </w:p>
        </w:tc>
        <w:tc>
          <w:tcPr>
            <w:tcW w:w="1843" w:type="dxa"/>
            <w:vAlign w:val="center"/>
          </w:tcPr>
          <w:p w:rsidR="0087293F" w:rsidRPr="006E37DA" w:rsidRDefault="0087293F" w:rsidP="0087293F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教學對象</w:t>
            </w:r>
          </w:p>
        </w:tc>
        <w:tc>
          <w:tcPr>
            <w:tcW w:w="1701" w:type="dxa"/>
            <w:vAlign w:val="center"/>
          </w:tcPr>
          <w:p w:rsidR="0087293F" w:rsidRPr="00A40FF1" w:rsidRDefault="0087293F" w:rsidP="0087293F">
            <w:pPr>
              <w:jc w:val="center"/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九年級學生</w:t>
            </w:r>
          </w:p>
        </w:tc>
      </w:tr>
      <w:tr w:rsidR="0087293F" w:rsidTr="0087293F">
        <w:tc>
          <w:tcPr>
            <w:tcW w:w="1242" w:type="dxa"/>
            <w:vAlign w:val="center"/>
          </w:tcPr>
          <w:p w:rsidR="0087293F" w:rsidRPr="006E37DA" w:rsidRDefault="0087293F" w:rsidP="0087293F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單元名稱</w:t>
            </w:r>
          </w:p>
        </w:tc>
        <w:tc>
          <w:tcPr>
            <w:tcW w:w="5670" w:type="dxa"/>
          </w:tcPr>
          <w:p w:rsidR="0087293F" w:rsidRPr="00A40FF1" w:rsidRDefault="0087293F" w:rsidP="0087293F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Lesson 3</w:t>
            </w:r>
          </w:p>
          <w:p w:rsidR="0087293F" w:rsidRPr="00A40FF1" w:rsidRDefault="0087293F" w:rsidP="0087293F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Dolphins Don</w:t>
            </w:r>
            <w:r w:rsidRPr="00A40FF1">
              <w:rPr>
                <w:rFonts w:asciiTheme="majorHAnsi" w:eastAsia="華康圓體 Std W7" w:hAnsiTheme="majorHAnsi"/>
              </w:rPr>
              <w:t>’</w:t>
            </w:r>
            <w:r w:rsidRPr="00A40FF1">
              <w:rPr>
                <w:rFonts w:ascii="華康圓體 Std W7" w:eastAsia="華康圓體 Std W7" w:hAnsi="華康圓體 Std W7" w:hint="eastAsia"/>
              </w:rPr>
              <w:t>t Belong Here, Do They?</w:t>
            </w:r>
          </w:p>
        </w:tc>
        <w:tc>
          <w:tcPr>
            <w:tcW w:w="1843" w:type="dxa"/>
            <w:vAlign w:val="center"/>
          </w:tcPr>
          <w:p w:rsidR="0087293F" w:rsidRPr="006E37DA" w:rsidRDefault="0087293F" w:rsidP="0087293F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課程時間</w:t>
            </w:r>
          </w:p>
        </w:tc>
        <w:tc>
          <w:tcPr>
            <w:tcW w:w="1701" w:type="dxa"/>
            <w:vAlign w:val="center"/>
          </w:tcPr>
          <w:p w:rsidR="0087293F" w:rsidRPr="00A40FF1" w:rsidRDefault="0087293F" w:rsidP="0087293F">
            <w:pPr>
              <w:jc w:val="center"/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45分鐘</w:t>
            </w:r>
          </w:p>
        </w:tc>
      </w:tr>
      <w:tr w:rsidR="0087293F" w:rsidTr="0087293F">
        <w:tc>
          <w:tcPr>
            <w:tcW w:w="1242" w:type="dxa"/>
            <w:vAlign w:val="center"/>
          </w:tcPr>
          <w:p w:rsidR="0087293F" w:rsidRPr="006E37DA" w:rsidRDefault="0087293F" w:rsidP="0087293F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教學目標</w:t>
            </w:r>
          </w:p>
        </w:tc>
        <w:tc>
          <w:tcPr>
            <w:tcW w:w="5670" w:type="dxa"/>
          </w:tcPr>
          <w:p w:rsidR="0087293F" w:rsidRPr="004331B1" w:rsidRDefault="0087293F" w:rsidP="004331B1">
            <w:pPr>
              <w:pStyle w:val="a4"/>
              <w:numPr>
                <w:ilvl w:val="0"/>
                <w:numId w:val="4"/>
              </w:numPr>
              <w:ind w:leftChars="0"/>
              <w:rPr>
                <w:rFonts w:ascii="華康圓體 Std W7" w:eastAsia="華康圓體 Std W7" w:hAnsi="華康圓體 Std W7"/>
              </w:rPr>
            </w:pPr>
            <w:r w:rsidRPr="004331B1">
              <w:rPr>
                <w:rFonts w:ascii="華康圓體 Std W7" w:eastAsia="華康圓體 Std W7" w:hAnsi="華康圓體 Std W7" w:hint="eastAsia"/>
              </w:rPr>
              <w:t>學會使用附加問句</w:t>
            </w: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2. 理解世界海洋日的背景及海洋所面臨的問題。</w:t>
            </w:r>
          </w:p>
        </w:tc>
        <w:tc>
          <w:tcPr>
            <w:tcW w:w="1843" w:type="dxa"/>
            <w:vAlign w:val="center"/>
          </w:tcPr>
          <w:p w:rsidR="0087293F" w:rsidRPr="000848FB" w:rsidRDefault="0087293F" w:rsidP="0087293F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0848FB">
              <w:rPr>
                <w:rFonts w:ascii="華康圓體 Std W7" w:eastAsia="華康圓體 Std W7" w:hAnsi="華康圓體 Std W7" w:hint="eastAsia"/>
                <w:shd w:val="pct15" w:color="auto" w:fill="FFFFFF"/>
              </w:rPr>
              <w:t>上課節數</w:t>
            </w:r>
          </w:p>
        </w:tc>
        <w:tc>
          <w:tcPr>
            <w:tcW w:w="1701" w:type="dxa"/>
            <w:vAlign w:val="center"/>
          </w:tcPr>
          <w:p w:rsidR="0087293F" w:rsidRPr="00A40FF1" w:rsidRDefault="0087293F" w:rsidP="0087293F">
            <w:pPr>
              <w:jc w:val="center"/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第二節</w:t>
            </w:r>
          </w:p>
        </w:tc>
      </w:tr>
      <w:tr w:rsidR="0087293F" w:rsidTr="0087293F">
        <w:tc>
          <w:tcPr>
            <w:tcW w:w="1242" w:type="dxa"/>
          </w:tcPr>
          <w:p w:rsidR="0087293F" w:rsidRPr="006E37DA" w:rsidRDefault="0087293F" w:rsidP="0087293F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>
              <w:rPr>
                <w:rFonts w:ascii="華康圓體 Std W7" w:eastAsia="華康圓體 Std W7" w:hAnsi="華康圓體 Std W7" w:hint="eastAsia"/>
                <w:shd w:val="pct15" w:color="auto" w:fill="FFFFFF"/>
              </w:rPr>
              <w:t>時間</w:t>
            </w:r>
          </w:p>
        </w:tc>
        <w:tc>
          <w:tcPr>
            <w:tcW w:w="5670" w:type="dxa"/>
          </w:tcPr>
          <w:p w:rsidR="0087293F" w:rsidRPr="006E37DA" w:rsidRDefault="0087293F" w:rsidP="0087293F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教師教學活動</w:t>
            </w:r>
          </w:p>
        </w:tc>
        <w:tc>
          <w:tcPr>
            <w:tcW w:w="1843" w:type="dxa"/>
          </w:tcPr>
          <w:p w:rsidR="0087293F" w:rsidRPr="006E37DA" w:rsidRDefault="0087293F" w:rsidP="0087293F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設計原理</w:t>
            </w:r>
          </w:p>
        </w:tc>
        <w:tc>
          <w:tcPr>
            <w:tcW w:w="1701" w:type="dxa"/>
          </w:tcPr>
          <w:p w:rsidR="0087293F" w:rsidRPr="006E37DA" w:rsidRDefault="0087293F" w:rsidP="0087293F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教學媒體</w:t>
            </w:r>
          </w:p>
        </w:tc>
      </w:tr>
      <w:tr w:rsidR="0087293F" w:rsidTr="0087293F">
        <w:tc>
          <w:tcPr>
            <w:tcW w:w="1242" w:type="dxa"/>
          </w:tcPr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3 (3)</w:t>
            </w: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5</w:t>
            </w:r>
            <w:r w:rsidRPr="000848FB">
              <w:rPr>
                <w:rFonts w:ascii="華康圓體 Std W7" w:eastAsia="華康圓體 Std W7" w:hAnsi="華康圓體 Std W7" w:hint="eastAsia"/>
              </w:rPr>
              <w:t>(</w:t>
            </w:r>
            <w:r>
              <w:rPr>
                <w:rFonts w:ascii="華康圓體 Std W7" w:eastAsia="華康圓體 Std W7" w:hAnsi="華康圓體 Std W7" w:hint="eastAsia"/>
              </w:rPr>
              <w:t>8</w:t>
            </w:r>
            <w:r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</w:t>
            </w:r>
            <w:r w:rsidR="00E51E68">
              <w:rPr>
                <w:rFonts w:ascii="華康圓體 Std W7" w:eastAsia="華康圓體 Std W7" w:hAnsi="華康圓體 Std W7" w:hint="eastAsia"/>
              </w:rPr>
              <w:t>0</w:t>
            </w:r>
            <w:r w:rsidRPr="000848FB">
              <w:rPr>
                <w:rFonts w:ascii="華康圓體 Std W7" w:eastAsia="華康圓體 Std W7" w:hAnsi="華康圓體 Std W7" w:hint="eastAsia"/>
              </w:rPr>
              <w:t>(</w:t>
            </w:r>
            <w:r w:rsidR="00E51E68">
              <w:rPr>
                <w:rFonts w:ascii="華康圓體 Std W7" w:eastAsia="華康圓體 Std W7" w:hAnsi="華康圓體 Std W7" w:hint="eastAsia"/>
              </w:rPr>
              <w:t>18</w:t>
            </w:r>
            <w:r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5</w:t>
            </w:r>
            <w:r w:rsidRPr="000848FB">
              <w:rPr>
                <w:rFonts w:ascii="華康圓體 Std W7" w:eastAsia="華康圓體 Std W7" w:hAnsi="華康圓體 Std W7" w:hint="eastAsia"/>
              </w:rPr>
              <w:t>(</w:t>
            </w:r>
            <w:r>
              <w:rPr>
                <w:rFonts w:ascii="華康圓體 Std W7" w:eastAsia="華康圓體 Std W7" w:hAnsi="華康圓體 Std W7" w:hint="eastAsia"/>
              </w:rPr>
              <w:t>2</w:t>
            </w:r>
            <w:r w:rsidR="00E51E68">
              <w:rPr>
                <w:rFonts w:ascii="華康圓體 Std W7" w:eastAsia="華康圓體 Std W7" w:hAnsi="華康圓體 Std W7" w:hint="eastAsia"/>
              </w:rPr>
              <w:t>3</w:t>
            </w:r>
            <w:r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E51E68" w:rsidRDefault="00E51E68" w:rsidP="0087293F">
            <w:pPr>
              <w:rPr>
                <w:rFonts w:ascii="華康圓體 Std W7" w:eastAsia="華康圓體 Std W7" w:hAnsi="華康圓體 Std W7"/>
              </w:rPr>
            </w:pPr>
          </w:p>
          <w:p w:rsidR="00E51E68" w:rsidRPr="000848FB" w:rsidRDefault="00E51E68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E51E68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10</w:t>
            </w:r>
            <w:r w:rsidR="0087293F" w:rsidRPr="000848FB">
              <w:rPr>
                <w:rFonts w:ascii="華康圓體 Std W7" w:eastAsia="華康圓體 Std W7" w:hAnsi="華康圓體 Std W7" w:hint="eastAsia"/>
              </w:rPr>
              <w:t>(</w:t>
            </w:r>
            <w:r>
              <w:rPr>
                <w:rFonts w:ascii="華康圓體 Std W7" w:eastAsia="華康圓體 Std W7" w:hAnsi="華康圓體 Std W7" w:hint="eastAsia"/>
              </w:rPr>
              <w:t>33</w:t>
            </w:r>
            <w:r w:rsidR="0087293F"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E51E68" w:rsidRPr="000848FB" w:rsidRDefault="00E51E68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Default="00E51E68" w:rsidP="000723D2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3(36)</w:t>
            </w:r>
          </w:p>
          <w:p w:rsidR="000723D2" w:rsidRDefault="000723D2" w:rsidP="000723D2">
            <w:pPr>
              <w:rPr>
                <w:rFonts w:ascii="華康圓體 Std W7" w:eastAsia="華康圓體 Std W7" w:hAnsi="華康圓體 Std W7"/>
              </w:rPr>
            </w:pPr>
          </w:p>
          <w:p w:rsidR="000723D2" w:rsidRDefault="000723D2" w:rsidP="000723D2">
            <w:pPr>
              <w:rPr>
                <w:rFonts w:ascii="華康圓體 Std W7" w:eastAsia="華康圓體 Std W7" w:hAnsi="華康圓體 Std W7"/>
              </w:rPr>
            </w:pPr>
          </w:p>
          <w:p w:rsidR="000723D2" w:rsidRDefault="00CB5CC5" w:rsidP="000723D2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5(41</w:t>
            </w:r>
            <w:r w:rsidR="000723D2">
              <w:rPr>
                <w:rFonts w:ascii="華康圓體 Std W7" w:eastAsia="華康圓體 Std W7" w:hAnsi="華康圓體 Std W7" w:hint="eastAsia"/>
              </w:rPr>
              <w:t>)</w:t>
            </w:r>
          </w:p>
          <w:p w:rsidR="000723D2" w:rsidRDefault="000723D2" w:rsidP="000723D2">
            <w:pPr>
              <w:rPr>
                <w:rFonts w:ascii="華康圓體 Std W7" w:eastAsia="華康圓體 Std W7" w:hAnsi="華康圓體 Std W7"/>
              </w:rPr>
            </w:pPr>
          </w:p>
          <w:p w:rsidR="000723D2" w:rsidRDefault="000723D2" w:rsidP="000723D2">
            <w:pPr>
              <w:rPr>
                <w:rFonts w:ascii="華康圓體 Std W7" w:eastAsia="華康圓體 Std W7" w:hAnsi="華康圓體 Std W7"/>
              </w:rPr>
            </w:pPr>
          </w:p>
          <w:p w:rsidR="000723D2" w:rsidRPr="000848FB" w:rsidRDefault="00CB5CC5" w:rsidP="000723D2">
            <w:pPr>
              <w:rPr>
                <w:rFonts w:ascii="華康圓體 Std W7" w:eastAsia="華康圓體 Std W7" w:hAnsi="華康圓體 Std W7"/>
                <w:shd w:val="pct15" w:color="auto" w:fill="FFFFFF"/>
              </w:rPr>
            </w:pPr>
            <w:r>
              <w:rPr>
                <w:rFonts w:ascii="華康圓體 Std W7" w:eastAsia="華康圓體 Std W7" w:hAnsi="華康圓體 Std W7" w:hint="eastAsia"/>
              </w:rPr>
              <w:t>4</w:t>
            </w:r>
            <w:r w:rsidR="000723D2">
              <w:rPr>
                <w:rFonts w:ascii="華康圓體 Std W7" w:eastAsia="華康圓體 Std W7" w:hAnsi="華康圓體 Std W7" w:hint="eastAsia"/>
              </w:rPr>
              <w:t>(45)</w:t>
            </w:r>
          </w:p>
        </w:tc>
        <w:tc>
          <w:tcPr>
            <w:tcW w:w="5670" w:type="dxa"/>
          </w:tcPr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一、本校心寧靜運動 (3分鐘)</w:t>
            </w: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 xml:space="preserve">二. </w:t>
            </w:r>
            <w:r>
              <w:rPr>
                <w:rFonts w:ascii="華康圓體 Std W7" w:eastAsia="華康圓體 Std W7" w:hAnsi="華康圓體 Std W7" w:hint="eastAsia"/>
              </w:rPr>
              <w:t>核對並討論自編講義上的回家作業。</w:t>
            </w: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三、</w:t>
            </w:r>
            <w:r>
              <w:rPr>
                <w:rFonts w:ascii="華康圓體 Std W7" w:eastAsia="華康圓體 Std W7" w:hAnsi="華康圓體 Std W7" w:hint="eastAsia"/>
              </w:rPr>
              <w:t>完成課本p.29~31的句型練習。</w:t>
            </w:r>
          </w:p>
          <w:p w:rsidR="0087293F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Default="0087293F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四、額外規則講解:</w:t>
            </w:r>
          </w:p>
          <w:p w:rsidR="0087293F" w:rsidRDefault="0087293F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 xml:space="preserve">    針對基本四大規則外的細項進行講解。</w:t>
            </w:r>
          </w:p>
          <w:p w:rsidR="0087293F" w:rsidRDefault="0087293F" w:rsidP="0087293F">
            <w:pPr>
              <w:pStyle w:val="a4"/>
              <w:numPr>
                <w:ilvl w:val="0"/>
                <w:numId w:val="2"/>
              </w:numPr>
              <w:ind w:leftChars="0"/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當主詞的be動詞是am的時候。</w:t>
            </w:r>
          </w:p>
          <w:p w:rsidR="0087293F" w:rsidRPr="0087293F" w:rsidRDefault="0087293F" w:rsidP="0087293F">
            <w:pPr>
              <w:pStyle w:val="a4"/>
              <w:numPr>
                <w:ilvl w:val="0"/>
                <w:numId w:val="2"/>
              </w:numPr>
              <w:ind w:leftChars="0"/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當主詞是動名詞的時候。</w:t>
            </w:r>
          </w:p>
          <w:p w:rsidR="0087293F" w:rsidRPr="0087293F" w:rsidRDefault="0087293F" w:rsidP="0087293F">
            <w:pPr>
              <w:pStyle w:val="a4"/>
              <w:numPr>
                <w:ilvl w:val="0"/>
                <w:numId w:val="2"/>
              </w:numPr>
              <w:ind w:leftChars="0"/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當主要句子帶有否定意思的詞的時候。</w:t>
            </w: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Default="0087293F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五、</w:t>
            </w:r>
            <w:r w:rsidRPr="000848FB">
              <w:rPr>
                <w:rFonts w:ascii="華康圓體 Std W7" w:eastAsia="華康圓體 Std W7" w:hAnsi="華康圓體 Std W7" w:hint="eastAsia"/>
              </w:rPr>
              <w:t>活動</w:t>
            </w:r>
            <w:r>
              <w:rPr>
                <w:rFonts w:ascii="華康圓體 Std W7" w:eastAsia="華康圓體 Std W7" w:hAnsi="華康圓體 Std W7" w:hint="eastAsia"/>
              </w:rPr>
              <w:t>: 神經衰弱:</w:t>
            </w: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因附加問句是依據主要子句做固定變化的，故以神經衰弱的遊戲方式，將</w:t>
            </w:r>
            <w:r w:rsidR="00E51E68">
              <w:rPr>
                <w:rFonts w:ascii="華康圓體 Std W7" w:eastAsia="華康圓體 Std W7" w:hAnsi="華康圓體 Std W7" w:hint="eastAsia"/>
              </w:rPr>
              <w:t>數句</w:t>
            </w:r>
            <w:r>
              <w:rPr>
                <w:rFonts w:ascii="華康圓體 Std W7" w:eastAsia="華康圓體 Std W7" w:hAnsi="華康圓體 Std W7" w:hint="eastAsia"/>
              </w:rPr>
              <w:t>主要句子及附加問</w:t>
            </w:r>
            <w:r w:rsidR="00E51E68">
              <w:rPr>
                <w:rFonts w:ascii="華康圓體 Std W7" w:eastAsia="華康圓體 Std W7" w:hAnsi="華康圓體 Std W7" w:hint="eastAsia"/>
              </w:rPr>
              <w:t>句</w:t>
            </w:r>
            <w:r>
              <w:rPr>
                <w:rFonts w:ascii="華康圓體 Std W7" w:eastAsia="華康圓體 Std W7" w:hAnsi="華康圓體 Std W7" w:hint="eastAsia"/>
              </w:rPr>
              <w:t>拆開成兩組</w:t>
            </w:r>
            <w:r w:rsidR="00E51E68">
              <w:rPr>
                <w:rFonts w:ascii="華康圓體 Std W7" w:eastAsia="華康圓體 Std W7" w:hAnsi="華康圓體 Std W7" w:hint="eastAsia"/>
              </w:rPr>
              <w:t>，分布在黑板上的字卡中。若小組能在一回合中同時選中相配對的句子及附加問句，便可得到分數。</w:t>
            </w: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E51E68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六</w:t>
            </w:r>
            <w:r w:rsidR="0087293F" w:rsidRPr="000848FB">
              <w:rPr>
                <w:rFonts w:ascii="華康圓體 Std W7" w:eastAsia="華康圓體 Std W7" w:hAnsi="華康圓體 Std W7" w:hint="eastAsia"/>
              </w:rPr>
              <w:t>、</w:t>
            </w:r>
            <w:r>
              <w:rPr>
                <w:rFonts w:ascii="華康圓體 Std W7" w:eastAsia="華康圓體 Std W7" w:hAnsi="華康圓體 Std W7" w:hint="eastAsia"/>
              </w:rPr>
              <w:t>讓學生自行複習到目前為止所教的內容，並告之稍後進行測驗(不計分)。</w:t>
            </w: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E51E68" w:rsidRDefault="00E51E68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七、測驗: 根據目前為止的句型</w:t>
            </w:r>
            <w:r w:rsidR="000723D2">
              <w:rPr>
                <w:rFonts w:ascii="華康圓體 Std W7" w:eastAsia="華康圓體 Std W7" w:hAnsi="華康圓體 Std W7" w:hint="eastAsia"/>
              </w:rPr>
              <w:t>製作的小測驗卷。</w:t>
            </w:r>
          </w:p>
          <w:p w:rsidR="00E51E68" w:rsidRDefault="000723D2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限時</w:t>
            </w:r>
            <w:r w:rsidR="00CB5CC5">
              <w:rPr>
                <w:rFonts w:ascii="華康圓體 Std W7" w:eastAsia="華康圓體 Std W7" w:hAnsi="華康圓體 Std W7" w:hint="eastAsia"/>
              </w:rPr>
              <w:t>3</w:t>
            </w:r>
            <w:r>
              <w:rPr>
                <w:rFonts w:ascii="華康圓體 Std W7" w:eastAsia="華康圓體 Std W7" w:hAnsi="華康圓體 Std W7" w:hint="eastAsia"/>
              </w:rPr>
              <w:t>分鐘，</w:t>
            </w:r>
            <w:r w:rsidR="00CB5CC5">
              <w:rPr>
                <w:rFonts w:ascii="華康圓體 Std W7" w:eastAsia="華康圓體 Std W7" w:hAnsi="華康圓體 Std W7" w:hint="eastAsia"/>
              </w:rPr>
              <w:t>2</w:t>
            </w:r>
            <w:r>
              <w:rPr>
                <w:rFonts w:ascii="華康圓體 Std W7" w:eastAsia="華康圓體 Std W7" w:hAnsi="華康圓體 Std W7" w:hint="eastAsia"/>
              </w:rPr>
              <w:t>分鐘檢討答案。</w:t>
            </w:r>
          </w:p>
          <w:p w:rsidR="000723D2" w:rsidRPr="00CB5CC5" w:rsidRDefault="000723D2" w:rsidP="0087293F">
            <w:pPr>
              <w:rPr>
                <w:rFonts w:ascii="華康圓體 Std W7" w:eastAsia="華康圓體 Std W7" w:hAnsi="華康圓體 Std W7"/>
              </w:rPr>
            </w:pPr>
          </w:p>
          <w:p w:rsidR="000723D2" w:rsidRDefault="000723D2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八、下次上課事項交代。</w:t>
            </w:r>
          </w:p>
          <w:p w:rsidR="007806DF" w:rsidRDefault="007806DF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1. 交代今天上課範圍的回家作業。(自編講義)</w:t>
            </w:r>
          </w:p>
          <w:p w:rsidR="000723D2" w:rsidRDefault="007806DF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2</w:t>
            </w:r>
            <w:r w:rsidR="000723D2">
              <w:rPr>
                <w:rFonts w:ascii="華康圓體 Std W7" w:eastAsia="華康圓體 Std W7" w:hAnsi="華康圓體 Std W7" w:hint="eastAsia"/>
              </w:rPr>
              <w:t>. 請每位同學回家調查有關海洋的環境問題。</w:t>
            </w:r>
          </w:p>
          <w:p w:rsidR="000723D2" w:rsidRDefault="000723D2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 xml:space="preserve">   且至少環境問題的名稱要查出英文。</w:t>
            </w:r>
          </w:p>
          <w:p w:rsidR="004E67B6" w:rsidRDefault="004E67B6" w:rsidP="0087293F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 xml:space="preserve">   (老師可給予些許提示如: 海洋垃圾</w:t>
            </w:r>
            <w:r>
              <w:rPr>
                <w:rFonts w:ascii="華康圓體 Std W7" w:eastAsia="華康圓體 Std W7" w:hAnsi="華康圓體 Std W7"/>
              </w:rPr>
              <w:t>…</w:t>
            </w:r>
          </w:p>
          <w:p w:rsidR="004E67B6" w:rsidRPr="000848FB" w:rsidRDefault="004E67B6" w:rsidP="004E67B6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 xml:space="preserve">    ，但不得以老師舉的例子為限)</w:t>
            </w:r>
          </w:p>
        </w:tc>
        <w:tc>
          <w:tcPr>
            <w:tcW w:w="1843" w:type="dxa"/>
          </w:tcPr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  <w:p w:rsidR="0087293F" w:rsidRPr="000848FB" w:rsidRDefault="0087293F" w:rsidP="0087293F">
            <w:pPr>
              <w:rPr>
                <w:rFonts w:ascii="華康圓體 Std W7" w:eastAsia="華康圓體 Std W7" w:hAnsi="華康圓體 Std W7"/>
              </w:rPr>
            </w:pPr>
          </w:p>
        </w:tc>
        <w:tc>
          <w:tcPr>
            <w:tcW w:w="1701" w:type="dxa"/>
          </w:tcPr>
          <w:p w:rsidR="0087293F" w:rsidRPr="006E37DA" w:rsidRDefault="0087293F" w:rsidP="0087293F">
            <w:pPr>
              <w:rPr>
                <w:rFonts w:ascii="華康圓體 Std W7" w:eastAsia="華康圓體 Std W7" w:hAnsi="華康圓體 Std W7"/>
                <w:shd w:val="pct15" w:color="auto" w:fill="FFFFFF"/>
              </w:rPr>
            </w:pPr>
          </w:p>
        </w:tc>
      </w:tr>
    </w:tbl>
    <w:p w:rsidR="006E37DA" w:rsidRPr="00A40FF1" w:rsidRDefault="000723D2">
      <w:pPr>
        <w:rPr>
          <w:rFonts w:ascii="華康圓體 Std W7" w:eastAsia="華康圓體 Std W7" w:hAnsi="華康圓體 Std W7"/>
        </w:rPr>
      </w:pPr>
      <w:r>
        <w:rPr>
          <w:rFonts w:ascii="華康圓體 Std W7" w:eastAsia="華康圓體 Std W7" w:hAnsi="華康圓體 Std W7" w:hint="eastAsia"/>
        </w:rPr>
        <w:tab/>
      </w:r>
    </w:p>
    <w:p w:rsidR="0012032C" w:rsidRDefault="007806DF" w:rsidP="007806DF">
      <w:pPr>
        <w:tabs>
          <w:tab w:val="left" w:pos="4120"/>
        </w:tabs>
      </w:pPr>
      <w:r>
        <w:tab/>
      </w:r>
    </w:p>
    <w:p w:rsidR="00B034CC" w:rsidRDefault="00B034CC" w:rsidP="007806DF">
      <w:pPr>
        <w:tabs>
          <w:tab w:val="left" w:pos="4120"/>
        </w:tabs>
      </w:pPr>
    </w:p>
    <w:p w:rsidR="0012032C" w:rsidRDefault="0012032C"/>
    <w:p w:rsidR="00C742E9" w:rsidRDefault="00C742E9"/>
    <w:p w:rsidR="0012032C" w:rsidRDefault="0012032C"/>
    <w:p w:rsidR="007B04B0" w:rsidRDefault="007B04B0"/>
    <w:p w:rsidR="007B04B0" w:rsidRDefault="007B04B0"/>
    <w:tbl>
      <w:tblPr>
        <w:tblStyle w:val="a3"/>
        <w:tblpPr w:leftFromText="180" w:rightFromText="180" w:vertAnchor="page" w:horzAnchor="margin" w:tblpY="2192"/>
        <w:tblW w:w="0" w:type="auto"/>
        <w:tblLook w:val="04A0" w:firstRow="1" w:lastRow="0" w:firstColumn="1" w:lastColumn="0" w:noHBand="0" w:noVBand="1"/>
      </w:tblPr>
      <w:tblGrid>
        <w:gridCol w:w="1242"/>
        <w:gridCol w:w="5670"/>
        <w:gridCol w:w="1843"/>
        <w:gridCol w:w="1701"/>
      </w:tblGrid>
      <w:tr w:rsidR="00C742E9" w:rsidTr="00C742E9">
        <w:tc>
          <w:tcPr>
            <w:tcW w:w="1242" w:type="dxa"/>
            <w:vAlign w:val="center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學校</w:t>
            </w:r>
          </w:p>
        </w:tc>
        <w:tc>
          <w:tcPr>
            <w:tcW w:w="9214" w:type="dxa"/>
            <w:gridSpan w:val="3"/>
          </w:tcPr>
          <w:p w:rsidR="00C742E9" w:rsidRPr="00A40FF1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龍興國中</w:t>
            </w:r>
          </w:p>
        </w:tc>
      </w:tr>
      <w:tr w:rsidR="00C742E9" w:rsidTr="00C742E9">
        <w:tc>
          <w:tcPr>
            <w:tcW w:w="1242" w:type="dxa"/>
            <w:vAlign w:val="center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使用教材</w:t>
            </w:r>
          </w:p>
        </w:tc>
        <w:tc>
          <w:tcPr>
            <w:tcW w:w="5670" w:type="dxa"/>
          </w:tcPr>
          <w:p w:rsidR="00C742E9" w:rsidRPr="00A40FF1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康軒國中英語課本第五冊</w:t>
            </w:r>
          </w:p>
        </w:tc>
        <w:tc>
          <w:tcPr>
            <w:tcW w:w="1843" w:type="dxa"/>
            <w:vAlign w:val="center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教學對象</w:t>
            </w:r>
          </w:p>
        </w:tc>
        <w:tc>
          <w:tcPr>
            <w:tcW w:w="1701" w:type="dxa"/>
            <w:vAlign w:val="center"/>
          </w:tcPr>
          <w:p w:rsidR="00C742E9" w:rsidRPr="00A40FF1" w:rsidRDefault="00C742E9" w:rsidP="00C742E9">
            <w:pPr>
              <w:jc w:val="center"/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九年級學生</w:t>
            </w:r>
          </w:p>
        </w:tc>
      </w:tr>
      <w:tr w:rsidR="00C742E9" w:rsidTr="00C742E9">
        <w:tc>
          <w:tcPr>
            <w:tcW w:w="1242" w:type="dxa"/>
            <w:vAlign w:val="center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單元名稱</w:t>
            </w:r>
          </w:p>
        </w:tc>
        <w:tc>
          <w:tcPr>
            <w:tcW w:w="5670" w:type="dxa"/>
          </w:tcPr>
          <w:p w:rsidR="00C742E9" w:rsidRPr="00A40FF1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Lesson 3</w:t>
            </w:r>
          </w:p>
          <w:p w:rsidR="00C742E9" w:rsidRPr="00A40FF1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Dolphins Don</w:t>
            </w:r>
            <w:r w:rsidRPr="00A40FF1">
              <w:rPr>
                <w:rFonts w:asciiTheme="majorHAnsi" w:eastAsia="華康圓體 Std W7" w:hAnsiTheme="majorHAnsi"/>
              </w:rPr>
              <w:t>’</w:t>
            </w:r>
            <w:r w:rsidRPr="00A40FF1">
              <w:rPr>
                <w:rFonts w:ascii="華康圓體 Std W7" w:eastAsia="華康圓體 Std W7" w:hAnsi="華康圓體 Std W7" w:hint="eastAsia"/>
              </w:rPr>
              <w:t>t Belong Here, Do They?</w:t>
            </w:r>
          </w:p>
        </w:tc>
        <w:tc>
          <w:tcPr>
            <w:tcW w:w="1843" w:type="dxa"/>
            <w:vAlign w:val="center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課程時間</w:t>
            </w:r>
          </w:p>
        </w:tc>
        <w:tc>
          <w:tcPr>
            <w:tcW w:w="1701" w:type="dxa"/>
            <w:vAlign w:val="center"/>
          </w:tcPr>
          <w:p w:rsidR="00C742E9" w:rsidRPr="00A40FF1" w:rsidRDefault="00C742E9" w:rsidP="00C742E9">
            <w:pPr>
              <w:jc w:val="center"/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45分鐘</w:t>
            </w:r>
          </w:p>
        </w:tc>
      </w:tr>
      <w:tr w:rsidR="00C742E9" w:rsidTr="00C742E9">
        <w:tc>
          <w:tcPr>
            <w:tcW w:w="1242" w:type="dxa"/>
            <w:vAlign w:val="center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教學目標</w:t>
            </w:r>
          </w:p>
        </w:tc>
        <w:tc>
          <w:tcPr>
            <w:tcW w:w="5670" w:type="dxa"/>
          </w:tcPr>
          <w:p w:rsidR="00C742E9" w:rsidRPr="004331B1" w:rsidRDefault="00C742E9" w:rsidP="00C742E9">
            <w:pPr>
              <w:pStyle w:val="a4"/>
              <w:numPr>
                <w:ilvl w:val="0"/>
                <w:numId w:val="3"/>
              </w:numPr>
              <w:ind w:leftChars="0"/>
              <w:rPr>
                <w:rFonts w:ascii="華康圓體 Std W7" w:eastAsia="華康圓體 Std W7" w:hAnsi="華康圓體 Std W7"/>
              </w:rPr>
            </w:pPr>
            <w:r w:rsidRPr="004331B1">
              <w:rPr>
                <w:rFonts w:ascii="華康圓體 Std W7" w:eastAsia="華康圓體 Std W7" w:hAnsi="華康圓體 Std W7" w:hint="eastAsia"/>
              </w:rPr>
              <w:t>學會使用附加問句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2. 理解世界海洋日的背景及海洋所面臨的問題。</w:t>
            </w:r>
          </w:p>
        </w:tc>
        <w:tc>
          <w:tcPr>
            <w:tcW w:w="1843" w:type="dxa"/>
            <w:vAlign w:val="center"/>
          </w:tcPr>
          <w:p w:rsidR="00C742E9" w:rsidRPr="000848FB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0848FB">
              <w:rPr>
                <w:rFonts w:ascii="華康圓體 Std W7" w:eastAsia="華康圓體 Std W7" w:hAnsi="華康圓體 Std W7" w:hint="eastAsia"/>
                <w:shd w:val="pct15" w:color="auto" w:fill="FFFFFF"/>
              </w:rPr>
              <w:t>上課節數</w:t>
            </w:r>
          </w:p>
        </w:tc>
        <w:tc>
          <w:tcPr>
            <w:tcW w:w="1701" w:type="dxa"/>
            <w:vAlign w:val="center"/>
          </w:tcPr>
          <w:p w:rsidR="00C742E9" w:rsidRPr="00A40FF1" w:rsidRDefault="00C742E9" w:rsidP="00C742E9">
            <w:pPr>
              <w:jc w:val="center"/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第三節</w:t>
            </w:r>
          </w:p>
        </w:tc>
      </w:tr>
      <w:tr w:rsidR="00C742E9" w:rsidTr="00C742E9">
        <w:tc>
          <w:tcPr>
            <w:tcW w:w="1242" w:type="dxa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>
              <w:rPr>
                <w:rFonts w:ascii="華康圓體 Std W7" w:eastAsia="華康圓體 Std W7" w:hAnsi="華康圓體 Std W7" w:hint="eastAsia"/>
                <w:shd w:val="pct15" w:color="auto" w:fill="FFFFFF"/>
              </w:rPr>
              <w:t>時間</w:t>
            </w:r>
          </w:p>
        </w:tc>
        <w:tc>
          <w:tcPr>
            <w:tcW w:w="5670" w:type="dxa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教師教學活動</w:t>
            </w:r>
          </w:p>
        </w:tc>
        <w:tc>
          <w:tcPr>
            <w:tcW w:w="1843" w:type="dxa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設計原理</w:t>
            </w:r>
          </w:p>
        </w:tc>
        <w:tc>
          <w:tcPr>
            <w:tcW w:w="1701" w:type="dxa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教學媒體</w:t>
            </w:r>
          </w:p>
        </w:tc>
      </w:tr>
      <w:tr w:rsidR="00C742E9" w:rsidTr="00C742E9">
        <w:tc>
          <w:tcPr>
            <w:tcW w:w="1242" w:type="dxa"/>
          </w:tcPr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3 (3)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5</w:t>
            </w:r>
            <w:r w:rsidRPr="000848FB">
              <w:rPr>
                <w:rFonts w:ascii="華康圓體 Std W7" w:eastAsia="華康圓體 Std W7" w:hAnsi="華康圓體 Std W7" w:hint="eastAsia"/>
              </w:rPr>
              <w:t>(</w:t>
            </w:r>
            <w:r>
              <w:rPr>
                <w:rFonts w:ascii="華康圓體 Std W7" w:eastAsia="華康圓體 Std W7" w:hAnsi="華康圓體 Std W7" w:hint="eastAsia"/>
              </w:rPr>
              <w:t>8</w:t>
            </w:r>
            <w:r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5</w:t>
            </w:r>
            <w:r w:rsidRPr="000848FB">
              <w:rPr>
                <w:rFonts w:ascii="華康圓體 Std W7" w:eastAsia="華康圓體 Std W7" w:hAnsi="華康圓體 Std W7" w:hint="eastAsia"/>
              </w:rPr>
              <w:t>(</w:t>
            </w:r>
            <w:r>
              <w:rPr>
                <w:rFonts w:ascii="華康圓體 Std W7" w:eastAsia="華康圓體 Std W7" w:hAnsi="華康圓體 Std W7" w:hint="eastAsia"/>
              </w:rPr>
              <w:t>13</w:t>
            </w:r>
            <w:r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5</w:t>
            </w:r>
            <w:r w:rsidRPr="000848FB">
              <w:rPr>
                <w:rFonts w:ascii="華康圓體 Std W7" w:eastAsia="華康圓體 Std W7" w:hAnsi="華康圓體 Std W7" w:hint="eastAsia"/>
              </w:rPr>
              <w:t>(</w:t>
            </w:r>
            <w:r>
              <w:rPr>
                <w:rFonts w:ascii="華康圓體 Std W7" w:eastAsia="華康圓體 Std W7" w:hAnsi="華康圓體 Std W7" w:hint="eastAsia"/>
              </w:rPr>
              <w:t>18</w:t>
            </w:r>
            <w:r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25</w:t>
            </w:r>
            <w:r w:rsidRPr="000848FB">
              <w:rPr>
                <w:rFonts w:ascii="華康圓體 Std W7" w:eastAsia="華康圓體 Std W7" w:hAnsi="華康圓體 Std W7" w:hint="eastAsia"/>
              </w:rPr>
              <w:t>(</w:t>
            </w:r>
            <w:r>
              <w:rPr>
                <w:rFonts w:ascii="華康圓體 Std W7" w:eastAsia="華康圓體 Std W7" w:hAnsi="華康圓體 Std W7" w:hint="eastAsia"/>
              </w:rPr>
              <w:t>43</w:t>
            </w:r>
            <w:r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2(45)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  <w:shd w:val="pct15" w:color="auto" w:fill="FFFFFF"/>
              </w:rPr>
            </w:pPr>
          </w:p>
        </w:tc>
        <w:tc>
          <w:tcPr>
            <w:tcW w:w="5670" w:type="dxa"/>
          </w:tcPr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一、本校心寧靜運動 (3分鐘)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 xml:space="preserve">二. </w:t>
            </w:r>
            <w:r>
              <w:rPr>
                <w:rFonts w:ascii="華康圓體 Std W7" w:eastAsia="華康圓體 Std W7" w:hAnsi="華康圓體 Std W7" w:hint="eastAsia"/>
              </w:rPr>
              <w:t>核對並討論自編講義上的回家作業。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三、</w:t>
            </w:r>
            <w:r>
              <w:rPr>
                <w:rFonts w:ascii="華康圓體 Std W7" w:eastAsia="華康圓體 Std W7" w:hAnsi="華康圓體 Std W7" w:hint="eastAsia"/>
              </w:rPr>
              <w:t>特殊附加問句句型: (課本P.36)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1. 祈使句的附加問句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2. Let</w:t>
            </w:r>
            <w:r w:rsidRPr="007806DF">
              <w:rPr>
                <w:rFonts w:ascii="DengXian" w:eastAsia="DengXian" w:hAnsi="DengXian" w:cs="Arial Unicode MS"/>
              </w:rPr>
              <w:t>’</w:t>
            </w:r>
            <w:r>
              <w:rPr>
                <w:rFonts w:ascii="華康圓體 Std W7" w:eastAsia="華康圓體 Std W7" w:hAnsi="華康圓體 Std W7" w:hint="eastAsia"/>
              </w:rPr>
              <w:t>s 開頭的附加問句。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四、引起動機: 課本p.25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配合課本p.25，詢問學生是否有看過如圖片內的動物表演，並連帶說明動物表演的殘酷的一面。(鬥牛)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五、Dialogue: p.26~27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1. 先以電腦撥放課文對話內容一遍，使學生對對話內容有初步概念。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2. 配合投影片講述對話內容。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六、下次上課事項交代。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1. 請各組同學回去彙整上次交代的海洋環境問題。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2. 將課文對話分成三組(Ben 和 Tina 各兩句)，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下次上課組內兩人一組根據被分到的對話片段進行對話練習，請學生先行回去練習。</w:t>
            </w:r>
          </w:p>
        </w:tc>
        <w:tc>
          <w:tcPr>
            <w:tcW w:w="1843" w:type="dxa"/>
          </w:tcPr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</w:tc>
        <w:tc>
          <w:tcPr>
            <w:tcW w:w="1701" w:type="dxa"/>
          </w:tcPr>
          <w:p w:rsidR="00C742E9" w:rsidRPr="006E37DA" w:rsidRDefault="00C742E9" w:rsidP="00C742E9">
            <w:pPr>
              <w:rPr>
                <w:rFonts w:ascii="華康圓體 Std W7" w:eastAsia="華康圓體 Std W7" w:hAnsi="華康圓體 Std W7"/>
                <w:shd w:val="pct15" w:color="auto" w:fill="FFFFFF"/>
              </w:rPr>
            </w:pPr>
          </w:p>
        </w:tc>
      </w:tr>
    </w:tbl>
    <w:p w:rsidR="009341EA" w:rsidRDefault="009341EA"/>
    <w:p w:rsidR="009341EA" w:rsidRDefault="009341EA"/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tbl>
      <w:tblPr>
        <w:tblStyle w:val="a3"/>
        <w:tblpPr w:leftFromText="180" w:rightFromText="180" w:vertAnchor="page" w:horzAnchor="margin" w:tblpY="2393"/>
        <w:tblW w:w="0" w:type="auto"/>
        <w:tblLook w:val="04A0" w:firstRow="1" w:lastRow="0" w:firstColumn="1" w:lastColumn="0" w:noHBand="0" w:noVBand="1"/>
      </w:tblPr>
      <w:tblGrid>
        <w:gridCol w:w="1242"/>
        <w:gridCol w:w="5670"/>
        <w:gridCol w:w="1843"/>
        <w:gridCol w:w="1701"/>
      </w:tblGrid>
      <w:tr w:rsidR="00302AA8" w:rsidRPr="00A40FF1" w:rsidTr="00302AA8">
        <w:tc>
          <w:tcPr>
            <w:tcW w:w="1242" w:type="dxa"/>
            <w:vAlign w:val="center"/>
          </w:tcPr>
          <w:p w:rsidR="00302AA8" w:rsidRPr="006E37DA" w:rsidRDefault="00302AA8" w:rsidP="00302AA8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學校</w:t>
            </w:r>
          </w:p>
        </w:tc>
        <w:tc>
          <w:tcPr>
            <w:tcW w:w="9214" w:type="dxa"/>
            <w:gridSpan w:val="3"/>
          </w:tcPr>
          <w:p w:rsidR="00302AA8" w:rsidRPr="00A40FF1" w:rsidRDefault="00302AA8" w:rsidP="00302AA8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龍興國中</w:t>
            </w:r>
          </w:p>
        </w:tc>
      </w:tr>
      <w:tr w:rsidR="00302AA8" w:rsidRPr="00A40FF1" w:rsidTr="00302AA8">
        <w:tc>
          <w:tcPr>
            <w:tcW w:w="1242" w:type="dxa"/>
            <w:vAlign w:val="center"/>
          </w:tcPr>
          <w:p w:rsidR="00302AA8" w:rsidRPr="006E37DA" w:rsidRDefault="00302AA8" w:rsidP="00302AA8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使用教材</w:t>
            </w:r>
          </w:p>
        </w:tc>
        <w:tc>
          <w:tcPr>
            <w:tcW w:w="5670" w:type="dxa"/>
          </w:tcPr>
          <w:p w:rsidR="00302AA8" w:rsidRPr="00A40FF1" w:rsidRDefault="00302AA8" w:rsidP="00302AA8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康軒國中英語課本第五冊</w:t>
            </w:r>
          </w:p>
        </w:tc>
        <w:tc>
          <w:tcPr>
            <w:tcW w:w="1843" w:type="dxa"/>
            <w:vAlign w:val="center"/>
          </w:tcPr>
          <w:p w:rsidR="00302AA8" w:rsidRPr="006E37DA" w:rsidRDefault="00302AA8" w:rsidP="00302AA8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教學對象</w:t>
            </w:r>
          </w:p>
        </w:tc>
        <w:tc>
          <w:tcPr>
            <w:tcW w:w="1701" w:type="dxa"/>
            <w:vAlign w:val="center"/>
          </w:tcPr>
          <w:p w:rsidR="00302AA8" w:rsidRPr="00A40FF1" w:rsidRDefault="00302AA8" w:rsidP="00302AA8">
            <w:pPr>
              <w:jc w:val="center"/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九年級學生</w:t>
            </w:r>
          </w:p>
        </w:tc>
      </w:tr>
      <w:tr w:rsidR="00302AA8" w:rsidRPr="00A40FF1" w:rsidTr="00302AA8">
        <w:tc>
          <w:tcPr>
            <w:tcW w:w="1242" w:type="dxa"/>
            <w:vAlign w:val="center"/>
          </w:tcPr>
          <w:p w:rsidR="00302AA8" w:rsidRPr="006E37DA" w:rsidRDefault="00302AA8" w:rsidP="00302AA8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單元名稱</w:t>
            </w:r>
          </w:p>
        </w:tc>
        <w:tc>
          <w:tcPr>
            <w:tcW w:w="5670" w:type="dxa"/>
          </w:tcPr>
          <w:p w:rsidR="00302AA8" w:rsidRPr="00A40FF1" w:rsidRDefault="00302AA8" w:rsidP="00302AA8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Lesson 3</w:t>
            </w:r>
          </w:p>
          <w:p w:rsidR="00302AA8" w:rsidRPr="00A40FF1" w:rsidRDefault="00302AA8" w:rsidP="00302AA8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Dolphins Don</w:t>
            </w:r>
            <w:r w:rsidRPr="00A40FF1">
              <w:rPr>
                <w:rFonts w:asciiTheme="majorHAnsi" w:eastAsia="華康圓體 Std W7" w:hAnsiTheme="majorHAnsi"/>
              </w:rPr>
              <w:t>’</w:t>
            </w:r>
            <w:r w:rsidRPr="00A40FF1">
              <w:rPr>
                <w:rFonts w:ascii="華康圓體 Std W7" w:eastAsia="華康圓體 Std W7" w:hAnsi="華康圓體 Std W7" w:hint="eastAsia"/>
              </w:rPr>
              <w:t>t Belong Here, Do They?</w:t>
            </w:r>
          </w:p>
        </w:tc>
        <w:tc>
          <w:tcPr>
            <w:tcW w:w="1843" w:type="dxa"/>
            <w:vAlign w:val="center"/>
          </w:tcPr>
          <w:p w:rsidR="00302AA8" w:rsidRPr="006E37DA" w:rsidRDefault="00302AA8" w:rsidP="00302AA8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課程時間</w:t>
            </w:r>
          </w:p>
        </w:tc>
        <w:tc>
          <w:tcPr>
            <w:tcW w:w="1701" w:type="dxa"/>
            <w:vAlign w:val="center"/>
          </w:tcPr>
          <w:p w:rsidR="00302AA8" w:rsidRPr="00A40FF1" w:rsidRDefault="00302AA8" w:rsidP="00302AA8">
            <w:pPr>
              <w:jc w:val="center"/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45分鐘</w:t>
            </w:r>
          </w:p>
        </w:tc>
      </w:tr>
      <w:tr w:rsidR="00302AA8" w:rsidRPr="00A40FF1" w:rsidTr="00302AA8">
        <w:tc>
          <w:tcPr>
            <w:tcW w:w="1242" w:type="dxa"/>
            <w:vAlign w:val="center"/>
          </w:tcPr>
          <w:p w:rsidR="00302AA8" w:rsidRPr="006E37DA" w:rsidRDefault="00302AA8" w:rsidP="00302AA8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教學目標</w:t>
            </w:r>
          </w:p>
        </w:tc>
        <w:tc>
          <w:tcPr>
            <w:tcW w:w="5670" w:type="dxa"/>
          </w:tcPr>
          <w:p w:rsidR="00302AA8" w:rsidRPr="004331B1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 xml:space="preserve">1. </w:t>
            </w:r>
            <w:r w:rsidRPr="004331B1">
              <w:rPr>
                <w:rFonts w:ascii="華康圓體 Std W7" w:eastAsia="華康圓體 Std W7" w:hAnsi="華康圓體 Std W7" w:hint="eastAsia"/>
              </w:rPr>
              <w:t>學會使用附加問句</w:t>
            </w: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2. 理解世界海洋日的背景及海洋所面臨的問題。</w:t>
            </w:r>
          </w:p>
        </w:tc>
        <w:tc>
          <w:tcPr>
            <w:tcW w:w="1843" w:type="dxa"/>
            <w:vAlign w:val="center"/>
          </w:tcPr>
          <w:p w:rsidR="00302AA8" w:rsidRPr="000848FB" w:rsidRDefault="00302AA8" w:rsidP="00302AA8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0848FB">
              <w:rPr>
                <w:rFonts w:ascii="華康圓體 Std W7" w:eastAsia="華康圓體 Std W7" w:hAnsi="華康圓體 Std W7" w:hint="eastAsia"/>
                <w:shd w:val="pct15" w:color="auto" w:fill="FFFFFF"/>
              </w:rPr>
              <w:t>上課節數</w:t>
            </w:r>
          </w:p>
        </w:tc>
        <w:tc>
          <w:tcPr>
            <w:tcW w:w="1701" w:type="dxa"/>
            <w:vAlign w:val="center"/>
          </w:tcPr>
          <w:p w:rsidR="00302AA8" w:rsidRPr="00A40FF1" w:rsidRDefault="00302AA8" w:rsidP="00302AA8">
            <w:pPr>
              <w:jc w:val="center"/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第四節</w:t>
            </w:r>
          </w:p>
        </w:tc>
      </w:tr>
      <w:tr w:rsidR="00302AA8" w:rsidRPr="006E37DA" w:rsidTr="00302AA8">
        <w:tc>
          <w:tcPr>
            <w:tcW w:w="1242" w:type="dxa"/>
          </w:tcPr>
          <w:p w:rsidR="00302AA8" w:rsidRPr="006E37DA" w:rsidRDefault="00302AA8" w:rsidP="00302AA8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>
              <w:rPr>
                <w:rFonts w:ascii="華康圓體 Std W7" w:eastAsia="華康圓體 Std W7" w:hAnsi="華康圓體 Std W7" w:hint="eastAsia"/>
                <w:shd w:val="pct15" w:color="auto" w:fill="FFFFFF"/>
              </w:rPr>
              <w:t>時間</w:t>
            </w:r>
          </w:p>
        </w:tc>
        <w:tc>
          <w:tcPr>
            <w:tcW w:w="5670" w:type="dxa"/>
          </w:tcPr>
          <w:p w:rsidR="00302AA8" w:rsidRPr="006E37DA" w:rsidRDefault="00302AA8" w:rsidP="00302AA8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教師教學活動</w:t>
            </w:r>
          </w:p>
        </w:tc>
        <w:tc>
          <w:tcPr>
            <w:tcW w:w="1843" w:type="dxa"/>
          </w:tcPr>
          <w:p w:rsidR="00302AA8" w:rsidRPr="006E37DA" w:rsidRDefault="00302AA8" w:rsidP="00302AA8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設計原理</w:t>
            </w:r>
          </w:p>
        </w:tc>
        <w:tc>
          <w:tcPr>
            <w:tcW w:w="1701" w:type="dxa"/>
          </w:tcPr>
          <w:p w:rsidR="00302AA8" w:rsidRPr="006E37DA" w:rsidRDefault="00302AA8" w:rsidP="00302AA8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教學媒體</w:t>
            </w:r>
          </w:p>
        </w:tc>
      </w:tr>
      <w:tr w:rsidR="00302AA8" w:rsidRPr="006E37DA" w:rsidTr="00302AA8">
        <w:tc>
          <w:tcPr>
            <w:tcW w:w="1242" w:type="dxa"/>
          </w:tcPr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3 (3)</w:t>
            </w: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17</w:t>
            </w:r>
            <w:r w:rsidRPr="000848FB">
              <w:rPr>
                <w:rFonts w:ascii="華康圓體 Std W7" w:eastAsia="華康圓體 Std W7" w:hAnsi="華康圓體 Std W7" w:hint="eastAsia"/>
              </w:rPr>
              <w:t>(</w:t>
            </w:r>
            <w:r>
              <w:rPr>
                <w:rFonts w:ascii="華康圓體 Std W7" w:eastAsia="華康圓體 Std W7" w:hAnsi="華康圓體 Std W7" w:hint="eastAsia"/>
              </w:rPr>
              <w:t>20</w:t>
            </w:r>
            <w:r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17</w:t>
            </w:r>
            <w:r w:rsidRPr="000848FB">
              <w:rPr>
                <w:rFonts w:ascii="華康圓體 Std W7" w:eastAsia="華康圓體 Std W7" w:hAnsi="華康圓體 Std W7" w:hint="eastAsia"/>
              </w:rPr>
              <w:t>(</w:t>
            </w:r>
            <w:r>
              <w:rPr>
                <w:rFonts w:ascii="華康圓體 Std W7" w:eastAsia="華康圓體 Std W7" w:hAnsi="華康圓體 Std W7" w:hint="eastAsia"/>
              </w:rPr>
              <w:t>35</w:t>
            </w:r>
            <w:r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8</w:t>
            </w:r>
            <w:r w:rsidRPr="000848FB">
              <w:rPr>
                <w:rFonts w:ascii="華康圓體 Std W7" w:eastAsia="華康圓體 Std W7" w:hAnsi="華康圓體 Std W7" w:hint="eastAsia"/>
              </w:rPr>
              <w:t>(</w:t>
            </w:r>
            <w:r>
              <w:rPr>
                <w:rFonts w:ascii="華康圓體 Std W7" w:eastAsia="華康圓體 Std W7" w:hAnsi="華康圓體 Std W7" w:hint="eastAsia"/>
              </w:rPr>
              <w:t>43</w:t>
            </w:r>
            <w:r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2(45)</w:t>
            </w: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  <w:shd w:val="pct15" w:color="auto" w:fill="FFFFFF"/>
              </w:rPr>
            </w:pPr>
          </w:p>
        </w:tc>
        <w:tc>
          <w:tcPr>
            <w:tcW w:w="5670" w:type="dxa"/>
          </w:tcPr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一、本校心寧靜運動 (3分鐘)</w:t>
            </w: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二</w:t>
            </w:r>
            <w:r>
              <w:rPr>
                <w:rFonts w:ascii="華康圓體 Std W7" w:eastAsia="華康圓體 Std W7" w:hAnsi="華康圓體 Std W7" w:hint="eastAsia"/>
              </w:rPr>
              <w:t>.對話練習:</w:t>
            </w: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1. 給予學生2分鐘自行練習上次交代的對話片段，請各組組長協助有困難的同學。</w:t>
            </w: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2. 各組於座位上輪流進行對話的練習。</w:t>
            </w: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三、海洋環境問題討論:</w:t>
            </w: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1. 給予各組2分鐘的時間做最後統整並決定發言的同學。</w:t>
            </w: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2. 給予各組兩分鐘的時間上台寫下自己調查到的海洋問題英文名稱，並簡述之。</w:t>
            </w: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3. 教師對於學生講述的內容稍加補充，並統整出根本課有關的重要環境問題。</w:t>
            </w:r>
          </w:p>
          <w:p w:rsidR="00302AA8" w:rsidRPr="00B45576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四、Reading 講解: p.32</w:t>
            </w: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1. 配合投影片及課本講解</w:t>
            </w:r>
            <w:r w:rsidRPr="00E16041">
              <w:rPr>
                <w:rFonts w:ascii="華康圓體 Std W7" w:eastAsia="華康圓體 Std W7" w:hAnsi="華康圓體 Std W7" w:hint="eastAsia"/>
              </w:rPr>
              <w:t>課文</w:t>
            </w:r>
            <w:r>
              <w:rPr>
                <w:rFonts w:ascii="華康圓體 Std W7" w:eastAsia="華康圓體 Std W7" w:hAnsi="華康圓體 Std W7" w:hint="eastAsia"/>
              </w:rPr>
              <w:t>第一段</w:t>
            </w:r>
            <w:r w:rsidRPr="00E16041">
              <w:rPr>
                <w:rFonts w:ascii="華康圓體 Std W7" w:eastAsia="華康圓體 Std W7" w:hAnsi="華康圓體 Std W7" w:hint="eastAsia"/>
              </w:rPr>
              <w:t>內容</w:t>
            </w:r>
            <w:r>
              <w:rPr>
                <w:rFonts w:ascii="華康圓體 Std W7" w:eastAsia="華康圓體 Std W7" w:hAnsi="華康圓體 Std W7" w:hint="eastAsia"/>
              </w:rPr>
              <w:t>。</w:t>
            </w: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六、下次上課事項交代。</w:t>
            </w:r>
          </w:p>
          <w:p w:rsidR="00302AA8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1. 發放自編講義，並交代以dialogue及reading為主的句型作業。</w:t>
            </w: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2. 請學生回去思考及查詢該如何解決今天有提及過的海洋問題。</w:t>
            </w:r>
          </w:p>
        </w:tc>
        <w:tc>
          <w:tcPr>
            <w:tcW w:w="1843" w:type="dxa"/>
          </w:tcPr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  <w:p w:rsidR="00302AA8" w:rsidRPr="000848FB" w:rsidRDefault="00302AA8" w:rsidP="00302AA8">
            <w:pPr>
              <w:rPr>
                <w:rFonts w:ascii="華康圓體 Std W7" w:eastAsia="華康圓體 Std W7" w:hAnsi="華康圓體 Std W7"/>
              </w:rPr>
            </w:pPr>
          </w:p>
        </w:tc>
        <w:tc>
          <w:tcPr>
            <w:tcW w:w="1701" w:type="dxa"/>
          </w:tcPr>
          <w:p w:rsidR="00302AA8" w:rsidRPr="006E37DA" w:rsidRDefault="00302AA8" w:rsidP="00302AA8">
            <w:pPr>
              <w:rPr>
                <w:rFonts w:ascii="華康圓體 Std W7" w:eastAsia="華康圓體 Std W7" w:hAnsi="華康圓體 Std W7"/>
                <w:shd w:val="pct15" w:color="auto" w:fill="FFFFFF"/>
              </w:rPr>
            </w:pPr>
          </w:p>
        </w:tc>
      </w:tr>
    </w:tbl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tbl>
      <w:tblPr>
        <w:tblStyle w:val="a3"/>
        <w:tblpPr w:leftFromText="180" w:rightFromText="180" w:vertAnchor="page" w:horzAnchor="margin" w:tblpY="2768"/>
        <w:tblW w:w="0" w:type="auto"/>
        <w:tblLook w:val="04A0" w:firstRow="1" w:lastRow="0" w:firstColumn="1" w:lastColumn="0" w:noHBand="0" w:noVBand="1"/>
      </w:tblPr>
      <w:tblGrid>
        <w:gridCol w:w="1242"/>
        <w:gridCol w:w="5670"/>
        <w:gridCol w:w="1843"/>
        <w:gridCol w:w="1701"/>
      </w:tblGrid>
      <w:tr w:rsidR="00C742E9" w:rsidRPr="00A40FF1" w:rsidTr="00C742E9">
        <w:tc>
          <w:tcPr>
            <w:tcW w:w="1242" w:type="dxa"/>
            <w:vAlign w:val="center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學校</w:t>
            </w:r>
          </w:p>
        </w:tc>
        <w:tc>
          <w:tcPr>
            <w:tcW w:w="9214" w:type="dxa"/>
            <w:gridSpan w:val="3"/>
          </w:tcPr>
          <w:p w:rsidR="00C742E9" w:rsidRPr="00A40FF1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龍興國中</w:t>
            </w:r>
          </w:p>
        </w:tc>
      </w:tr>
      <w:tr w:rsidR="00C742E9" w:rsidRPr="00A40FF1" w:rsidTr="00C742E9">
        <w:tc>
          <w:tcPr>
            <w:tcW w:w="1242" w:type="dxa"/>
            <w:vAlign w:val="center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使用教材</w:t>
            </w:r>
          </w:p>
        </w:tc>
        <w:tc>
          <w:tcPr>
            <w:tcW w:w="5670" w:type="dxa"/>
          </w:tcPr>
          <w:p w:rsidR="00C742E9" w:rsidRPr="00A40FF1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康軒國中英語課本第五冊</w:t>
            </w:r>
          </w:p>
        </w:tc>
        <w:tc>
          <w:tcPr>
            <w:tcW w:w="1843" w:type="dxa"/>
            <w:vAlign w:val="center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教學對象</w:t>
            </w:r>
          </w:p>
        </w:tc>
        <w:tc>
          <w:tcPr>
            <w:tcW w:w="1701" w:type="dxa"/>
            <w:vAlign w:val="center"/>
          </w:tcPr>
          <w:p w:rsidR="00C742E9" w:rsidRPr="00A40FF1" w:rsidRDefault="00C742E9" w:rsidP="00C742E9">
            <w:pPr>
              <w:jc w:val="center"/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九年級學生</w:t>
            </w:r>
          </w:p>
        </w:tc>
      </w:tr>
      <w:tr w:rsidR="00C742E9" w:rsidRPr="00A40FF1" w:rsidTr="00C742E9">
        <w:tc>
          <w:tcPr>
            <w:tcW w:w="1242" w:type="dxa"/>
            <w:vAlign w:val="center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單元名稱</w:t>
            </w:r>
          </w:p>
        </w:tc>
        <w:tc>
          <w:tcPr>
            <w:tcW w:w="5670" w:type="dxa"/>
          </w:tcPr>
          <w:p w:rsidR="00C742E9" w:rsidRPr="00A40FF1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Lesson 3</w:t>
            </w:r>
          </w:p>
          <w:p w:rsidR="00C742E9" w:rsidRPr="00A40FF1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Dolphins Don</w:t>
            </w:r>
            <w:r w:rsidRPr="00A40FF1">
              <w:rPr>
                <w:rFonts w:asciiTheme="majorHAnsi" w:eastAsia="華康圓體 Std W7" w:hAnsiTheme="majorHAnsi"/>
              </w:rPr>
              <w:t>’</w:t>
            </w:r>
            <w:r w:rsidRPr="00A40FF1">
              <w:rPr>
                <w:rFonts w:ascii="華康圓體 Std W7" w:eastAsia="華康圓體 Std W7" w:hAnsi="華康圓體 Std W7" w:hint="eastAsia"/>
              </w:rPr>
              <w:t>t Belong Here, Do They?</w:t>
            </w:r>
          </w:p>
        </w:tc>
        <w:tc>
          <w:tcPr>
            <w:tcW w:w="1843" w:type="dxa"/>
            <w:vAlign w:val="center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課程時間</w:t>
            </w:r>
          </w:p>
        </w:tc>
        <w:tc>
          <w:tcPr>
            <w:tcW w:w="1701" w:type="dxa"/>
            <w:vAlign w:val="center"/>
          </w:tcPr>
          <w:p w:rsidR="00C742E9" w:rsidRPr="00A40FF1" w:rsidRDefault="00C742E9" w:rsidP="00C742E9">
            <w:pPr>
              <w:jc w:val="center"/>
              <w:rPr>
                <w:rFonts w:ascii="華康圓體 Std W7" w:eastAsia="華康圓體 Std W7" w:hAnsi="華康圓體 Std W7"/>
              </w:rPr>
            </w:pPr>
            <w:r w:rsidRPr="00A40FF1">
              <w:rPr>
                <w:rFonts w:ascii="華康圓體 Std W7" w:eastAsia="華康圓體 Std W7" w:hAnsi="華康圓體 Std W7" w:hint="eastAsia"/>
              </w:rPr>
              <w:t>45分鐘</w:t>
            </w:r>
          </w:p>
        </w:tc>
      </w:tr>
      <w:tr w:rsidR="00C742E9" w:rsidRPr="00A40FF1" w:rsidTr="00C742E9">
        <w:tc>
          <w:tcPr>
            <w:tcW w:w="1242" w:type="dxa"/>
            <w:vAlign w:val="center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教學目標</w:t>
            </w:r>
          </w:p>
        </w:tc>
        <w:tc>
          <w:tcPr>
            <w:tcW w:w="5670" w:type="dxa"/>
          </w:tcPr>
          <w:p w:rsidR="00C742E9" w:rsidRPr="004331B1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4331B1">
              <w:rPr>
                <w:rFonts w:ascii="華康圓體 Std W7" w:eastAsia="華康圓體 Std W7" w:hAnsi="華康圓體 Std W7" w:hint="eastAsia"/>
              </w:rPr>
              <w:t>1.</w:t>
            </w:r>
            <w:r>
              <w:rPr>
                <w:rFonts w:ascii="華康圓體 Std W7" w:eastAsia="華康圓體 Std W7" w:hAnsi="華康圓體 Std W7" w:hint="eastAsia"/>
              </w:rPr>
              <w:t xml:space="preserve"> </w:t>
            </w:r>
            <w:r w:rsidRPr="004331B1">
              <w:rPr>
                <w:rFonts w:ascii="華康圓體 Std W7" w:eastAsia="華康圓體 Std W7" w:hAnsi="華康圓體 Std W7" w:hint="eastAsia"/>
              </w:rPr>
              <w:t>學會使用附加問句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2. 理解世界海洋日的背景及海洋所面臨的問題。</w:t>
            </w:r>
          </w:p>
        </w:tc>
        <w:tc>
          <w:tcPr>
            <w:tcW w:w="1843" w:type="dxa"/>
            <w:vAlign w:val="center"/>
          </w:tcPr>
          <w:p w:rsidR="00C742E9" w:rsidRPr="000848FB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0848FB">
              <w:rPr>
                <w:rFonts w:ascii="華康圓體 Std W7" w:eastAsia="華康圓體 Std W7" w:hAnsi="華康圓體 Std W7" w:hint="eastAsia"/>
                <w:shd w:val="pct15" w:color="auto" w:fill="FFFFFF"/>
              </w:rPr>
              <w:t>上課節數</w:t>
            </w:r>
          </w:p>
        </w:tc>
        <w:tc>
          <w:tcPr>
            <w:tcW w:w="1701" w:type="dxa"/>
            <w:vAlign w:val="center"/>
          </w:tcPr>
          <w:p w:rsidR="00C742E9" w:rsidRPr="00A40FF1" w:rsidRDefault="00C742E9" w:rsidP="00C742E9">
            <w:pPr>
              <w:jc w:val="center"/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第五節</w:t>
            </w:r>
          </w:p>
        </w:tc>
      </w:tr>
      <w:tr w:rsidR="00C742E9" w:rsidRPr="006E37DA" w:rsidTr="00C742E9">
        <w:tc>
          <w:tcPr>
            <w:tcW w:w="1242" w:type="dxa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>
              <w:rPr>
                <w:rFonts w:ascii="華康圓體 Std W7" w:eastAsia="華康圓體 Std W7" w:hAnsi="華康圓體 Std W7" w:hint="eastAsia"/>
                <w:shd w:val="pct15" w:color="auto" w:fill="FFFFFF"/>
              </w:rPr>
              <w:t>時間</w:t>
            </w:r>
          </w:p>
        </w:tc>
        <w:tc>
          <w:tcPr>
            <w:tcW w:w="5670" w:type="dxa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教師教學活動</w:t>
            </w:r>
          </w:p>
        </w:tc>
        <w:tc>
          <w:tcPr>
            <w:tcW w:w="1843" w:type="dxa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設計原理</w:t>
            </w:r>
          </w:p>
        </w:tc>
        <w:tc>
          <w:tcPr>
            <w:tcW w:w="1701" w:type="dxa"/>
          </w:tcPr>
          <w:p w:rsidR="00C742E9" w:rsidRPr="006E37DA" w:rsidRDefault="00C742E9" w:rsidP="00C742E9">
            <w:pPr>
              <w:jc w:val="center"/>
              <w:rPr>
                <w:rFonts w:ascii="華康圓體 Std W7" w:eastAsia="華康圓體 Std W7" w:hAnsi="華康圓體 Std W7"/>
                <w:shd w:val="pct15" w:color="auto" w:fill="FFFFFF"/>
              </w:rPr>
            </w:pPr>
            <w:r w:rsidRPr="006E37DA">
              <w:rPr>
                <w:rFonts w:ascii="華康圓體 Std W7" w:eastAsia="華康圓體 Std W7" w:hAnsi="華康圓體 Std W7" w:hint="eastAsia"/>
                <w:shd w:val="pct15" w:color="auto" w:fill="FFFFFF"/>
              </w:rPr>
              <w:t>教學媒體</w:t>
            </w:r>
          </w:p>
        </w:tc>
      </w:tr>
      <w:tr w:rsidR="00C742E9" w:rsidRPr="006E37DA" w:rsidTr="00C742E9">
        <w:tc>
          <w:tcPr>
            <w:tcW w:w="1242" w:type="dxa"/>
          </w:tcPr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3 (3)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5</w:t>
            </w:r>
            <w:r w:rsidRPr="000848FB">
              <w:rPr>
                <w:rFonts w:ascii="華康圓體 Std W7" w:eastAsia="華康圓體 Std W7" w:hAnsi="華康圓體 Std W7" w:hint="eastAsia"/>
              </w:rPr>
              <w:t>(</w:t>
            </w:r>
            <w:r>
              <w:rPr>
                <w:rFonts w:ascii="華康圓體 Std W7" w:eastAsia="華康圓體 Std W7" w:hAnsi="華康圓體 Std W7" w:hint="eastAsia"/>
              </w:rPr>
              <w:t>8</w:t>
            </w:r>
            <w:r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10</w:t>
            </w:r>
            <w:r w:rsidRPr="000848FB">
              <w:rPr>
                <w:rFonts w:ascii="華康圓體 Std W7" w:eastAsia="華康圓體 Std W7" w:hAnsi="華康圓體 Std W7" w:hint="eastAsia"/>
              </w:rPr>
              <w:t>(</w:t>
            </w:r>
            <w:r>
              <w:rPr>
                <w:rFonts w:ascii="華康圓體 Std W7" w:eastAsia="華康圓體 Std W7" w:hAnsi="華康圓體 Std W7" w:hint="eastAsia"/>
              </w:rPr>
              <w:t>18</w:t>
            </w:r>
            <w:r w:rsidRPr="000848FB">
              <w:rPr>
                <w:rFonts w:ascii="華康圓體 Std W7" w:eastAsia="華康圓體 Std W7" w:hAnsi="華康圓體 Std W7" w:hint="eastAsia"/>
              </w:rPr>
              <w:t>)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15(33)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  <w:shd w:val="pct15" w:color="auto" w:fill="FFFFFF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  <w:shd w:val="pct15" w:color="auto" w:fill="FFFFFF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  <w:shd w:val="pct15" w:color="auto" w:fill="FFFFFF"/>
              </w:rPr>
            </w:pPr>
          </w:p>
          <w:p w:rsidR="00C742E9" w:rsidRPr="00551692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551692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551692">
              <w:rPr>
                <w:rFonts w:ascii="華康圓體 Std W7" w:eastAsia="華康圓體 Std W7" w:hAnsi="華康圓體 Std W7" w:hint="eastAsia"/>
              </w:rPr>
              <w:t>10(43)</w:t>
            </w:r>
          </w:p>
          <w:p w:rsidR="00C742E9" w:rsidRPr="00551692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551692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551692">
              <w:rPr>
                <w:rFonts w:ascii="華康圓體 Std W7" w:eastAsia="華康圓體 Std W7" w:hAnsi="華康圓體 Std W7" w:hint="eastAsia"/>
              </w:rPr>
              <w:t>2(45)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  <w:shd w:val="pct15" w:color="auto" w:fill="FFFFFF"/>
              </w:rPr>
            </w:pPr>
          </w:p>
        </w:tc>
        <w:tc>
          <w:tcPr>
            <w:tcW w:w="5670" w:type="dxa"/>
          </w:tcPr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>一、本校心寧靜運動 (3分鐘)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 w:rsidRPr="000848FB">
              <w:rPr>
                <w:rFonts w:ascii="華康圓體 Std W7" w:eastAsia="華康圓體 Std W7" w:hAnsi="華康圓體 Std W7" w:hint="eastAsia"/>
              </w:rPr>
              <w:t xml:space="preserve">二. </w:t>
            </w:r>
            <w:r>
              <w:rPr>
                <w:rFonts w:ascii="華康圓體 Std W7" w:eastAsia="華康圓體 Std W7" w:hAnsi="華康圓體 Std W7" w:hint="eastAsia"/>
              </w:rPr>
              <w:t>核對並討論自編講義上的回家作業。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三、Reading 講解: 課本p.32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1. 講解課文p.32 文意及句型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2. 配合課文第二段內容及之前學生討論的環境問題，以投影片講述目前三個海洋環境問題。(oil spill, garbage, overfishing)</w:t>
            </w:r>
          </w:p>
          <w:p w:rsidR="00C742E9" w:rsidRPr="00B45576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四、議題討論: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/>
              </w:rPr>
              <w:t xml:space="preserve">1. </w:t>
            </w:r>
            <w:r>
              <w:rPr>
                <w:rFonts w:ascii="華康圓體 Std W7" w:eastAsia="華康圓體 Std W7" w:hAnsi="華康圓體 Std W7" w:hint="eastAsia"/>
              </w:rPr>
              <w:t>給予學生5分鐘時間討論海洋問題的解決方法。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2. 請與上一節課不同的學生發表他們的討論方案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3. 於學生討論及發表完後，補充: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a. 荷蘭少年清理海洋的事蹟 b.吃垃圾橫跨美國的人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五、Reading 講解: 課本p.33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六:下次上課交代事項:</w:t>
            </w:r>
          </w:p>
          <w:p w:rsidR="00C742E9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1. 發放自編講義，並交代以reading為主的句型作業。</w:t>
            </w: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  <w:r>
              <w:rPr>
                <w:rFonts w:ascii="華康圓體 Std W7" w:eastAsia="華康圓體 Std W7" w:hAnsi="華康圓體 Std W7" w:hint="eastAsia"/>
              </w:rPr>
              <w:t>2. 告知下次上課將有以reading 及dialogue為主的小考。</w:t>
            </w:r>
          </w:p>
        </w:tc>
        <w:tc>
          <w:tcPr>
            <w:tcW w:w="1843" w:type="dxa"/>
          </w:tcPr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  <w:p w:rsidR="00C742E9" w:rsidRPr="000848FB" w:rsidRDefault="00C742E9" w:rsidP="00C742E9">
            <w:pPr>
              <w:rPr>
                <w:rFonts w:ascii="華康圓體 Std W7" w:eastAsia="華康圓體 Std W7" w:hAnsi="華康圓體 Std W7"/>
              </w:rPr>
            </w:pPr>
          </w:p>
        </w:tc>
        <w:tc>
          <w:tcPr>
            <w:tcW w:w="1701" w:type="dxa"/>
          </w:tcPr>
          <w:p w:rsidR="00C742E9" w:rsidRPr="006E37DA" w:rsidRDefault="00C742E9" w:rsidP="00C742E9">
            <w:pPr>
              <w:rPr>
                <w:rFonts w:ascii="華康圓體 Std W7" w:eastAsia="華康圓體 Std W7" w:hAnsi="華康圓體 Std W7"/>
                <w:shd w:val="pct15" w:color="auto" w:fill="FFFFFF"/>
              </w:rPr>
            </w:pPr>
          </w:p>
        </w:tc>
      </w:tr>
    </w:tbl>
    <w:p w:rsidR="004331B1" w:rsidRDefault="004331B1"/>
    <w:p w:rsidR="004331B1" w:rsidRDefault="004331B1"/>
    <w:p w:rsidR="004331B1" w:rsidRDefault="004331B1"/>
    <w:p w:rsidR="004331B1" w:rsidRDefault="004331B1"/>
    <w:p w:rsidR="004331B1" w:rsidRDefault="004331B1"/>
    <w:p w:rsidR="004331B1" w:rsidRDefault="004331B1">
      <w:pPr>
        <w:rPr>
          <w:rFonts w:hint="eastAsia"/>
        </w:rPr>
      </w:pPr>
      <w:bookmarkStart w:id="0" w:name="_GoBack"/>
      <w:bookmarkEnd w:id="0"/>
    </w:p>
    <w:p w:rsidR="004331B1" w:rsidRPr="004331B1" w:rsidRDefault="004331B1"/>
    <w:sectPr w:rsidR="004331B1" w:rsidRPr="004331B1" w:rsidSect="006E37D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華康圓體 Std W7">
    <w:panose1 w:val="00000000000000000000"/>
    <w:charset w:val="88"/>
    <w:family w:val="modern"/>
    <w:notTrueType/>
    <w:pitch w:val="variable"/>
    <w:sig w:usb0="A00002FF" w:usb1="38CFFD7A" w:usb2="00000016" w:usb3="00000000" w:csb0="001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F1EF6"/>
    <w:multiLevelType w:val="hybridMultilevel"/>
    <w:tmpl w:val="3C4204DE"/>
    <w:lvl w:ilvl="0" w:tplc="2CD42ED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4E803E1"/>
    <w:multiLevelType w:val="hybridMultilevel"/>
    <w:tmpl w:val="0D026026"/>
    <w:lvl w:ilvl="0" w:tplc="9014B8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77F5DD2"/>
    <w:multiLevelType w:val="hybridMultilevel"/>
    <w:tmpl w:val="4B0EC2EE"/>
    <w:lvl w:ilvl="0" w:tplc="889663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16E7721"/>
    <w:multiLevelType w:val="hybridMultilevel"/>
    <w:tmpl w:val="8080276C"/>
    <w:lvl w:ilvl="0" w:tplc="901894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AC1"/>
    <w:rsid w:val="000723D2"/>
    <w:rsid w:val="000848FB"/>
    <w:rsid w:val="0012032C"/>
    <w:rsid w:val="002945DE"/>
    <w:rsid w:val="00302AA8"/>
    <w:rsid w:val="003728E7"/>
    <w:rsid w:val="00413945"/>
    <w:rsid w:val="004331B1"/>
    <w:rsid w:val="004B5ECE"/>
    <w:rsid w:val="004E67B6"/>
    <w:rsid w:val="00535824"/>
    <w:rsid w:val="00551692"/>
    <w:rsid w:val="00571222"/>
    <w:rsid w:val="005B5FA0"/>
    <w:rsid w:val="006126BF"/>
    <w:rsid w:val="006B1E80"/>
    <w:rsid w:val="006E37DA"/>
    <w:rsid w:val="00756AA3"/>
    <w:rsid w:val="007806DF"/>
    <w:rsid w:val="007B04B0"/>
    <w:rsid w:val="008510C2"/>
    <w:rsid w:val="0087293F"/>
    <w:rsid w:val="00875273"/>
    <w:rsid w:val="009341EA"/>
    <w:rsid w:val="009B470D"/>
    <w:rsid w:val="009C27F2"/>
    <w:rsid w:val="00A40FF1"/>
    <w:rsid w:val="00AC55A1"/>
    <w:rsid w:val="00B034CC"/>
    <w:rsid w:val="00B42C54"/>
    <w:rsid w:val="00B45576"/>
    <w:rsid w:val="00C05B47"/>
    <w:rsid w:val="00C742E9"/>
    <w:rsid w:val="00C919A9"/>
    <w:rsid w:val="00CB5CC5"/>
    <w:rsid w:val="00CD4AC1"/>
    <w:rsid w:val="00E02DB8"/>
    <w:rsid w:val="00E16041"/>
    <w:rsid w:val="00E51E68"/>
    <w:rsid w:val="00F3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0F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848F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0F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848F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5</Pages>
  <Words>483</Words>
  <Characters>2758</Characters>
  <Application>Microsoft Office Word</Application>
  <DocSecurity>0</DocSecurity>
  <Lines>22</Lines>
  <Paragraphs>6</Paragraphs>
  <ScaleCrop>false</ScaleCrop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2016-12-01T03:55:00Z</cp:lastPrinted>
  <dcterms:created xsi:type="dcterms:W3CDTF">2016-10-06T03:30:00Z</dcterms:created>
  <dcterms:modified xsi:type="dcterms:W3CDTF">2016-12-01T08:48:00Z</dcterms:modified>
</cp:coreProperties>
</file>