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09D9" w:rsidRDefault="000909D9" w:rsidP="000909D9">
      <w:pPr>
        <w:pStyle w:val="8"/>
        <w:snapToGrid w:val="0"/>
        <w:spacing w:line="400" w:lineRule="exact"/>
        <w:ind w:leftChars="0"/>
        <w:jc w:val="center"/>
        <w:rPr>
          <w:rFonts w:ascii="標楷體" w:eastAsia="標楷體" w:hAnsi="標楷體"/>
          <w:b/>
          <w:sz w:val="28"/>
          <w:szCs w:val="28"/>
        </w:rPr>
      </w:pPr>
      <w:r w:rsidRPr="00882052">
        <w:rPr>
          <w:rFonts w:ascii="標楷體" w:eastAsia="標楷體" w:hAnsi="標楷體" w:hint="eastAsia"/>
          <w:b/>
          <w:sz w:val="28"/>
          <w:szCs w:val="28"/>
        </w:rPr>
        <w:t>桃園市</w:t>
      </w:r>
      <w:proofErr w:type="gramStart"/>
      <w:r w:rsidRPr="00882052">
        <w:rPr>
          <w:rFonts w:ascii="標楷體" w:eastAsia="標楷體" w:hAnsi="標楷體"/>
          <w:b/>
          <w:sz w:val="28"/>
          <w:szCs w:val="28"/>
        </w:rPr>
        <w:t>105</w:t>
      </w:r>
      <w:proofErr w:type="gramEnd"/>
      <w:r w:rsidRPr="00882052">
        <w:rPr>
          <w:rFonts w:ascii="標楷體" w:eastAsia="標楷體" w:hAnsi="標楷體" w:hint="eastAsia"/>
          <w:b/>
          <w:sz w:val="28"/>
          <w:szCs w:val="28"/>
        </w:rPr>
        <w:t>年度國民教育輔導團國小本土語言輔導員</w:t>
      </w:r>
    </w:p>
    <w:p w:rsidR="000909D9" w:rsidRPr="00882052" w:rsidRDefault="000909D9" w:rsidP="000909D9">
      <w:pPr>
        <w:pStyle w:val="8"/>
        <w:snapToGrid w:val="0"/>
        <w:spacing w:line="400" w:lineRule="exact"/>
        <w:ind w:leftChars="0"/>
        <w:jc w:val="center"/>
        <w:rPr>
          <w:rFonts w:ascii="標楷體" w:eastAsia="標楷體" w:hAnsi="標楷體"/>
          <w:b/>
          <w:sz w:val="28"/>
          <w:szCs w:val="28"/>
        </w:rPr>
      </w:pPr>
      <w:r w:rsidRPr="00882052">
        <w:rPr>
          <w:rFonts w:ascii="標楷體" w:eastAsia="標楷體" w:hAnsi="標楷體" w:hint="eastAsia"/>
          <w:b/>
          <w:sz w:val="28"/>
          <w:szCs w:val="28"/>
        </w:rPr>
        <w:t>教學研究學習社群實施計畫</w:t>
      </w:r>
    </w:p>
    <w:p w:rsidR="000909D9" w:rsidRPr="00247584" w:rsidRDefault="000909D9" w:rsidP="000909D9">
      <w:pPr>
        <w:pStyle w:val="Default"/>
        <w:numPr>
          <w:ilvl w:val="0"/>
          <w:numId w:val="2"/>
        </w:numPr>
        <w:ind w:left="624"/>
        <w:rPr>
          <w:b/>
          <w:color w:val="auto"/>
        </w:rPr>
      </w:pPr>
      <w:r w:rsidRPr="00247584">
        <w:rPr>
          <w:rFonts w:hint="eastAsia"/>
          <w:b/>
          <w:color w:val="auto"/>
        </w:rPr>
        <w:t xml:space="preserve">依據         </w:t>
      </w:r>
    </w:p>
    <w:p w:rsidR="000909D9" w:rsidRPr="00247584" w:rsidRDefault="000909D9" w:rsidP="000909D9">
      <w:pPr>
        <w:pStyle w:val="Default"/>
        <w:numPr>
          <w:ilvl w:val="0"/>
          <w:numId w:val="1"/>
        </w:numPr>
        <w:ind w:left="1077"/>
        <w:rPr>
          <w:b/>
          <w:color w:val="auto"/>
        </w:rPr>
      </w:pPr>
      <w:r w:rsidRPr="004A02BC">
        <w:rPr>
          <w:rFonts w:hint="eastAsia"/>
          <w:sz w:val="23"/>
          <w:szCs w:val="23"/>
        </w:rPr>
        <w:t>教育部國民及學前教育署補助辦理十二年國民基本教育精進國民中小學</w:t>
      </w:r>
    </w:p>
    <w:p w:rsidR="000909D9" w:rsidRDefault="000909D9" w:rsidP="000909D9">
      <w:pPr>
        <w:autoSpaceDE w:val="0"/>
        <w:autoSpaceDN w:val="0"/>
        <w:adjustRightInd w:val="0"/>
        <w:spacing w:after="90"/>
        <w:ind w:leftChars="236" w:left="566"/>
        <w:rPr>
          <w:rFonts w:ascii="標楷體" w:eastAsia="標楷體" w:cs="標楷體"/>
          <w:kern w:val="0"/>
          <w:sz w:val="23"/>
          <w:szCs w:val="23"/>
          <w:lang w:eastAsia="zh-TW"/>
        </w:rPr>
      </w:pPr>
      <w:r>
        <w:rPr>
          <w:rFonts w:ascii="標楷體" w:eastAsia="標楷體" w:cs="標楷體" w:hint="eastAsia"/>
          <w:kern w:val="0"/>
          <w:sz w:val="23"/>
          <w:szCs w:val="23"/>
          <w:lang w:eastAsia="zh-TW"/>
        </w:rPr>
        <w:t xml:space="preserve">    </w:t>
      </w:r>
      <w:r w:rsidRPr="004A02BC">
        <w:rPr>
          <w:rFonts w:ascii="標楷體" w:eastAsia="標楷體" w:cs="標楷體" w:hint="eastAsia"/>
          <w:kern w:val="0"/>
          <w:sz w:val="23"/>
          <w:szCs w:val="23"/>
          <w:lang w:eastAsia="zh-TW"/>
        </w:rPr>
        <w:t>教學品質要點。</w:t>
      </w:r>
    </w:p>
    <w:p w:rsidR="000909D9" w:rsidRDefault="000909D9" w:rsidP="000909D9">
      <w:pPr>
        <w:pStyle w:val="a3"/>
        <w:numPr>
          <w:ilvl w:val="0"/>
          <w:numId w:val="1"/>
        </w:numPr>
        <w:autoSpaceDE w:val="0"/>
        <w:autoSpaceDN w:val="0"/>
        <w:adjustRightInd w:val="0"/>
        <w:spacing w:after="90"/>
        <w:ind w:leftChars="0" w:left="1046"/>
        <w:rPr>
          <w:rFonts w:ascii="標楷體" w:eastAsia="標楷體" w:cs="標楷體"/>
          <w:kern w:val="0"/>
          <w:sz w:val="23"/>
          <w:szCs w:val="23"/>
        </w:rPr>
      </w:pPr>
      <w:r w:rsidRPr="004D30B0">
        <w:rPr>
          <w:rFonts w:ascii="標楷體" w:eastAsia="標楷體" w:cs="標楷體" w:hint="eastAsia"/>
          <w:kern w:val="0"/>
          <w:sz w:val="23"/>
          <w:szCs w:val="23"/>
        </w:rPr>
        <w:t>桃園市</w:t>
      </w:r>
      <w:proofErr w:type="gramStart"/>
      <w:r w:rsidRPr="004D30B0">
        <w:rPr>
          <w:rFonts w:eastAsia="標楷體" w:cs="Calibri"/>
          <w:kern w:val="0"/>
          <w:sz w:val="23"/>
          <w:szCs w:val="23"/>
        </w:rPr>
        <w:t>105</w:t>
      </w:r>
      <w:proofErr w:type="gramEnd"/>
      <w:r w:rsidRPr="004D30B0">
        <w:rPr>
          <w:rFonts w:ascii="標楷體" w:eastAsia="標楷體" w:cs="標楷體" w:hint="eastAsia"/>
          <w:kern w:val="0"/>
          <w:sz w:val="23"/>
          <w:szCs w:val="23"/>
        </w:rPr>
        <w:t>年度十二年國民基本教育精進國中小教學品質整體計畫。</w:t>
      </w:r>
    </w:p>
    <w:p w:rsidR="000909D9" w:rsidRPr="004D30B0" w:rsidRDefault="000909D9" w:rsidP="000909D9">
      <w:pPr>
        <w:pStyle w:val="a3"/>
        <w:numPr>
          <w:ilvl w:val="0"/>
          <w:numId w:val="1"/>
        </w:numPr>
        <w:autoSpaceDE w:val="0"/>
        <w:autoSpaceDN w:val="0"/>
        <w:adjustRightInd w:val="0"/>
        <w:spacing w:after="90"/>
        <w:ind w:leftChars="0" w:left="1046"/>
        <w:rPr>
          <w:rFonts w:ascii="標楷體" w:eastAsia="標楷體" w:cs="標楷體"/>
          <w:kern w:val="0"/>
          <w:sz w:val="23"/>
          <w:szCs w:val="23"/>
        </w:rPr>
      </w:pPr>
      <w:r w:rsidRPr="004D30B0">
        <w:rPr>
          <w:rFonts w:ascii="標楷體" w:eastAsia="標楷體" w:cs="標楷體" w:hint="eastAsia"/>
          <w:kern w:val="0"/>
          <w:sz w:val="23"/>
          <w:szCs w:val="23"/>
        </w:rPr>
        <w:t>桃園市國民教育輔導團</w:t>
      </w:r>
      <w:proofErr w:type="gramStart"/>
      <w:r w:rsidRPr="004D30B0">
        <w:rPr>
          <w:rFonts w:eastAsia="標楷體" w:cs="Calibri"/>
          <w:kern w:val="0"/>
          <w:sz w:val="23"/>
          <w:szCs w:val="23"/>
        </w:rPr>
        <w:t>105</w:t>
      </w:r>
      <w:proofErr w:type="gramEnd"/>
      <w:r w:rsidRPr="004D30B0">
        <w:rPr>
          <w:rFonts w:ascii="標楷體" w:eastAsia="標楷體" w:cs="標楷體" w:hint="eastAsia"/>
          <w:kern w:val="0"/>
          <w:sz w:val="23"/>
          <w:szCs w:val="23"/>
        </w:rPr>
        <w:t>年度辦理精進教學方案推動計畫。</w:t>
      </w:r>
    </w:p>
    <w:p w:rsidR="000909D9" w:rsidRPr="003A329F" w:rsidRDefault="000909D9" w:rsidP="000909D9">
      <w:pPr>
        <w:pStyle w:val="1"/>
        <w:numPr>
          <w:ilvl w:val="0"/>
          <w:numId w:val="2"/>
        </w:numPr>
        <w:adjustRightInd w:val="0"/>
        <w:snapToGrid w:val="0"/>
        <w:spacing w:before="0" w:after="0" w:line="240" w:lineRule="atLeast"/>
        <w:rPr>
          <w:rFonts w:ascii="標楷體" w:eastAsia="標楷體" w:hAnsi="標楷體" w:cs="新細明體"/>
          <w:sz w:val="24"/>
          <w:szCs w:val="24"/>
        </w:rPr>
      </w:pPr>
      <w:r w:rsidRPr="003A329F">
        <w:rPr>
          <w:rFonts w:ascii="標楷體" w:eastAsia="標楷體" w:hAnsi="標楷體" w:cs="新細明體" w:hint="eastAsia"/>
          <w:sz w:val="24"/>
          <w:szCs w:val="24"/>
        </w:rPr>
        <w:t>目的</w:t>
      </w:r>
    </w:p>
    <w:p w:rsidR="000909D9" w:rsidRDefault="000909D9" w:rsidP="000909D9">
      <w:pPr>
        <w:pStyle w:val="a3"/>
        <w:numPr>
          <w:ilvl w:val="0"/>
          <w:numId w:val="3"/>
        </w:numPr>
        <w:adjustRightInd w:val="0"/>
        <w:snapToGrid w:val="0"/>
        <w:spacing w:line="400" w:lineRule="exact"/>
        <w:ind w:leftChars="0"/>
        <w:jc w:val="both"/>
        <w:rPr>
          <w:rFonts w:ascii="標楷體" w:eastAsia="標楷體" w:hAnsi="標楷體"/>
        </w:rPr>
      </w:pPr>
      <w:r w:rsidRPr="004D30B0">
        <w:rPr>
          <w:rFonts w:ascii="標楷體" w:eastAsia="標楷體" w:hAnsi="標楷體" w:hint="eastAsia"/>
        </w:rPr>
        <w:t>成立語文學習領域本土語言輔導小組之學習社群組織與運作，配合課程與教學教育政策，研發有效教學與補救教學之</w:t>
      </w:r>
      <w:r w:rsidRPr="004D30B0">
        <w:rPr>
          <w:rFonts w:ascii="標楷體" w:eastAsia="標楷體" w:hAnsi="標楷體"/>
        </w:rPr>
        <w:t>教學</w:t>
      </w:r>
      <w:r w:rsidRPr="004D30B0">
        <w:rPr>
          <w:rFonts w:ascii="標楷體" w:eastAsia="標楷體" w:hAnsi="標楷體" w:hint="eastAsia"/>
        </w:rPr>
        <w:t>策略。</w:t>
      </w:r>
    </w:p>
    <w:p w:rsidR="000909D9" w:rsidRDefault="000909D9" w:rsidP="000909D9">
      <w:pPr>
        <w:pStyle w:val="a3"/>
        <w:numPr>
          <w:ilvl w:val="0"/>
          <w:numId w:val="3"/>
        </w:numPr>
        <w:adjustRightInd w:val="0"/>
        <w:snapToGrid w:val="0"/>
        <w:spacing w:line="400" w:lineRule="exact"/>
        <w:ind w:leftChars="0"/>
        <w:jc w:val="both"/>
        <w:rPr>
          <w:rFonts w:ascii="標楷體" w:eastAsia="標楷體" w:hAnsi="標楷體"/>
        </w:rPr>
      </w:pPr>
      <w:r w:rsidRPr="004D30B0">
        <w:rPr>
          <w:rFonts w:ascii="標楷體" w:eastAsia="標楷體" w:hAnsi="標楷體" w:hint="eastAsia"/>
        </w:rPr>
        <w:t>組織以「精進教學」為基礎的教師學習社群，提升本土語言輔導員專業素養。</w:t>
      </w:r>
    </w:p>
    <w:p w:rsidR="000909D9" w:rsidRDefault="000909D9" w:rsidP="000909D9">
      <w:pPr>
        <w:pStyle w:val="a3"/>
        <w:numPr>
          <w:ilvl w:val="0"/>
          <w:numId w:val="3"/>
        </w:numPr>
        <w:adjustRightInd w:val="0"/>
        <w:snapToGrid w:val="0"/>
        <w:spacing w:line="400" w:lineRule="exact"/>
        <w:ind w:leftChars="0"/>
        <w:jc w:val="both"/>
        <w:rPr>
          <w:rFonts w:ascii="標楷體" w:eastAsia="標楷體" w:hAnsi="標楷體"/>
        </w:rPr>
      </w:pPr>
      <w:r w:rsidRPr="004D30B0">
        <w:rPr>
          <w:rFonts w:ascii="標楷體" w:eastAsia="標楷體" w:hAnsi="標楷體" w:hint="eastAsia"/>
        </w:rPr>
        <w:t>強化輔導小組團員形塑教學研究教師學習社群的經驗與實務，落實輔導員與教師「專業對話」、「課程設計」、「教學研究」、「示範教學」、「經驗分享」與「成果發表」之專業成長模式，協助本市學校教師學習社群的運作，促進教師專業發展。</w:t>
      </w:r>
    </w:p>
    <w:p w:rsidR="000909D9" w:rsidRDefault="000909D9" w:rsidP="000909D9">
      <w:pPr>
        <w:pStyle w:val="a3"/>
        <w:numPr>
          <w:ilvl w:val="0"/>
          <w:numId w:val="3"/>
        </w:numPr>
        <w:adjustRightInd w:val="0"/>
        <w:snapToGrid w:val="0"/>
        <w:spacing w:line="400" w:lineRule="exact"/>
        <w:ind w:leftChars="0"/>
        <w:jc w:val="both"/>
        <w:rPr>
          <w:rFonts w:ascii="標楷體" w:eastAsia="標楷體" w:hAnsi="標楷體"/>
        </w:rPr>
      </w:pPr>
      <w:r w:rsidRPr="004D30B0">
        <w:rPr>
          <w:rFonts w:ascii="標楷體" w:eastAsia="標楷體" w:hAnsi="標楷體" w:hint="eastAsia"/>
        </w:rPr>
        <w:t>研發資訊融入本土語言教學模式，建置數位教材資料庫，配合各項資訊設備協助教師進行資訊融入教學，活化資訊科技之教學效能。</w:t>
      </w:r>
    </w:p>
    <w:p w:rsidR="000909D9" w:rsidRDefault="000909D9" w:rsidP="000909D9">
      <w:pPr>
        <w:pStyle w:val="a3"/>
        <w:numPr>
          <w:ilvl w:val="0"/>
          <w:numId w:val="3"/>
        </w:numPr>
        <w:adjustRightInd w:val="0"/>
        <w:snapToGrid w:val="0"/>
        <w:spacing w:line="400" w:lineRule="exact"/>
        <w:ind w:leftChars="0"/>
        <w:jc w:val="both"/>
        <w:rPr>
          <w:rFonts w:ascii="標楷體" w:eastAsia="標楷體" w:hAnsi="標楷體"/>
        </w:rPr>
      </w:pPr>
      <w:r w:rsidRPr="004D30B0">
        <w:rPr>
          <w:rFonts w:ascii="標楷體" w:eastAsia="標楷體" w:hAnsi="標楷體" w:hint="eastAsia"/>
        </w:rPr>
        <w:t>本土語言輔導小組運用教學資源設備，進行「教學研究」、「分區到校輔導」、「教學演示」、「課室觀察」及經驗分享之用，以增進教學輔導效能。</w:t>
      </w:r>
    </w:p>
    <w:p w:rsidR="000909D9" w:rsidRPr="004D30B0" w:rsidRDefault="000909D9" w:rsidP="000909D9">
      <w:pPr>
        <w:pStyle w:val="a3"/>
        <w:numPr>
          <w:ilvl w:val="0"/>
          <w:numId w:val="3"/>
        </w:numPr>
        <w:adjustRightInd w:val="0"/>
        <w:snapToGrid w:val="0"/>
        <w:spacing w:line="400" w:lineRule="exact"/>
        <w:ind w:leftChars="0"/>
        <w:jc w:val="both"/>
        <w:rPr>
          <w:rFonts w:ascii="標楷體" w:eastAsia="標楷體" w:hAnsi="標楷體"/>
        </w:rPr>
      </w:pPr>
      <w:r w:rsidRPr="004D30B0">
        <w:rPr>
          <w:rFonts w:ascii="標楷體" w:eastAsia="標楷體" w:hAnsi="標楷體" w:hint="eastAsia"/>
        </w:rPr>
        <w:t>本土語言小組提供推動資訊融入教學之活動教學省思，作為全市教師作為推動教學活動參考。</w:t>
      </w:r>
    </w:p>
    <w:p w:rsidR="000909D9" w:rsidRPr="003A329F" w:rsidRDefault="000909D9" w:rsidP="000909D9">
      <w:pPr>
        <w:pStyle w:val="1"/>
        <w:adjustRightInd w:val="0"/>
        <w:snapToGrid w:val="0"/>
        <w:spacing w:before="0" w:after="0" w:line="240" w:lineRule="atLeast"/>
        <w:rPr>
          <w:rFonts w:ascii="標楷體" w:eastAsia="標楷體" w:hAnsi="標楷體" w:cs="新細明體"/>
          <w:sz w:val="24"/>
          <w:szCs w:val="24"/>
        </w:rPr>
      </w:pPr>
      <w:r w:rsidRPr="003A329F">
        <w:rPr>
          <w:rFonts w:ascii="標楷體" w:eastAsia="標楷體" w:hAnsi="標楷體" w:cs="新細明體" w:hint="eastAsia"/>
          <w:sz w:val="24"/>
          <w:szCs w:val="24"/>
        </w:rPr>
        <w:t>三、辦理單位</w:t>
      </w:r>
    </w:p>
    <w:p w:rsidR="000909D9" w:rsidRPr="00DE22D5" w:rsidRDefault="000909D9" w:rsidP="000909D9">
      <w:pPr>
        <w:pStyle w:val="A4"/>
        <w:adjustRightInd w:val="0"/>
        <w:spacing w:line="240" w:lineRule="atLeast"/>
        <w:ind w:left="1320" w:hanging="840"/>
        <w:rPr>
          <w:rFonts w:cs="新細明體"/>
          <w:color w:val="auto"/>
        </w:rPr>
      </w:pPr>
      <w:r w:rsidRPr="00DE22D5">
        <w:rPr>
          <w:rFonts w:cs="新細明體" w:hint="eastAsia"/>
          <w:color w:val="auto"/>
        </w:rPr>
        <w:t>（一）指導單位：教育部國民及學前教育署</w:t>
      </w:r>
    </w:p>
    <w:p w:rsidR="000909D9" w:rsidRDefault="000909D9" w:rsidP="000909D9">
      <w:pPr>
        <w:pStyle w:val="A4"/>
        <w:ind w:left="1320" w:hanging="840"/>
        <w:rPr>
          <w:rFonts w:cs="新細明體"/>
          <w:color w:val="auto"/>
        </w:rPr>
      </w:pPr>
      <w:r w:rsidRPr="00DE22D5">
        <w:rPr>
          <w:rFonts w:cs="新細明體" w:hint="eastAsia"/>
          <w:color w:val="auto"/>
        </w:rPr>
        <w:t>（二）主辦單位：</w:t>
      </w:r>
      <w:r>
        <w:rPr>
          <w:rFonts w:hAnsi="Wingdings" w:cs="新細明體" w:hint="eastAsia"/>
          <w:color w:val="auto"/>
        </w:rPr>
        <w:t>桃園市</w:t>
      </w:r>
      <w:r w:rsidRPr="00DE22D5">
        <w:rPr>
          <w:rFonts w:cs="新細明體" w:hint="eastAsia"/>
          <w:color w:val="auto"/>
        </w:rPr>
        <w:t>政府教育局</w:t>
      </w:r>
    </w:p>
    <w:p w:rsidR="000909D9" w:rsidRPr="00DE22D5" w:rsidRDefault="000909D9" w:rsidP="000909D9">
      <w:pPr>
        <w:pStyle w:val="A4"/>
        <w:ind w:left="1320" w:hanging="840"/>
        <w:rPr>
          <w:rFonts w:cs="新細明體"/>
          <w:color w:val="auto"/>
        </w:rPr>
      </w:pPr>
      <w:r w:rsidRPr="00DE22D5">
        <w:rPr>
          <w:rFonts w:cs="新細明體" w:hint="eastAsia"/>
          <w:color w:val="auto"/>
        </w:rPr>
        <w:t>（三）承辦單位：</w:t>
      </w:r>
      <w:r>
        <w:rPr>
          <w:rFonts w:hAnsi="Wingdings" w:cs="新細明體" w:hint="eastAsia"/>
          <w:color w:val="auto"/>
        </w:rPr>
        <w:t>桃園市僑愛</w:t>
      </w:r>
      <w:r w:rsidRPr="00DE22D5">
        <w:rPr>
          <w:rFonts w:cs="新細明體" w:hint="eastAsia"/>
          <w:color w:val="auto"/>
        </w:rPr>
        <w:t>國民小學</w:t>
      </w:r>
      <w:r>
        <w:rPr>
          <w:rFonts w:cs="新細明體" w:hint="eastAsia"/>
          <w:color w:val="auto"/>
        </w:rPr>
        <w:t>、</w:t>
      </w:r>
      <w:r>
        <w:rPr>
          <w:rFonts w:hAnsi="Wingdings" w:cs="新細明體" w:hint="eastAsia"/>
          <w:color w:val="auto"/>
        </w:rPr>
        <w:t>桃園市介壽</w:t>
      </w:r>
      <w:r w:rsidRPr="00DE22D5">
        <w:rPr>
          <w:rFonts w:cs="新細明體" w:hint="eastAsia"/>
          <w:color w:val="auto"/>
        </w:rPr>
        <w:t>國民小學</w:t>
      </w:r>
      <w:r>
        <w:rPr>
          <w:rFonts w:cs="新細明體" w:hint="eastAsia"/>
          <w:color w:val="auto"/>
        </w:rPr>
        <w:t>、</w:t>
      </w:r>
      <w:r>
        <w:rPr>
          <w:rFonts w:hAnsi="Wingdings" w:cs="新細明體" w:hint="eastAsia"/>
          <w:color w:val="auto"/>
        </w:rPr>
        <w:t>桃園市德龍</w:t>
      </w:r>
      <w:bookmarkStart w:id="0" w:name="_GoBack"/>
      <w:bookmarkEnd w:id="0"/>
      <w:r w:rsidRPr="00DE22D5">
        <w:rPr>
          <w:rFonts w:cs="新細明體" w:hint="eastAsia"/>
          <w:color w:val="auto"/>
        </w:rPr>
        <w:t>國民小學</w:t>
      </w:r>
      <w:r>
        <w:rPr>
          <w:rFonts w:cs="新細明體" w:hint="eastAsia"/>
          <w:color w:val="auto"/>
        </w:rPr>
        <w:t>、</w:t>
      </w:r>
      <w:r>
        <w:rPr>
          <w:rFonts w:hAnsi="Wingdings" w:cs="新細明體" w:hint="eastAsia"/>
          <w:color w:val="auto"/>
        </w:rPr>
        <w:t>桃園市長興</w:t>
      </w:r>
      <w:r w:rsidRPr="00DE22D5">
        <w:rPr>
          <w:rFonts w:cs="新細明體" w:hint="eastAsia"/>
          <w:color w:val="auto"/>
        </w:rPr>
        <w:t>國民小學</w:t>
      </w:r>
    </w:p>
    <w:p w:rsidR="000909D9" w:rsidRDefault="000909D9" w:rsidP="000909D9">
      <w:pPr>
        <w:pStyle w:val="A4"/>
        <w:ind w:leftChars="0" w:left="1320" w:hangingChars="550" w:hanging="1320"/>
        <w:rPr>
          <w:rFonts w:cs="新細明體"/>
          <w:color w:val="auto"/>
        </w:rPr>
      </w:pPr>
      <w:r w:rsidRPr="00DE22D5">
        <w:rPr>
          <w:rFonts w:cs="新細明體" w:hint="eastAsia"/>
          <w:color w:val="auto"/>
        </w:rPr>
        <w:t>四、辦理日期及地點</w:t>
      </w:r>
      <w:r>
        <w:rPr>
          <w:rFonts w:cs="新細明體" w:hint="eastAsia"/>
          <w:color w:val="auto"/>
        </w:rPr>
        <w:t>、內容:</w:t>
      </w:r>
    </w:p>
    <w:tbl>
      <w:tblPr>
        <w:tblW w:w="4887"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801"/>
        <w:gridCol w:w="1296"/>
        <w:gridCol w:w="1169"/>
        <w:gridCol w:w="1216"/>
        <w:gridCol w:w="1323"/>
        <w:gridCol w:w="1179"/>
        <w:gridCol w:w="1105"/>
      </w:tblGrid>
      <w:tr w:rsidR="000909D9" w:rsidRPr="00FB732B" w:rsidTr="009B5EE3">
        <w:trPr>
          <w:tblHeader/>
          <w:jc w:val="center"/>
        </w:trPr>
        <w:tc>
          <w:tcPr>
            <w:tcW w:w="499" w:type="pct"/>
            <w:tcBorders>
              <w:top w:val="single" w:sz="12" w:space="0" w:color="auto"/>
            </w:tcBorders>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場次</w:t>
            </w:r>
          </w:p>
        </w:tc>
        <w:tc>
          <w:tcPr>
            <w:tcW w:w="780" w:type="pct"/>
            <w:tcBorders>
              <w:top w:val="single" w:sz="12" w:space="0" w:color="auto"/>
            </w:tcBorders>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課程日期</w:t>
            </w:r>
          </w:p>
        </w:tc>
        <w:tc>
          <w:tcPr>
            <w:tcW w:w="726" w:type="pct"/>
            <w:tcBorders>
              <w:top w:val="single" w:sz="12" w:space="0" w:color="auto"/>
            </w:tcBorders>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課程時間</w:t>
            </w:r>
          </w:p>
        </w:tc>
        <w:tc>
          <w:tcPr>
            <w:tcW w:w="755" w:type="pct"/>
            <w:tcBorders>
              <w:top w:val="single" w:sz="12" w:space="0" w:color="auto"/>
            </w:tcBorders>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課程主題名稱</w:t>
            </w:r>
          </w:p>
        </w:tc>
        <w:tc>
          <w:tcPr>
            <w:tcW w:w="821" w:type="pct"/>
            <w:tcBorders>
              <w:top w:val="single" w:sz="12" w:space="0" w:color="auto"/>
            </w:tcBorders>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講師</w:t>
            </w:r>
          </w:p>
        </w:tc>
        <w:tc>
          <w:tcPr>
            <w:tcW w:w="732" w:type="pct"/>
            <w:tcBorders>
              <w:top w:val="single" w:sz="12" w:space="0" w:color="auto"/>
            </w:tcBorders>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主持人</w:t>
            </w:r>
          </w:p>
        </w:tc>
        <w:tc>
          <w:tcPr>
            <w:tcW w:w="686" w:type="pct"/>
            <w:tcBorders>
              <w:top w:val="single" w:sz="12" w:space="0" w:color="auto"/>
            </w:tcBorders>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地點</w:t>
            </w:r>
          </w:p>
        </w:tc>
      </w:tr>
      <w:tr w:rsidR="000909D9" w:rsidRPr="00FB732B" w:rsidTr="009B5EE3">
        <w:trPr>
          <w:trHeight w:val="1007"/>
          <w:jc w:val="center"/>
        </w:trPr>
        <w:tc>
          <w:tcPr>
            <w:tcW w:w="499" w:type="pct"/>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olor w:val="auto"/>
              </w:rPr>
              <w:t>1</w:t>
            </w:r>
          </w:p>
        </w:tc>
        <w:tc>
          <w:tcPr>
            <w:tcW w:w="780" w:type="pct"/>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olor w:val="auto"/>
              </w:rPr>
              <w:t>105.01.05</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olor w:val="auto"/>
              </w:rPr>
              <w:t>(</w:t>
            </w:r>
            <w:r w:rsidRPr="00FB732B">
              <w:rPr>
                <w:rFonts w:ascii="標楷體" w:eastAsia="標楷體" w:hAnsi="標楷體" w:hint="eastAsia"/>
                <w:color w:val="auto"/>
              </w:rPr>
              <w:t>三</w:t>
            </w:r>
            <w:r w:rsidRPr="00FB732B">
              <w:rPr>
                <w:rFonts w:ascii="標楷體" w:eastAsia="標楷體" w:hAnsi="標楷體"/>
                <w:color w:val="auto"/>
              </w:rPr>
              <w:t>)</w:t>
            </w:r>
          </w:p>
        </w:tc>
        <w:tc>
          <w:tcPr>
            <w:tcW w:w="726" w:type="pct"/>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olor w:val="auto"/>
              </w:rPr>
              <w:t>13</w:t>
            </w:r>
            <w:r w:rsidRPr="00FB732B">
              <w:rPr>
                <w:rFonts w:ascii="標楷體" w:eastAsia="標楷體" w:hAnsi="標楷體" w:hint="eastAsia"/>
                <w:color w:val="auto"/>
              </w:rPr>
              <w:t>：</w:t>
            </w:r>
            <w:r w:rsidRPr="00FB732B">
              <w:rPr>
                <w:rFonts w:ascii="標楷體" w:eastAsia="標楷體" w:hAnsi="標楷體"/>
                <w:color w:val="auto"/>
              </w:rPr>
              <w:t>00</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olor w:val="auto"/>
              </w:rPr>
              <w:t>16</w:t>
            </w:r>
            <w:r w:rsidRPr="00FB732B">
              <w:rPr>
                <w:rFonts w:ascii="標楷體" w:eastAsia="標楷體" w:hAnsi="標楷體" w:hint="eastAsia"/>
                <w:color w:val="auto"/>
              </w:rPr>
              <w:t>：</w:t>
            </w:r>
            <w:r w:rsidRPr="00FB732B">
              <w:rPr>
                <w:rFonts w:ascii="標楷體" w:eastAsia="標楷體" w:hAnsi="標楷體"/>
                <w:color w:val="auto"/>
              </w:rPr>
              <w:t>00</w:t>
            </w:r>
          </w:p>
        </w:tc>
        <w:tc>
          <w:tcPr>
            <w:tcW w:w="755" w:type="pct"/>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多元評量理論介紹</w:t>
            </w:r>
          </w:p>
        </w:tc>
        <w:tc>
          <w:tcPr>
            <w:tcW w:w="821" w:type="pct"/>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范嘉云</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老師</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s="新細明體" w:hint="eastAsia"/>
                <w:color w:val="auto"/>
              </w:rPr>
              <w:t>（內聘）</w:t>
            </w:r>
          </w:p>
        </w:tc>
        <w:tc>
          <w:tcPr>
            <w:tcW w:w="732" w:type="pct"/>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陳傳宗</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校長</w:t>
            </w:r>
          </w:p>
        </w:tc>
        <w:tc>
          <w:tcPr>
            <w:tcW w:w="686" w:type="pct"/>
            <w:vMerge w:val="restart"/>
            <w:vAlign w:val="center"/>
          </w:tcPr>
          <w:p w:rsidR="000909D9" w:rsidRPr="00FB732B" w:rsidRDefault="000909D9" w:rsidP="009B5EE3">
            <w:pPr>
              <w:spacing w:line="400" w:lineRule="exact"/>
              <w:jc w:val="center"/>
              <w:rPr>
                <w:rFonts w:ascii="標楷體" w:eastAsia="標楷體" w:hAnsi="標楷體"/>
                <w:color w:val="auto"/>
                <w:lang w:eastAsia="zh-TW"/>
              </w:rPr>
            </w:pPr>
            <w:r w:rsidRPr="00FB732B">
              <w:rPr>
                <w:rFonts w:ascii="標楷體" w:eastAsia="標楷體" w:hAnsi="標楷體" w:hint="eastAsia"/>
                <w:color w:val="auto"/>
                <w:lang w:eastAsia="zh-TW"/>
              </w:rPr>
              <w:t>僑愛</w:t>
            </w:r>
          </w:p>
          <w:p w:rsidR="000909D9" w:rsidRPr="00FB732B" w:rsidRDefault="000909D9" w:rsidP="009B5EE3">
            <w:pPr>
              <w:spacing w:line="400" w:lineRule="exact"/>
              <w:jc w:val="center"/>
              <w:rPr>
                <w:rFonts w:ascii="標楷體" w:eastAsia="標楷體" w:hAnsi="標楷體"/>
                <w:color w:val="auto"/>
                <w:lang w:eastAsia="zh-TW"/>
              </w:rPr>
            </w:pPr>
            <w:r w:rsidRPr="00FB732B">
              <w:rPr>
                <w:rFonts w:ascii="標楷體" w:eastAsia="標楷體" w:hAnsi="標楷體" w:hint="eastAsia"/>
                <w:color w:val="auto"/>
                <w:lang w:eastAsia="zh-TW"/>
              </w:rPr>
              <w:t>國小</w:t>
            </w:r>
          </w:p>
          <w:p w:rsidR="000909D9" w:rsidRPr="00FB732B" w:rsidRDefault="000909D9" w:rsidP="009B5EE3">
            <w:pPr>
              <w:spacing w:line="400" w:lineRule="exact"/>
              <w:jc w:val="center"/>
              <w:rPr>
                <w:rFonts w:ascii="標楷體" w:eastAsia="標楷體" w:hAnsi="標楷體"/>
                <w:color w:val="auto"/>
                <w:lang w:eastAsia="zh-TW"/>
              </w:rPr>
            </w:pPr>
          </w:p>
          <w:p w:rsidR="000909D9" w:rsidRPr="00FB732B" w:rsidRDefault="000909D9" w:rsidP="009B5EE3">
            <w:pPr>
              <w:spacing w:line="400" w:lineRule="exact"/>
              <w:jc w:val="center"/>
              <w:rPr>
                <w:rFonts w:ascii="標楷體" w:eastAsia="標楷體" w:hAnsi="標楷體"/>
                <w:color w:val="auto"/>
                <w:lang w:eastAsia="zh-TW"/>
              </w:rPr>
            </w:pPr>
            <w:proofErr w:type="gramStart"/>
            <w:r w:rsidRPr="00FB732B">
              <w:rPr>
                <w:rFonts w:ascii="標楷體" w:eastAsia="標楷體" w:hAnsi="標楷體" w:hint="eastAsia"/>
                <w:color w:val="auto"/>
                <w:lang w:eastAsia="zh-TW"/>
              </w:rPr>
              <w:t>介</w:t>
            </w:r>
            <w:proofErr w:type="gramEnd"/>
            <w:r w:rsidRPr="00FB732B">
              <w:rPr>
                <w:rFonts w:ascii="標楷體" w:eastAsia="標楷體" w:hAnsi="標楷體" w:hint="eastAsia"/>
                <w:color w:val="auto"/>
                <w:lang w:eastAsia="zh-TW"/>
              </w:rPr>
              <w:t>壽</w:t>
            </w:r>
          </w:p>
          <w:p w:rsidR="000909D9" w:rsidRPr="00FB732B" w:rsidRDefault="000909D9" w:rsidP="009B5EE3">
            <w:pPr>
              <w:spacing w:line="400" w:lineRule="exact"/>
              <w:jc w:val="center"/>
              <w:rPr>
                <w:rFonts w:ascii="標楷體" w:eastAsia="標楷體" w:hAnsi="標楷體"/>
                <w:color w:val="auto"/>
                <w:lang w:eastAsia="zh-TW"/>
              </w:rPr>
            </w:pPr>
            <w:r w:rsidRPr="00FB732B">
              <w:rPr>
                <w:rFonts w:ascii="標楷體" w:eastAsia="標楷體" w:hAnsi="標楷體" w:hint="eastAsia"/>
                <w:color w:val="auto"/>
                <w:lang w:eastAsia="zh-TW"/>
              </w:rPr>
              <w:t>國小</w:t>
            </w:r>
          </w:p>
          <w:p w:rsidR="000909D9" w:rsidRPr="00FB732B" w:rsidRDefault="000909D9" w:rsidP="009B5EE3">
            <w:pPr>
              <w:spacing w:line="400" w:lineRule="exact"/>
              <w:jc w:val="center"/>
              <w:rPr>
                <w:rFonts w:ascii="標楷體" w:eastAsia="標楷體" w:hAnsi="標楷體"/>
                <w:color w:val="auto"/>
                <w:lang w:eastAsia="zh-TW"/>
              </w:rPr>
            </w:pPr>
          </w:p>
          <w:p w:rsidR="000909D9" w:rsidRPr="00FB732B" w:rsidRDefault="000909D9" w:rsidP="009B5EE3">
            <w:pPr>
              <w:spacing w:line="400" w:lineRule="exact"/>
              <w:jc w:val="center"/>
              <w:rPr>
                <w:rFonts w:ascii="標楷體" w:eastAsia="標楷體" w:hAnsi="標楷體"/>
                <w:color w:val="auto"/>
                <w:lang w:eastAsia="zh-TW"/>
              </w:rPr>
            </w:pPr>
            <w:r w:rsidRPr="00FB732B">
              <w:rPr>
                <w:rFonts w:ascii="標楷體" w:eastAsia="標楷體" w:hAnsi="標楷體" w:hint="eastAsia"/>
                <w:color w:val="auto"/>
                <w:lang w:eastAsia="zh-TW"/>
              </w:rPr>
              <w:lastRenderedPageBreak/>
              <w:t>德龍</w:t>
            </w:r>
          </w:p>
          <w:p w:rsidR="000909D9" w:rsidRPr="00FB732B" w:rsidRDefault="000909D9" w:rsidP="009B5EE3">
            <w:pPr>
              <w:spacing w:line="400" w:lineRule="exact"/>
              <w:jc w:val="center"/>
              <w:rPr>
                <w:rFonts w:ascii="標楷體" w:eastAsia="標楷體" w:hAnsi="標楷體"/>
                <w:color w:val="auto"/>
                <w:lang w:eastAsia="zh-TW"/>
              </w:rPr>
            </w:pPr>
            <w:r w:rsidRPr="00FB732B">
              <w:rPr>
                <w:rFonts w:ascii="標楷體" w:eastAsia="標楷體" w:hAnsi="標楷體" w:hint="eastAsia"/>
                <w:color w:val="auto"/>
                <w:lang w:eastAsia="zh-TW"/>
              </w:rPr>
              <w:t>國小</w:t>
            </w:r>
          </w:p>
          <w:p w:rsidR="000909D9" w:rsidRPr="00FB732B" w:rsidRDefault="000909D9" w:rsidP="009B5EE3">
            <w:pPr>
              <w:spacing w:line="400" w:lineRule="exact"/>
              <w:jc w:val="center"/>
              <w:rPr>
                <w:rFonts w:ascii="標楷體" w:eastAsia="標楷體" w:hAnsi="標楷體"/>
                <w:color w:val="auto"/>
                <w:lang w:eastAsia="zh-TW"/>
              </w:rPr>
            </w:pP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長興</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國小</w:t>
            </w:r>
          </w:p>
          <w:p w:rsidR="000909D9" w:rsidRPr="00FB732B" w:rsidRDefault="000909D9" w:rsidP="009B5EE3">
            <w:pPr>
              <w:spacing w:line="400" w:lineRule="exact"/>
              <w:jc w:val="center"/>
              <w:rPr>
                <w:rFonts w:ascii="標楷體" w:eastAsia="標楷體" w:hAnsi="標楷體"/>
                <w:color w:val="auto"/>
              </w:rPr>
            </w:pP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中原</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國小</w:t>
            </w:r>
          </w:p>
        </w:tc>
      </w:tr>
      <w:tr w:rsidR="000909D9" w:rsidRPr="00FB732B" w:rsidTr="009B5EE3">
        <w:trPr>
          <w:trHeight w:val="405"/>
          <w:jc w:val="center"/>
        </w:trPr>
        <w:tc>
          <w:tcPr>
            <w:tcW w:w="499" w:type="pct"/>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olor w:val="auto"/>
              </w:rPr>
              <w:t>2</w:t>
            </w:r>
          </w:p>
        </w:tc>
        <w:tc>
          <w:tcPr>
            <w:tcW w:w="780" w:type="pct"/>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olor w:val="auto"/>
              </w:rPr>
              <w:t>105.03.</w:t>
            </w:r>
            <w:r w:rsidRPr="00FB732B">
              <w:rPr>
                <w:color w:val="auto"/>
              </w:rPr>
              <w:t>0</w:t>
            </w:r>
            <w:r w:rsidRPr="00FB732B">
              <w:rPr>
                <w:rFonts w:ascii="標楷體" w:eastAsia="標楷體" w:hAnsi="標楷體"/>
                <w:color w:val="auto"/>
              </w:rPr>
              <w:t>2</w:t>
            </w:r>
          </w:p>
          <w:p w:rsidR="000909D9" w:rsidRPr="00FB732B" w:rsidRDefault="000909D9" w:rsidP="009B5EE3">
            <w:pPr>
              <w:spacing w:line="400" w:lineRule="exact"/>
              <w:jc w:val="center"/>
              <w:rPr>
                <w:rFonts w:ascii="標楷體" w:eastAsia="標楷體" w:hAnsi="標楷體"/>
                <w:b/>
                <w:color w:val="auto"/>
              </w:rPr>
            </w:pPr>
            <w:r w:rsidRPr="00FB732B">
              <w:rPr>
                <w:rFonts w:ascii="標楷體" w:eastAsia="標楷體" w:hAnsi="標楷體"/>
                <w:color w:val="auto"/>
              </w:rPr>
              <w:t>(</w:t>
            </w:r>
            <w:r w:rsidRPr="00FB732B">
              <w:rPr>
                <w:rFonts w:ascii="標楷體" w:eastAsia="標楷體" w:hAnsi="標楷體" w:hint="eastAsia"/>
                <w:color w:val="auto"/>
              </w:rPr>
              <w:t>三</w:t>
            </w:r>
            <w:r w:rsidRPr="00FB732B">
              <w:rPr>
                <w:rFonts w:ascii="標楷體" w:eastAsia="標楷體" w:hAnsi="標楷體"/>
                <w:color w:val="auto"/>
              </w:rPr>
              <w:t>)</w:t>
            </w:r>
          </w:p>
        </w:tc>
        <w:tc>
          <w:tcPr>
            <w:tcW w:w="726" w:type="pct"/>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olor w:val="auto"/>
              </w:rPr>
              <w:t>13</w:t>
            </w:r>
            <w:r w:rsidRPr="00FB732B">
              <w:rPr>
                <w:rFonts w:ascii="標楷體" w:eastAsia="標楷體" w:hAnsi="標楷體" w:hint="eastAsia"/>
                <w:color w:val="auto"/>
              </w:rPr>
              <w:t>：</w:t>
            </w:r>
            <w:r w:rsidRPr="00FB732B">
              <w:rPr>
                <w:rFonts w:ascii="標楷體" w:eastAsia="標楷體" w:hAnsi="標楷體"/>
                <w:color w:val="auto"/>
              </w:rPr>
              <w:t>00</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olor w:val="auto"/>
              </w:rPr>
              <w:t>16</w:t>
            </w:r>
            <w:r w:rsidRPr="00FB732B">
              <w:rPr>
                <w:rFonts w:ascii="標楷體" w:eastAsia="標楷體" w:hAnsi="標楷體" w:hint="eastAsia"/>
                <w:color w:val="auto"/>
              </w:rPr>
              <w:t>：</w:t>
            </w:r>
            <w:r w:rsidRPr="00FB732B">
              <w:rPr>
                <w:rFonts w:ascii="標楷體" w:eastAsia="標楷體" w:hAnsi="標楷體"/>
                <w:color w:val="auto"/>
              </w:rPr>
              <w:t>00</w:t>
            </w:r>
          </w:p>
        </w:tc>
        <w:tc>
          <w:tcPr>
            <w:tcW w:w="755" w:type="pct"/>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多元評量理論研討</w:t>
            </w:r>
          </w:p>
        </w:tc>
        <w:tc>
          <w:tcPr>
            <w:tcW w:w="821" w:type="pct"/>
            <w:vAlign w:val="center"/>
          </w:tcPr>
          <w:p w:rsidR="000909D9" w:rsidRPr="00FB732B" w:rsidRDefault="000909D9" w:rsidP="009B5EE3">
            <w:pPr>
              <w:spacing w:line="400" w:lineRule="exact"/>
              <w:jc w:val="center"/>
              <w:rPr>
                <w:rFonts w:ascii="標楷體" w:eastAsia="標楷體" w:hAnsi="標楷體" w:cs="Arial"/>
                <w:color w:val="auto"/>
              </w:rPr>
            </w:pPr>
            <w:r w:rsidRPr="00FB732B">
              <w:rPr>
                <w:rFonts w:ascii="標楷體" w:eastAsia="標楷體" w:hAnsi="標楷體" w:cs="Arial" w:hint="eastAsia"/>
                <w:color w:val="auto"/>
              </w:rPr>
              <w:t>蘇瑞源</w:t>
            </w:r>
          </w:p>
          <w:p w:rsidR="000909D9" w:rsidRPr="00FB732B" w:rsidRDefault="000909D9" w:rsidP="009B5EE3">
            <w:pPr>
              <w:spacing w:line="400" w:lineRule="exact"/>
              <w:jc w:val="center"/>
              <w:rPr>
                <w:rFonts w:ascii="標楷體" w:eastAsia="標楷體" w:hAnsi="標楷體" w:cs="Arial"/>
                <w:color w:val="auto"/>
              </w:rPr>
            </w:pPr>
            <w:r w:rsidRPr="00FB732B">
              <w:rPr>
                <w:rFonts w:ascii="標楷體" w:eastAsia="標楷體" w:hAnsi="標楷體" w:cs="Arial" w:hint="eastAsia"/>
                <w:color w:val="auto"/>
              </w:rPr>
              <w:t>老師</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s="新細明體" w:hint="eastAsia"/>
                <w:color w:val="auto"/>
              </w:rPr>
              <w:t>（內聘）</w:t>
            </w:r>
          </w:p>
        </w:tc>
        <w:tc>
          <w:tcPr>
            <w:tcW w:w="732" w:type="pct"/>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陳傳宗</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校長</w:t>
            </w:r>
          </w:p>
        </w:tc>
        <w:tc>
          <w:tcPr>
            <w:tcW w:w="686" w:type="pct"/>
            <w:vMerge/>
          </w:tcPr>
          <w:p w:rsidR="000909D9" w:rsidRPr="00FB732B" w:rsidRDefault="000909D9" w:rsidP="009B5EE3">
            <w:pPr>
              <w:spacing w:line="400" w:lineRule="exact"/>
              <w:jc w:val="center"/>
              <w:rPr>
                <w:rFonts w:ascii="標楷體" w:eastAsia="標楷體" w:hAnsi="標楷體"/>
                <w:color w:val="auto"/>
              </w:rPr>
            </w:pPr>
          </w:p>
        </w:tc>
      </w:tr>
      <w:tr w:rsidR="000909D9" w:rsidRPr="00FB732B" w:rsidTr="009B5EE3">
        <w:trPr>
          <w:trHeight w:val="390"/>
          <w:jc w:val="center"/>
        </w:trPr>
        <w:tc>
          <w:tcPr>
            <w:tcW w:w="499" w:type="pct"/>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olor w:val="auto"/>
              </w:rPr>
              <w:lastRenderedPageBreak/>
              <w:t>3</w:t>
            </w:r>
          </w:p>
        </w:tc>
        <w:tc>
          <w:tcPr>
            <w:tcW w:w="780" w:type="pct"/>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olor w:val="auto"/>
              </w:rPr>
              <w:t>105.03.23</w:t>
            </w:r>
          </w:p>
          <w:p w:rsidR="000909D9" w:rsidRPr="00FB732B" w:rsidRDefault="000909D9" w:rsidP="009B5EE3">
            <w:pPr>
              <w:spacing w:line="400" w:lineRule="exact"/>
              <w:jc w:val="center"/>
              <w:rPr>
                <w:rFonts w:ascii="標楷體" w:eastAsia="標楷體" w:hAnsi="標楷體"/>
                <w:b/>
                <w:color w:val="auto"/>
              </w:rPr>
            </w:pPr>
            <w:r w:rsidRPr="00FB732B">
              <w:rPr>
                <w:rFonts w:ascii="標楷體" w:eastAsia="標楷體" w:hAnsi="標楷體"/>
                <w:color w:val="auto"/>
              </w:rPr>
              <w:t>(</w:t>
            </w:r>
            <w:r w:rsidRPr="00FB732B">
              <w:rPr>
                <w:rFonts w:ascii="標楷體" w:eastAsia="標楷體" w:hAnsi="標楷體" w:hint="eastAsia"/>
                <w:color w:val="auto"/>
              </w:rPr>
              <w:t>三</w:t>
            </w:r>
            <w:r w:rsidRPr="00FB732B">
              <w:rPr>
                <w:rFonts w:ascii="標楷體" w:eastAsia="標楷體" w:hAnsi="標楷體"/>
                <w:color w:val="auto"/>
              </w:rPr>
              <w:t>)</w:t>
            </w:r>
          </w:p>
        </w:tc>
        <w:tc>
          <w:tcPr>
            <w:tcW w:w="726" w:type="pct"/>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olor w:val="auto"/>
              </w:rPr>
              <w:t>13</w:t>
            </w:r>
            <w:r w:rsidRPr="00FB732B">
              <w:rPr>
                <w:rFonts w:ascii="標楷體" w:eastAsia="標楷體" w:hAnsi="標楷體" w:hint="eastAsia"/>
                <w:color w:val="auto"/>
              </w:rPr>
              <w:t>：</w:t>
            </w:r>
            <w:r w:rsidRPr="00FB732B">
              <w:rPr>
                <w:rFonts w:ascii="標楷體" w:eastAsia="標楷體" w:hAnsi="標楷體"/>
                <w:color w:val="auto"/>
              </w:rPr>
              <w:t>00</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olor w:val="auto"/>
              </w:rPr>
              <w:t>16</w:t>
            </w:r>
            <w:r w:rsidRPr="00FB732B">
              <w:rPr>
                <w:rFonts w:ascii="標楷體" w:eastAsia="標楷體" w:hAnsi="標楷體" w:hint="eastAsia"/>
                <w:color w:val="auto"/>
              </w:rPr>
              <w:t>：</w:t>
            </w:r>
            <w:r w:rsidRPr="00FB732B">
              <w:rPr>
                <w:rFonts w:ascii="標楷體" w:eastAsia="標楷體" w:hAnsi="標楷體"/>
                <w:color w:val="auto"/>
              </w:rPr>
              <w:t>00</w:t>
            </w:r>
          </w:p>
        </w:tc>
        <w:tc>
          <w:tcPr>
            <w:tcW w:w="755" w:type="pct"/>
            <w:vAlign w:val="center"/>
          </w:tcPr>
          <w:p w:rsidR="000909D9" w:rsidRPr="00FB732B" w:rsidRDefault="000909D9" w:rsidP="009B5EE3">
            <w:pPr>
              <w:spacing w:line="400" w:lineRule="exact"/>
              <w:jc w:val="center"/>
              <w:rPr>
                <w:rFonts w:ascii="標楷體" w:eastAsia="標楷體" w:hAnsi="標楷體"/>
                <w:color w:val="auto"/>
                <w:lang w:eastAsia="zh-TW"/>
              </w:rPr>
            </w:pPr>
            <w:r w:rsidRPr="00FB732B">
              <w:rPr>
                <w:rFonts w:ascii="標楷體" w:eastAsia="標楷體" w:hAnsi="標楷體" w:hint="eastAsia"/>
                <w:color w:val="auto"/>
                <w:lang w:eastAsia="zh-TW"/>
              </w:rPr>
              <w:t>多元評量教案設計產出</w:t>
            </w:r>
          </w:p>
        </w:tc>
        <w:tc>
          <w:tcPr>
            <w:tcW w:w="821" w:type="pct"/>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范嘉云</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老師</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s="新細明體" w:hint="eastAsia"/>
                <w:color w:val="auto"/>
              </w:rPr>
              <w:t>（內聘）</w:t>
            </w:r>
          </w:p>
        </w:tc>
        <w:tc>
          <w:tcPr>
            <w:tcW w:w="732" w:type="pct"/>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陳傳宗</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校長</w:t>
            </w:r>
          </w:p>
        </w:tc>
        <w:tc>
          <w:tcPr>
            <w:tcW w:w="686" w:type="pct"/>
            <w:vMerge/>
          </w:tcPr>
          <w:p w:rsidR="000909D9" w:rsidRPr="00FB732B" w:rsidRDefault="000909D9" w:rsidP="009B5EE3">
            <w:pPr>
              <w:spacing w:line="400" w:lineRule="exact"/>
              <w:jc w:val="center"/>
              <w:rPr>
                <w:rFonts w:ascii="標楷體" w:eastAsia="標楷體" w:hAnsi="標楷體"/>
                <w:color w:val="auto"/>
              </w:rPr>
            </w:pPr>
          </w:p>
        </w:tc>
      </w:tr>
      <w:tr w:rsidR="000909D9" w:rsidRPr="00FB732B" w:rsidTr="009B5EE3">
        <w:trPr>
          <w:trHeight w:val="390"/>
          <w:jc w:val="center"/>
        </w:trPr>
        <w:tc>
          <w:tcPr>
            <w:tcW w:w="499" w:type="pct"/>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olor w:val="auto"/>
              </w:rPr>
              <w:lastRenderedPageBreak/>
              <w:t>4</w:t>
            </w:r>
          </w:p>
        </w:tc>
        <w:tc>
          <w:tcPr>
            <w:tcW w:w="780" w:type="pct"/>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olor w:val="auto"/>
              </w:rPr>
              <w:t>105.04.13</w:t>
            </w:r>
          </w:p>
          <w:p w:rsidR="000909D9" w:rsidRPr="00FB732B" w:rsidRDefault="000909D9" w:rsidP="009B5EE3">
            <w:pPr>
              <w:spacing w:line="400" w:lineRule="exact"/>
              <w:jc w:val="center"/>
              <w:rPr>
                <w:rFonts w:ascii="標楷體" w:eastAsia="標楷體" w:hAnsi="標楷體"/>
                <w:b/>
                <w:color w:val="auto"/>
              </w:rPr>
            </w:pPr>
            <w:r w:rsidRPr="00FB732B">
              <w:rPr>
                <w:rFonts w:ascii="標楷體" w:eastAsia="標楷體" w:hAnsi="標楷體"/>
                <w:color w:val="auto"/>
              </w:rPr>
              <w:t>(</w:t>
            </w:r>
            <w:r w:rsidRPr="00FB732B">
              <w:rPr>
                <w:rFonts w:ascii="標楷體" w:eastAsia="標楷體" w:hAnsi="標楷體" w:hint="eastAsia"/>
                <w:color w:val="auto"/>
              </w:rPr>
              <w:t>三</w:t>
            </w:r>
            <w:r w:rsidRPr="00FB732B">
              <w:rPr>
                <w:rFonts w:ascii="標楷體" w:eastAsia="標楷體" w:hAnsi="標楷體"/>
                <w:color w:val="auto"/>
              </w:rPr>
              <w:t>)</w:t>
            </w:r>
          </w:p>
        </w:tc>
        <w:tc>
          <w:tcPr>
            <w:tcW w:w="726" w:type="pct"/>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olor w:val="auto"/>
              </w:rPr>
              <w:t>13</w:t>
            </w:r>
            <w:r w:rsidRPr="00FB732B">
              <w:rPr>
                <w:rFonts w:ascii="標楷體" w:eastAsia="標楷體" w:hAnsi="標楷體" w:hint="eastAsia"/>
                <w:color w:val="auto"/>
              </w:rPr>
              <w:t>：</w:t>
            </w:r>
            <w:r w:rsidRPr="00FB732B">
              <w:rPr>
                <w:rFonts w:ascii="標楷體" w:eastAsia="標楷體" w:hAnsi="標楷體"/>
                <w:color w:val="auto"/>
              </w:rPr>
              <w:t>00</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olor w:val="auto"/>
              </w:rPr>
              <w:t>16</w:t>
            </w:r>
            <w:r w:rsidRPr="00FB732B">
              <w:rPr>
                <w:rFonts w:ascii="標楷體" w:eastAsia="標楷體" w:hAnsi="標楷體" w:hint="eastAsia"/>
                <w:color w:val="auto"/>
              </w:rPr>
              <w:t>：</w:t>
            </w:r>
            <w:r w:rsidRPr="00FB732B">
              <w:rPr>
                <w:rFonts w:ascii="標楷體" w:eastAsia="標楷體" w:hAnsi="標楷體"/>
                <w:color w:val="auto"/>
              </w:rPr>
              <w:t>00</w:t>
            </w:r>
          </w:p>
        </w:tc>
        <w:tc>
          <w:tcPr>
            <w:tcW w:w="755" w:type="pct"/>
            <w:vAlign w:val="center"/>
          </w:tcPr>
          <w:p w:rsidR="000909D9" w:rsidRPr="00FB732B" w:rsidRDefault="000909D9" w:rsidP="009B5EE3">
            <w:pPr>
              <w:spacing w:line="400" w:lineRule="exact"/>
              <w:jc w:val="center"/>
              <w:rPr>
                <w:rFonts w:ascii="標楷體" w:eastAsia="標楷體" w:hAnsi="標楷體"/>
                <w:color w:val="auto"/>
                <w:lang w:eastAsia="zh-TW"/>
              </w:rPr>
            </w:pPr>
            <w:r w:rsidRPr="00FB732B">
              <w:rPr>
                <w:rFonts w:ascii="標楷體" w:eastAsia="標楷體" w:hAnsi="標楷體" w:hint="eastAsia"/>
                <w:color w:val="auto"/>
                <w:lang w:eastAsia="zh-TW"/>
              </w:rPr>
              <w:t>多元評量運用於有效教學上</w:t>
            </w:r>
          </w:p>
        </w:tc>
        <w:tc>
          <w:tcPr>
            <w:tcW w:w="821" w:type="pct"/>
            <w:vAlign w:val="center"/>
          </w:tcPr>
          <w:p w:rsidR="000909D9" w:rsidRPr="00FB732B" w:rsidRDefault="000909D9" w:rsidP="009B5EE3">
            <w:pPr>
              <w:spacing w:line="400" w:lineRule="exact"/>
              <w:jc w:val="center"/>
              <w:rPr>
                <w:rFonts w:ascii="標楷體" w:eastAsia="標楷體" w:hAnsi="標楷體" w:cs="Arial"/>
                <w:color w:val="auto"/>
              </w:rPr>
            </w:pPr>
            <w:r w:rsidRPr="00FB732B">
              <w:rPr>
                <w:rFonts w:ascii="標楷體" w:eastAsia="標楷體" w:hAnsi="標楷體" w:cs="Arial" w:hint="eastAsia"/>
                <w:color w:val="auto"/>
              </w:rPr>
              <w:t>蘇瑞源</w:t>
            </w:r>
          </w:p>
          <w:p w:rsidR="000909D9" w:rsidRPr="00FB732B" w:rsidRDefault="000909D9" w:rsidP="009B5EE3">
            <w:pPr>
              <w:spacing w:line="400" w:lineRule="exact"/>
              <w:jc w:val="center"/>
              <w:rPr>
                <w:rFonts w:ascii="標楷體" w:eastAsia="標楷體" w:hAnsi="標楷體" w:cs="Arial"/>
                <w:color w:val="auto"/>
              </w:rPr>
            </w:pPr>
            <w:r w:rsidRPr="00FB732B">
              <w:rPr>
                <w:rFonts w:ascii="標楷體" w:eastAsia="標楷體" w:hAnsi="標楷體" w:cs="Arial" w:hint="eastAsia"/>
                <w:color w:val="auto"/>
              </w:rPr>
              <w:t>老師</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s="新細明體" w:hint="eastAsia"/>
                <w:color w:val="auto"/>
              </w:rPr>
              <w:t>（內聘）</w:t>
            </w:r>
          </w:p>
        </w:tc>
        <w:tc>
          <w:tcPr>
            <w:tcW w:w="732" w:type="pct"/>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陳傳宗</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校長</w:t>
            </w:r>
          </w:p>
        </w:tc>
        <w:tc>
          <w:tcPr>
            <w:tcW w:w="686" w:type="pct"/>
            <w:vMerge/>
          </w:tcPr>
          <w:p w:rsidR="000909D9" w:rsidRPr="00FB732B" w:rsidRDefault="000909D9" w:rsidP="009B5EE3">
            <w:pPr>
              <w:spacing w:line="400" w:lineRule="exact"/>
              <w:jc w:val="center"/>
              <w:rPr>
                <w:rFonts w:ascii="標楷體" w:eastAsia="標楷體" w:hAnsi="標楷體"/>
                <w:color w:val="auto"/>
              </w:rPr>
            </w:pPr>
          </w:p>
        </w:tc>
      </w:tr>
      <w:tr w:rsidR="000909D9" w:rsidRPr="00FB732B" w:rsidTr="009B5EE3">
        <w:trPr>
          <w:trHeight w:val="390"/>
          <w:jc w:val="center"/>
        </w:trPr>
        <w:tc>
          <w:tcPr>
            <w:tcW w:w="499" w:type="pct"/>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olor w:val="auto"/>
              </w:rPr>
              <w:t>5</w:t>
            </w:r>
          </w:p>
        </w:tc>
        <w:tc>
          <w:tcPr>
            <w:tcW w:w="780" w:type="pct"/>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olor w:val="auto"/>
              </w:rPr>
              <w:t>105.05.11</w:t>
            </w:r>
          </w:p>
          <w:p w:rsidR="000909D9" w:rsidRPr="00FB732B" w:rsidRDefault="000909D9" w:rsidP="009B5EE3">
            <w:pPr>
              <w:spacing w:line="400" w:lineRule="exact"/>
              <w:jc w:val="center"/>
              <w:rPr>
                <w:rFonts w:ascii="標楷體" w:eastAsia="標楷體" w:hAnsi="標楷體"/>
                <w:b/>
                <w:color w:val="auto"/>
              </w:rPr>
            </w:pPr>
            <w:r w:rsidRPr="00FB732B">
              <w:rPr>
                <w:rFonts w:ascii="標楷體" w:eastAsia="標楷體" w:hAnsi="標楷體"/>
                <w:color w:val="auto"/>
              </w:rPr>
              <w:t>(</w:t>
            </w:r>
            <w:r w:rsidRPr="00FB732B">
              <w:rPr>
                <w:rFonts w:ascii="標楷體" w:eastAsia="標楷體" w:hAnsi="標楷體" w:hint="eastAsia"/>
                <w:color w:val="auto"/>
              </w:rPr>
              <w:t>三</w:t>
            </w:r>
            <w:r w:rsidRPr="00FB732B">
              <w:rPr>
                <w:rFonts w:ascii="標楷體" w:eastAsia="標楷體" w:hAnsi="標楷體"/>
                <w:color w:val="auto"/>
              </w:rPr>
              <w:t>)</w:t>
            </w:r>
          </w:p>
        </w:tc>
        <w:tc>
          <w:tcPr>
            <w:tcW w:w="726" w:type="pct"/>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olor w:val="auto"/>
              </w:rPr>
              <w:t>13</w:t>
            </w:r>
            <w:r w:rsidRPr="00FB732B">
              <w:rPr>
                <w:rFonts w:ascii="標楷體" w:eastAsia="標楷體" w:hAnsi="標楷體" w:hint="eastAsia"/>
                <w:color w:val="auto"/>
              </w:rPr>
              <w:t>：</w:t>
            </w:r>
            <w:r w:rsidRPr="00FB732B">
              <w:rPr>
                <w:rFonts w:ascii="標楷體" w:eastAsia="標楷體" w:hAnsi="標楷體"/>
                <w:color w:val="auto"/>
              </w:rPr>
              <w:t>00</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olor w:val="auto"/>
              </w:rPr>
              <w:t>16</w:t>
            </w:r>
            <w:r w:rsidRPr="00FB732B">
              <w:rPr>
                <w:rFonts w:ascii="標楷體" w:eastAsia="標楷體" w:hAnsi="標楷體" w:hint="eastAsia"/>
                <w:color w:val="auto"/>
              </w:rPr>
              <w:t>：</w:t>
            </w:r>
            <w:r w:rsidRPr="00FB732B">
              <w:rPr>
                <w:rFonts w:ascii="標楷體" w:eastAsia="標楷體" w:hAnsi="標楷體"/>
                <w:color w:val="auto"/>
              </w:rPr>
              <w:t>00</w:t>
            </w:r>
          </w:p>
        </w:tc>
        <w:tc>
          <w:tcPr>
            <w:tcW w:w="755" w:type="pct"/>
            <w:vAlign w:val="center"/>
          </w:tcPr>
          <w:p w:rsidR="000909D9" w:rsidRPr="00FB732B" w:rsidRDefault="000909D9" w:rsidP="009B5EE3">
            <w:pPr>
              <w:spacing w:line="400" w:lineRule="exact"/>
              <w:jc w:val="center"/>
              <w:rPr>
                <w:rFonts w:ascii="標楷體" w:eastAsia="標楷體" w:hAnsi="標楷體"/>
                <w:color w:val="auto"/>
                <w:lang w:eastAsia="zh-TW"/>
              </w:rPr>
            </w:pPr>
            <w:r w:rsidRPr="00FB732B">
              <w:rPr>
                <w:rFonts w:ascii="標楷體" w:eastAsia="標楷體" w:hAnsi="標楷體" w:hint="eastAsia"/>
                <w:color w:val="auto"/>
                <w:lang w:eastAsia="zh-TW"/>
              </w:rPr>
              <w:t>多元評量教案設計產出</w:t>
            </w:r>
          </w:p>
        </w:tc>
        <w:tc>
          <w:tcPr>
            <w:tcW w:w="821" w:type="pct"/>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范嘉云</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老師</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s="新細明體" w:hint="eastAsia"/>
                <w:color w:val="auto"/>
              </w:rPr>
              <w:t>（內聘）</w:t>
            </w:r>
          </w:p>
        </w:tc>
        <w:tc>
          <w:tcPr>
            <w:tcW w:w="732" w:type="pct"/>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陳傳宗</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校長</w:t>
            </w:r>
          </w:p>
        </w:tc>
        <w:tc>
          <w:tcPr>
            <w:tcW w:w="686" w:type="pct"/>
            <w:vMerge/>
          </w:tcPr>
          <w:p w:rsidR="000909D9" w:rsidRPr="00FB732B" w:rsidRDefault="000909D9" w:rsidP="009B5EE3">
            <w:pPr>
              <w:spacing w:line="400" w:lineRule="exact"/>
              <w:jc w:val="center"/>
              <w:rPr>
                <w:rFonts w:ascii="標楷體" w:eastAsia="標楷體" w:hAnsi="標楷體"/>
                <w:color w:val="auto"/>
              </w:rPr>
            </w:pPr>
          </w:p>
        </w:tc>
      </w:tr>
      <w:tr w:rsidR="000909D9" w:rsidRPr="00FB732B" w:rsidTr="009B5EE3">
        <w:trPr>
          <w:trHeight w:val="390"/>
          <w:jc w:val="center"/>
        </w:trPr>
        <w:tc>
          <w:tcPr>
            <w:tcW w:w="499" w:type="pct"/>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olor w:val="auto"/>
              </w:rPr>
              <w:t>6</w:t>
            </w:r>
          </w:p>
        </w:tc>
        <w:tc>
          <w:tcPr>
            <w:tcW w:w="780" w:type="pct"/>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olor w:val="auto"/>
              </w:rPr>
              <w:t>105.06.01</w:t>
            </w:r>
          </w:p>
          <w:p w:rsidR="000909D9" w:rsidRPr="00FB732B" w:rsidRDefault="000909D9" w:rsidP="009B5EE3">
            <w:pPr>
              <w:spacing w:line="400" w:lineRule="exact"/>
              <w:jc w:val="center"/>
              <w:rPr>
                <w:rFonts w:ascii="標楷體" w:eastAsia="標楷體" w:hAnsi="標楷體"/>
                <w:b/>
                <w:color w:val="auto"/>
              </w:rPr>
            </w:pPr>
            <w:r w:rsidRPr="00FB732B">
              <w:rPr>
                <w:rFonts w:ascii="標楷體" w:eastAsia="標楷體" w:hAnsi="標楷體"/>
                <w:color w:val="auto"/>
              </w:rPr>
              <w:t>(</w:t>
            </w:r>
            <w:r w:rsidRPr="00FB732B">
              <w:rPr>
                <w:rFonts w:ascii="標楷體" w:eastAsia="標楷體" w:hAnsi="標楷體" w:hint="eastAsia"/>
                <w:color w:val="auto"/>
              </w:rPr>
              <w:t>三</w:t>
            </w:r>
            <w:r w:rsidRPr="00FB732B">
              <w:rPr>
                <w:rFonts w:ascii="標楷體" w:eastAsia="標楷體" w:hAnsi="標楷體"/>
                <w:color w:val="auto"/>
              </w:rPr>
              <w:t>)</w:t>
            </w:r>
          </w:p>
        </w:tc>
        <w:tc>
          <w:tcPr>
            <w:tcW w:w="726" w:type="pct"/>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olor w:val="auto"/>
              </w:rPr>
              <w:t>13</w:t>
            </w:r>
            <w:r w:rsidRPr="00FB732B">
              <w:rPr>
                <w:rFonts w:ascii="標楷體" w:eastAsia="標楷體" w:hAnsi="標楷體" w:hint="eastAsia"/>
                <w:color w:val="auto"/>
              </w:rPr>
              <w:t>：</w:t>
            </w:r>
            <w:r w:rsidRPr="00FB732B">
              <w:rPr>
                <w:rFonts w:ascii="標楷體" w:eastAsia="標楷體" w:hAnsi="標楷體"/>
                <w:color w:val="auto"/>
              </w:rPr>
              <w:t>00</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olor w:val="auto"/>
              </w:rPr>
              <w:t>16</w:t>
            </w:r>
            <w:r w:rsidRPr="00FB732B">
              <w:rPr>
                <w:rFonts w:ascii="標楷體" w:eastAsia="標楷體" w:hAnsi="標楷體" w:hint="eastAsia"/>
                <w:color w:val="auto"/>
              </w:rPr>
              <w:t>：</w:t>
            </w:r>
            <w:r w:rsidRPr="00FB732B">
              <w:rPr>
                <w:rFonts w:ascii="標楷體" w:eastAsia="標楷體" w:hAnsi="標楷體"/>
                <w:color w:val="auto"/>
              </w:rPr>
              <w:t>00</w:t>
            </w:r>
          </w:p>
        </w:tc>
        <w:tc>
          <w:tcPr>
            <w:tcW w:w="755" w:type="pct"/>
            <w:vAlign w:val="center"/>
          </w:tcPr>
          <w:p w:rsidR="000909D9" w:rsidRPr="00FB732B" w:rsidRDefault="000909D9" w:rsidP="009B5EE3">
            <w:pPr>
              <w:spacing w:line="400" w:lineRule="exact"/>
              <w:jc w:val="center"/>
              <w:rPr>
                <w:rFonts w:ascii="標楷體" w:eastAsia="標楷體" w:hAnsi="標楷體"/>
                <w:color w:val="auto"/>
                <w:lang w:eastAsia="zh-TW"/>
              </w:rPr>
            </w:pPr>
            <w:r w:rsidRPr="00FB732B">
              <w:rPr>
                <w:rFonts w:ascii="標楷體" w:eastAsia="標楷體" w:hAnsi="標楷體" w:hint="eastAsia"/>
                <w:color w:val="auto"/>
                <w:lang w:eastAsia="zh-TW"/>
              </w:rPr>
              <w:t>多元評量分組教學研究</w:t>
            </w:r>
          </w:p>
        </w:tc>
        <w:tc>
          <w:tcPr>
            <w:tcW w:w="821" w:type="pct"/>
            <w:vAlign w:val="center"/>
          </w:tcPr>
          <w:p w:rsidR="000909D9" w:rsidRPr="00FB732B" w:rsidRDefault="000909D9" w:rsidP="009B5EE3">
            <w:pPr>
              <w:spacing w:line="400" w:lineRule="exact"/>
              <w:jc w:val="center"/>
              <w:rPr>
                <w:rFonts w:ascii="標楷體" w:eastAsia="標楷體" w:hAnsi="標楷體" w:cs="Arial"/>
                <w:color w:val="auto"/>
              </w:rPr>
            </w:pPr>
            <w:r w:rsidRPr="00FB732B">
              <w:rPr>
                <w:rFonts w:ascii="標楷體" w:eastAsia="標楷體" w:hAnsi="標楷體" w:cs="Arial" w:hint="eastAsia"/>
                <w:color w:val="auto"/>
              </w:rPr>
              <w:t>蘇瑞源</w:t>
            </w:r>
          </w:p>
          <w:p w:rsidR="000909D9" w:rsidRPr="00FB732B" w:rsidRDefault="000909D9" w:rsidP="009B5EE3">
            <w:pPr>
              <w:spacing w:line="400" w:lineRule="exact"/>
              <w:jc w:val="center"/>
              <w:rPr>
                <w:rFonts w:ascii="標楷體" w:eastAsia="標楷體" w:hAnsi="標楷體" w:cs="Arial"/>
                <w:color w:val="auto"/>
              </w:rPr>
            </w:pPr>
            <w:r w:rsidRPr="00FB732B">
              <w:rPr>
                <w:rFonts w:ascii="標楷體" w:eastAsia="標楷體" w:hAnsi="標楷體" w:cs="Arial" w:hint="eastAsia"/>
                <w:color w:val="auto"/>
              </w:rPr>
              <w:t>老師</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s="新細明體" w:hint="eastAsia"/>
                <w:color w:val="auto"/>
              </w:rPr>
              <w:t>（內聘）</w:t>
            </w:r>
          </w:p>
        </w:tc>
        <w:tc>
          <w:tcPr>
            <w:tcW w:w="732" w:type="pct"/>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陳傳宗</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校長</w:t>
            </w:r>
          </w:p>
        </w:tc>
        <w:tc>
          <w:tcPr>
            <w:tcW w:w="686" w:type="pct"/>
            <w:vMerge/>
          </w:tcPr>
          <w:p w:rsidR="000909D9" w:rsidRPr="00FB732B" w:rsidRDefault="000909D9" w:rsidP="009B5EE3">
            <w:pPr>
              <w:spacing w:line="400" w:lineRule="exact"/>
              <w:jc w:val="center"/>
              <w:rPr>
                <w:rFonts w:ascii="標楷體" w:eastAsia="標楷體" w:hAnsi="標楷體"/>
                <w:color w:val="auto"/>
              </w:rPr>
            </w:pPr>
          </w:p>
        </w:tc>
      </w:tr>
      <w:tr w:rsidR="000909D9" w:rsidRPr="00FB732B" w:rsidTr="009B5EE3">
        <w:trPr>
          <w:trHeight w:val="390"/>
          <w:jc w:val="center"/>
        </w:trPr>
        <w:tc>
          <w:tcPr>
            <w:tcW w:w="499" w:type="pct"/>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olor w:val="auto"/>
              </w:rPr>
              <w:t>7</w:t>
            </w:r>
          </w:p>
        </w:tc>
        <w:tc>
          <w:tcPr>
            <w:tcW w:w="780" w:type="pct"/>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olor w:val="auto"/>
              </w:rPr>
              <w:t>105.09.21</w:t>
            </w:r>
          </w:p>
          <w:p w:rsidR="000909D9" w:rsidRPr="00FB732B" w:rsidRDefault="000909D9" w:rsidP="009B5EE3">
            <w:pPr>
              <w:spacing w:line="400" w:lineRule="exact"/>
              <w:jc w:val="center"/>
              <w:rPr>
                <w:rFonts w:ascii="標楷體" w:eastAsia="標楷體" w:hAnsi="標楷體"/>
                <w:b/>
                <w:color w:val="auto"/>
              </w:rPr>
            </w:pPr>
            <w:r w:rsidRPr="00FB732B">
              <w:rPr>
                <w:rFonts w:ascii="標楷體" w:eastAsia="標楷體" w:hAnsi="標楷體"/>
                <w:color w:val="auto"/>
              </w:rPr>
              <w:t>(</w:t>
            </w:r>
            <w:r w:rsidRPr="00FB732B">
              <w:rPr>
                <w:rFonts w:ascii="標楷體" w:eastAsia="標楷體" w:hAnsi="標楷體" w:hint="eastAsia"/>
                <w:color w:val="auto"/>
              </w:rPr>
              <w:t>三</w:t>
            </w:r>
            <w:r w:rsidRPr="00FB732B">
              <w:rPr>
                <w:rFonts w:ascii="標楷體" w:eastAsia="標楷體" w:hAnsi="標楷體"/>
                <w:color w:val="auto"/>
              </w:rPr>
              <w:t>)</w:t>
            </w:r>
          </w:p>
        </w:tc>
        <w:tc>
          <w:tcPr>
            <w:tcW w:w="726" w:type="pct"/>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olor w:val="auto"/>
              </w:rPr>
              <w:t>13</w:t>
            </w:r>
            <w:r w:rsidRPr="00FB732B">
              <w:rPr>
                <w:rFonts w:ascii="標楷體" w:eastAsia="標楷體" w:hAnsi="標楷體" w:hint="eastAsia"/>
                <w:color w:val="auto"/>
              </w:rPr>
              <w:t>：</w:t>
            </w:r>
            <w:r w:rsidRPr="00FB732B">
              <w:rPr>
                <w:rFonts w:ascii="標楷體" w:eastAsia="標楷體" w:hAnsi="標楷體"/>
                <w:color w:val="auto"/>
              </w:rPr>
              <w:t>00</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olor w:val="auto"/>
              </w:rPr>
              <w:t>16</w:t>
            </w:r>
            <w:r w:rsidRPr="00FB732B">
              <w:rPr>
                <w:rFonts w:ascii="標楷體" w:eastAsia="標楷體" w:hAnsi="標楷體" w:hint="eastAsia"/>
                <w:color w:val="auto"/>
              </w:rPr>
              <w:t>：</w:t>
            </w:r>
            <w:r w:rsidRPr="00FB732B">
              <w:rPr>
                <w:rFonts w:ascii="標楷體" w:eastAsia="標楷體" w:hAnsi="標楷體"/>
                <w:color w:val="auto"/>
              </w:rPr>
              <w:t>00</w:t>
            </w:r>
          </w:p>
        </w:tc>
        <w:tc>
          <w:tcPr>
            <w:tcW w:w="755" w:type="pct"/>
            <w:vAlign w:val="center"/>
          </w:tcPr>
          <w:p w:rsidR="000909D9" w:rsidRPr="00FB732B" w:rsidRDefault="000909D9" w:rsidP="009B5EE3">
            <w:pPr>
              <w:spacing w:line="400" w:lineRule="exact"/>
              <w:jc w:val="center"/>
              <w:rPr>
                <w:rFonts w:ascii="標楷體" w:eastAsia="標楷體" w:hAnsi="標楷體"/>
                <w:color w:val="auto"/>
                <w:lang w:eastAsia="zh-TW"/>
              </w:rPr>
            </w:pPr>
            <w:r w:rsidRPr="00FB732B">
              <w:rPr>
                <w:rFonts w:ascii="標楷體" w:eastAsia="標楷體" w:hAnsi="標楷體" w:hint="eastAsia"/>
                <w:color w:val="auto"/>
                <w:lang w:eastAsia="zh-TW"/>
              </w:rPr>
              <w:t>多元評量合作學習教學示範</w:t>
            </w:r>
          </w:p>
        </w:tc>
        <w:tc>
          <w:tcPr>
            <w:tcW w:w="821" w:type="pct"/>
            <w:vAlign w:val="center"/>
          </w:tcPr>
          <w:p w:rsidR="000909D9" w:rsidRPr="00FB732B" w:rsidRDefault="000909D9" w:rsidP="009B5EE3">
            <w:pPr>
              <w:spacing w:line="400" w:lineRule="exact"/>
              <w:jc w:val="center"/>
              <w:rPr>
                <w:rFonts w:ascii="標楷體" w:eastAsia="標楷體" w:hAnsi="標楷體" w:cs="Arial"/>
                <w:color w:val="auto"/>
              </w:rPr>
            </w:pPr>
            <w:r w:rsidRPr="00FB732B">
              <w:rPr>
                <w:rFonts w:ascii="標楷體" w:eastAsia="標楷體" w:hAnsi="標楷體" w:cs="Arial" w:hint="eastAsia"/>
                <w:color w:val="auto"/>
              </w:rPr>
              <w:t>蘇瑞源</w:t>
            </w:r>
          </w:p>
          <w:p w:rsidR="000909D9" w:rsidRPr="00FB732B" w:rsidRDefault="000909D9" w:rsidP="009B5EE3">
            <w:pPr>
              <w:spacing w:line="400" w:lineRule="exact"/>
              <w:jc w:val="center"/>
              <w:rPr>
                <w:rFonts w:ascii="標楷體" w:eastAsia="標楷體" w:hAnsi="標楷體" w:cs="Arial"/>
                <w:color w:val="auto"/>
              </w:rPr>
            </w:pPr>
            <w:r w:rsidRPr="00FB732B">
              <w:rPr>
                <w:rFonts w:ascii="標楷體" w:eastAsia="標楷體" w:hAnsi="標楷體" w:cs="Arial" w:hint="eastAsia"/>
                <w:color w:val="auto"/>
              </w:rPr>
              <w:t>老師</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s="新細明體" w:hint="eastAsia"/>
                <w:color w:val="auto"/>
              </w:rPr>
              <w:t>（內聘）</w:t>
            </w:r>
          </w:p>
        </w:tc>
        <w:tc>
          <w:tcPr>
            <w:tcW w:w="732" w:type="pct"/>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陳傳宗</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校長</w:t>
            </w:r>
          </w:p>
        </w:tc>
        <w:tc>
          <w:tcPr>
            <w:tcW w:w="686" w:type="pct"/>
            <w:vMerge/>
          </w:tcPr>
          <w:p w:rsidR="000909D9" w:rsidRPr="00FB732B" w:rsidRDefault="000909D9" w:rsidP="009B5EE3">
            <w:pPr>
              <w:spacing w:line="400" w:lineRule="exact"/>
              <w:jc w:val="center"/>
              <w:rPr>
                <w:rFonts w:ascii="標楷體" w:eastAsia="標楷體" w:hAnsi="標楷體"/>
                <w:color w:val="auto"/>
              </w:rPr>
            </w:pPr>
          </w:p>
        </w:tc>
      </w:tr>
      <w:tr w:rsidR="000909D9" w:rsidRPr="00FB732B" w:rsidTr="009B5EE3">
        <w:trPr>
          <w:trHeight w:val="390"/>
          <w:jc w:val="center"/>
        </w:trPr>
        <w:tc>
          <w:tcPr>
            <w:tcW w:w="499" w:type="pct"/>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olor w:val="auto"/>
              </w:rPr>
              <w:t>8</w:t>
            </w:r>
          </w:p>
        </w:tc>
        <w:tc>
          <w:tcPr>
            <w:tcW w:w="780" w:type="pct"/>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olor w:val="auto"/>
              </w:rPr>
              <w:t>105.10.05</w:t>
            </w:r>
          </w:p>
          <w:p w:rsidR="000909D9" w:rsidRPr="00FB732B" w:rsidRDefault="000909D9" w:rsidP="009B5EE3">
            <w:pPr>
              <w:spacing w:line="400" w:lineRule="exact"/>
              <w:jc w:val="center"/>
              <w:rPr>
                <w:rFonts w:ascii="標楷體" w:eastAsia="標楷體" w:hAnsi="標楷體"/>
                <w:b/>
                <w:color w:val="auto"/>
              </w:rPr>
            </w:pPr>
            <w:r w:rsidRPr="00FB732B">
              <w:rPr>
                <w:rFonts w:ascii="標楷體" w:eastAsia="標楷體" w:hAnsi="標楷體"/>
                <w:color w:val="auto"/>
              </w:rPr>
              <w:t>(</w:t>
            </w:r>
            <w:r w:rsidRPr="00FB732B">
              <w:rPr>
                <w:rFonts w:ascii="標楷體" w:eastAsia="標楷體" w:hAnsi="標楷體" w:hint="eastAsia"/>
                <w:color w:val="auto"/>
              </w:rPr>
              <w:t>三</w:t>
            </w:r>
            <w:r w:rsidRPr="00FB732B">
              <w:rPr>
                <w:rFonts w:ascii="標楷體" w:eastAsia="標楷體" w:hAnsi="標楷體"/>
                <w:color w:val="auto"/>
              </w:rPr>
              <w:t>)</w:t>
            </w:r>
          </w:p>
        </w:tc>
        <w:tc>
          <w:tcPr>
            <w:tcW w:w="726" w:type="pct"/>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olor w:val="auto"/>
              </w:rPr>
              <w:t>13</w:t>
            </w:r>
            <w:r w:rsidRPr="00FB732B">
              <w:rPr>
                <w:rFonts w:ascii="標楷體" w:eastAsia="標楷體" w:hAnsi="標楷體" w:hint="eastAsia"/>
                <w:color w:val="auto"/>
              </w:rPr>
              <w:t>：</w:t>
            </w:r>
            <w:r w:rsidRPr="00FB732B">
              <w:rPr>
                <w:rFonts w:ascii="標楷體" w:eastAsia="標楷體" w:hAnsi="標楷體"/>
                <w:color w:val="auto"/>
              </w:rPr>
              <w:t>00</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olor w:val="auto"/>
              </w:rPr>
              <w:t>16</w:t>
            </w:r>
            <w:r w:rsidRPr="00FB732B">
              <w:rPr>
                <w:rFonts w:ascii="標楷體" w:eastAsia="標楷體" w:hAnsi="標楷體" w:hint="eastAsia"/>
                <w:color w:val="auto"/>
              </w:rPr>
              <w:t>：</w:t>
            </w:r>
            <w:r w:rsidRPr="00FB732B">
              <w:rPr>
                <w:rFonts w:ascii="標楷體" w:eastAsia="標楷體" w:hAnsi="標楷體"/>
                <w:color w:val="auto"/>
              </w:rPr>
              <w:t>00</w:t>
            </w:r>
          </w:p>
        </w:tc>
        <w:tc>
          <w:tcPr>
            <w:tcW w:w="755" w:type="pct"/>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課室觀察系統教學</w:t>
            </w:r>
          </w:p>
        </w:tc>
        <w:tc>
          <w:tcPr>
            <w:tcW w:w="821" w:type="pct"/>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張淑卿</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老師</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s="新細明體" w:hint="eastAsia"/>
                <w:color w:val="auto"/>
              </w:rPr>
              <w:t>（內聘）</w:t>
            </w:r>
          </w:p>
        </w:tc>
        <w:tc>
          <w:tcPr>
            <w:tcW w:w="732" w:type="pct"/>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陳傳宗</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校長</w:t>
            </w:r>
          </w:p>
        </w:tc>
        <w:tc>
          <w:tcPr>
            <w:tcW w:w="686" w:type="pct"/>
            <w:vMerge/>
          </w:tcPr>
          <w:p w:rsidR="000909D9" w:rsidRPr="00FB732B" w:rsidRDefault="000909D9" w:rsidP="009B5EE3">
            <w:pPr>
              <w:spacing w:line="400" w:lineRule="exact"/>
              <w:jc w:val="center"/>
              <w:rPr>
                <w:rFonts w:ascii="標楷體" w:eastAsia="標楷體" w:hAnsi="標楷體"/>
                <w:color w:val="auto"/>
              </w:rPr>
            </w:pPr>
          </w:p>
        </w:tc>
      </w:tr>
      <w:tr w:rsidR="000909D9" w:rsidRPr="00FB732B" w:rsidTr="009B5EE3">
        <w:trPr>
          <w:trHeight w:val="390"/>
          <w:jc w:val="center"/>
        </w:trPr>
        <w:tc>
          <w:tcPr>
            <w:tcW w:w="499" w:type="pct"/>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olor w:val="auto"/>
              </w:rPr>
              <w:t>9</w:t>
            </w:r>
          </w:p>
        </w:tc>
        <w:tc>
          <w:tcPr>
            <w:tcW w:w="780" w:type="pct"/>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olor w:val="auto"/>
              </w:rPr>
              <w:t>105.10.19</w:t>
            </w:r>
          </w:p>
          <w:p w:rsidR="000909D9" w:rsidRPr="00FB732B" w:rsidRDefault="000909D9" w:rsidP="009B5EE3">
            <w:pPr>
              <w:spacing w:line="400" w:lineRule="exact"/>
              <w:jc w:val="center"/>
              <w:rPr>
                <w:rFonts w:ascii="標楷體" w:eastAsia="標楷體" w:hAnsi="標楷體"/>
                <w:b/>
                <w:color w:val="auto"/>
              </w:rPr>
            </w:pPr>
            <w:r w:rsidRPr="00FB732B">
              <w:rPr>
                <w:rFonts w:ascii="標楷體" w:eastAsia="標楷體" w:hAnsi="標楷體"/>
                <w:color w:val="auto"/>
              </w:rPr>
              <w:t>(</w:t>
            </w:r>
            <w:r w:rsidRPr="00FB732B">
              <w:rPr>
                <w:rFonts w:ascii="標楷體" w:eastAsia="標楷體" w:hAnsi="標楷體" w:hint="eastAsia"/>
                <w:color w:val="auto"/>
              </w:rPr>
              <w:t>三</w:t>
            </w:r>
            <w:r w:rsidRPr="00FB732B">
              <w:rPr>
                <w:rFonts w:ascii="標楷體" w:eastAsia="標楷體" w:hAnsi="標楷體"/>
                <w:color w:val="auto"/>
              </w:rPr>
              <w:t>)</w:t>
            </w:r>
          </w:p>
        </w:tc>
        <w:tc>
          <w:tcPr>
            <w:tcW w:w="726" w:type="pct"/>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olor w:val="auto"/>
              </w:rPr>
              <w:t>13</w:t>
            </w:r>
            <w:r w:rsidRPr="00FB732B">
              <w:rPr>
                <w:rFonts w:ascii="標楷體" w:eastAsia="標楷體" w:hAnsi="標楷體" w:hint="eastAsia"/>
                <w:color w:val="auto"/>
              </w:rPr>
              <w:t>：</w:t>
            </w:r>
            <w:r w:rsidRPr="00FB732B">
              <w:rPr>
                <w:rFonts w:ascii="標楷體" w:eastAsia="標楷體" w:hAnsi="標楷體"/>
                <w:color w:val="auto"/>
              </w:rPr>
              <w:t>00</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olor w:val="auto"/>
              </w:rPr>
              <w:t>16</w:t>
            </w:r>
            <w:r w:rsidRPr="00FB732B">
              <w:rPr>
                <w:rFonts w:ascii="標楷體" w:eastAsia="標楷體" w:hAnsi="標楷體" w:hint="eastAsia"/>
                <w:color w:val="auto"/>
              </w:rPr>
              <w:t>：</w:t>
            </w:r>
            <w:r w:rsidRPr="00FB732B">
              <w:rPr>
                <w:rFonts w:ascii="標楷體" w:eastAsia="標楷體" w:hAnsi="標楷體"/>
                <w:color w:val="auto"/>
              </w:rPr>
              <w:t>00</w:t>
            </w:r>
          </w:p>
        </w:tc>
        <w:tc>
          <w:tcPr>
            <w:tcW w:w="755" w:type="pct"/>
            <w:vAlign w:val="center"/>
          </w:tcPr>
          <w:p w:rsidR="000909D9" w:rsidRPr="00FB732B" w:rsidRDefault="000909D9" w:rsidP="009B5EE3">
            <w:pPr>
              <w:spacing w:line="400" w:lineRule="exact"/>
              <w:jc w:val="center"/>
              <w:rPr>
                <w:rFonts w:ascii="標楷體" w:eastAsia="標楷體" w:hAnsi="標楷體"/>
                <w:color w:val="auto"/>
                <w:lang w:eastAsia="zh-TW"/>
              </w:rPr>
            </w:pPr>
            <w:r w:rsidRPr="00FB732B">
              <w:rPr>
                <w:rFonts w:ascii="標楷體" w:eastAsia="標楷體" w:hAnsi="標楷體" w:hint="eastAsia"/>
                <w:color w:val="auto"/>
                <w:lang w:eastAsia="zh-TW"/>
              </w:rPr>
              <w:t>教學影片課室觀察解說</w:t>
            </w:r>
          </w:p>
        </w:tc>
        <w:tc>
          <w:tcPr>
            <w:tcW w:w="821" w:type="pct"/>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張淑卿</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老師</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s="新細明體" w:hint="eastAsia"/>
                <w:color w:val="auto"/>
              </w:rPr>
              <w:t>（內聘）</w:t>
            </w:r>
          </w:p>
        </w:tc>
        <w:tc>
          <w:tcPr>
            <w:tcW w:w="732" w:type="pct"/>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陳傳宗</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校長</w:t>
            </w:r>
          </w:p>
        </w:tc>
        <w:tc>
          <w:tcPr>
            <w:tcW w:w="686" w:type="pct"/>
            <w:vMerge/>
          </w:tcPr>
          <w:p w:rsidR="000909D9" w:rsidRPr="00FB732B" w:rsidRDefault="000909D9" w:rsidP="009B5EE3">
            <w:pPr>
              <w:spacing w:line="400" w:lineRule="exact"/>
              <w:jc w:val="center"/>
              <w:rPr>
                <w:rFonts w:ascii="標楷體" w:eastAsia="標楷體" w:hAnsi="標楷體"/>
                <w:color w:val="auto"/>
              </w:rPr>
            </w:pPr>
          </w:p>
        </w:tc>
      </w:tr>
      <w:tr w:rsidR="000909D9" w:rsidRPr="00FB732B" w:rsidTr="009B5EE3">
        <w:trPr>
          <w:trHeight w:val="1473"/>
          <w:jc w:val="center"/>
        </w:trPr>
        <w:tc>
          <w:tcPr>
            <w:tcW w:w="499" w:type="pct"/>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olor w:val="auto"/>
              </w:rPr>
              <w:t>10</w:t>
            </w:r>
          </w:p>
        </w:tc>
        <w:tc>
          <w:tcPr>
            <w:tcW w:w="780" w:type="pct"/>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olor w:val="auto"/>
              </w:rPr>
              <w:t>105.11.02</w:t>
            </w:r>
          </w:p>
          <w:p w:rsidR="000909D9" w:rsidRPr="00FB732B" w:rsidRDefault="000909D9" w:rsidP="009B5EE3">
            <w:pPr>
              <w:spacing w:line="400" w:lineRule="exact"/>
              <w:jc w:val="center"/>
              <w:rPr>
                <w:rFonts w:ascii="標楷體" w:eastAsia="標楷體" w:hAnsi="標楷體"/>
                <w:b/>
                <w:color w:val="auto"/>
              </w:rPr>
            </w:pPr>
            <w:r w:rsidRPr="00FB732B">
              <w:rPr>
                <w:rFonts w:ascii="標楷體" w:eastAsia="標楷體" w:hAnsi="標楷體"/>
                <w:color w:val="auto"/>
              </w:rPr>
              <w:t>(</w:t>
            </w:r>
            <w:r w:rsidRPr="00FB732B">
              <w:rPr>
                <w:rFonts w:ascii="標楷體" w:eastAsia="標楷體" w:hAnsi="標楷體" w:hint="eastAsia"/>
                <w:color w:val="auto"/>
              </w:rPr>
              <w:t>三</w:t>
            </w:r>
            <w:r w:rsidRPr="00FB732B">
              <w:rPr>
                <w:rFonts w:ascii="標楷體" w:eastAsia="標楷體" w:hAnsi="標楷體"/>
                <w:color w:val="auto"/>
              </w:rPr>
              <w:t>)</w:t>
            </w:r>
          </w:p>
        </w:tc>
        <w:tc>
          <w:tcPr>
            <w:tcW w:w="726" w:type="pct"/>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olor w:val="auto"/>
              </w:rPr>
              <w:t>13</w:t>
            </w:r>
            <w:r w:rsidRPr="00FB732B">
              <w:rPr>
                <w:rFonts w:ascii="標楷體" w:eastAsia="標楷體" w:hAnsi="標楷體" w:hint="eastAsia"/>
                <w:color w:val="auto"/>
              </w:rPr>
              <w:t>：</w:t>
            </w:r>
            <w:r w:rsidRPr="00FB732B">
              <w:rPr>
                <w:rFonts w:ascii="標楷體" w:eastAsia="標楷體" w:hAnsi="標楷體"/>
                <w:color w:val="auto"/>
              </w:rPr>
              <w:t>00</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olor w:val="auto"/>
              </w:rPr>
              <w:t>16</w:t>
            </w:r>
            <w:r w:rsidRPr="00FB732B">
              <w:rPr>
                <w:rFonts w:ascii="標楷體" w:eastAsia="標楷體" w:hAnsi="標楷體" w:hint="eastAsia"/>
                <w:color w:val="auto"/>
              </w:rPr>
              <w:t>：</w:t>
            </w:r>
            <w:r w:rsidRPr="00FB732B">
              <w:rPr>
                <w:rFonts w:ascii="標楷體" w:eastAsia="標楷體" w:hAnsi="標楷體"/>
                <w:color w:val="auto"/>
              </w:rPr>
              <w:t>00</w:t>
            </w:r>
          </w:p>
        </w:tc>
        <w:tc>
          <w:tcPr>
            <w:tcW w:w="755" w:type="pct"/>
            <w:vAlign w:val="center"/>
          </w:tcPr>
          <w:p w:rsidR="000909D9" w:rsidRPr="00FB732B" w:rsidRDefault="000909D9" w:rsidP="009B5EE3">
            <w:pPr>
              <w:spacing w:line="400" w:lineRule="exact"/>
              <w:jc w:val="center"/>
              <w:rPr>
                <w:rFonts w:ascii="標楷體" w:eastAsia="標楷體" w:hAnsi="標楷體"/>
                <w:color w:val="auto"/>
                <w:lang w:eastAsia="zh-TW"/>
              </w:rPr>
            </w:pPr>
            <w:r w:rsidRPr="00FB732B">
              <w:rPr>
                <w:rFonts w:ascii="標楷體" w:eastAsia="標楷體" w:hAnsi="標楷體" w:hint="eastAsia"/>
                <w:color w:val="auto"/>
                <w:lang w:eastAsia="zh-TW"/>
              </w:rPr>
              <w:t>多元評量教材產出分享</w:t>
            </w:r>
          </w:p>
        </w:tc>
        <w:tc>
          <w:tcPr>
            <w:tcW w:w="821" w:type="pct"/>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范嘉云</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老師</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s="新細明體" w:hint="eastAsia"/>
                <w:color w:val="auto"/>
              </w:rPr>
              <w:t>（內聘）</w:t>
            </w:r>
          </w:p>
        </w:tc>
        <w:tc>
          <w:tcPr>
            <w:tcW w:w="732" w:type="pct"/>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陳傳宗</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校長</w:t>
            </w:r>
          </w:p>
        </w:tc>
        <w:tc>
          <w:tcPr>
            <w:tcW w:w="686" w:type="pct"/>
            <w:vMerge w:val="restart"/>
          </w:tcPr>
          <w:p w:rsidR="000909D9" w:rsidRPr="00FB732B" w:rsidRDefault="000909D9" w:rsidP="009B5EE3">
            <w:pPr>
              <w:spacing w:line="400" w:lineRule="exact"/>
              <w:jc w:val="center"/>
              <w:rPr>
                <w:rFonts w:ascii="標楷體" w:eastAsia="標楷體" w:hAnsi="標楷體"/>
                <w:color w:val="auto"/>
                <w:lang w:eastAsia="zh-TW"/>
              </w:rPr>
            </w:pPr>
            <w:r w:rsidRPr="00FB732B">
              <w:rPr>
                <w:rFonts w:ascii="標楷體" w:eastAsia="標楷體" w:hAnsi="標楷體" w:hint="eastAsia"/>
                <w:color w:val="auto"/>
                <w:lang w:eastAsia="zh-TW"/>
              </w:rPr>
              <w:t>僑愛</w:t>
            </w:r>
          </w:p>
          <w:p w:rsidR="000909D9" w:rsidRPr="00FB732B" w:rsidRDefault="000909D9" w:rsidP="009B5EE3">
            <w:pPr>
              <w:spacing w:line="400" w:lineRule="exact"/>
              <w:jc w:val="center"/>
              <w:rPr>
                <w:rFonts w:ascii="標楷體" w:eastAsia="標楷體" w:hAnsi="標楷體"/>
                <w:color w:val="auto"/>
                <w:lang w:eastAsia="zh-TW"/>
              </w:rPr>
            </w:pPr>
            <w:r w:rsidRPr="00FB732B">
              <w:rPr>
                <w:rFonts w:ascii="標楷體" w:eastAsia="標楷體" w:hAnsi="標楷體" w:hint="eastAsia"/>
                <w:color w:val="auto"/>
                <w:lang w:eastAsia="zh-TW"/>
              </w:rPr>
              <w:t>國小</w:t>
            </w:r>
          </w:p>
          <w:p w:rsidR="000909D9" w:rsidRPr="00FB732B" w:rsidRDefault="000909D9" w:rsidP="009B5EE3">
            <w:pPr>
              <w:spacing w:line="400" w:lineRule="exact"/>
              <w:jc w:val="center"/>
              <w:rPr>
                <w:rFonts w:ascii="標楷體" w:eastAsia="標楷體" w:hAnsi="標楷體"/>
                <w:color w:val="auto"/>
                <w:lang w:eastAsia="zh-TW"/>
              </w:rPr>
            </w:pPr>
          </w:p>
          <w:p w:rsidR="000909D9" w:rsidRPr="00FB732B" w:rsidRDefault="000909D9" w:rsidP="009B5EE3">
            <w:pPr>
              <w:spacing w:line="400" w:lineRule="exact"/>
              <w:jc w:val="center"/>
              <w:rPr>
                <w:rFonts w:ascii="標楷體" w:eastAsia="標楷體" w:hAnsi="標楷體"/>
                <w:color w:val="auto"/>
                <w:lang w:eastAsia="zh-TW"/>
              </w:rPr>
            </w:pPr>
            <w:proofErr w:type="gramStart"/>
            <w:r w:rsidRPr="00FB732B">
              <w:rPr>
                <w:rFonts w:ascii="標楷體" w:eastAsia="標楷體" w:hAnsi="標楷體" w:hint="eastAsia"/>
                <w:color w:val="auto"/>
                <w:lang w:eastAsia="zh-TW"/>
              </w:rPr>
              <w:t>介</w:t>
            </w:r>
            <w:proofErr w:type="gramEnd"/>
            <w:r w:rsidRPr="00FB732B">
              <w:rPr>
                <w:rFonts w:ascii="標楷體" w:eastAsia="標楷體" w:hAnsi="標楷體" w:hint="eastAsia"/>
                <w:color w:val="auto"/>
                <w:lang w:eastAsia="zh-TW"/>
              </w:rPr>
              <w:t>壽</w:t>
            </w:r>
          </w:p>
          <w:p w:rsidR="000909D9" w:rsidRPr="00FB732B" w:rsidRDefault="000909D9" w:rsidP="009B5EE3">
            <w:pPr>
              <w:spacing w:line="400" w:lineRule="exact"/>
              <w:jc w:val="center"/>
              <w:rPr>
                <w:rFonts w:ascii="標楷體" w:eastAsia="標楷體" w:hAnsi="標楷體"/>
                <w:color w:val="auto"/>
                <w:lang w:eastAsia="zh-TW"/>
              </w:rPr>
            </w:pPr>
            <w:r w:rsidRPr="00FB732B">
              <w:rPr>
                <w:rFonts w:ascii="標楷體" w:eastAsia="標楷體" w:hAnsi="標楷體" w:hint="eastAsia"/>
                <w:color w:val="auto"/>
                <w:lang w:eastAsia="zh-TW"/>
              </w:rPr>
              <w:t>國小</w:t>
            </w:r>
          </w:p>
          <w:p w:rsidR="000909D9" w:rsidRPr="00FB732B" w:rsidRDefault="000909D9" w:rsidP="009B5EE3">
            <w:pPr>
              <w:spacing w:line="400" w:lineRule="exact"/>
              <w:jc w:val="center"/>
              <w:rPr>
                <w:rFonts w:ascii="標楷體" w:eastAsia="標楷體" w:hAnsi="標楷體"/>
                <w:color w:val="auto"/>
                <w:lang w:eastAsia="zh-TW"/>
              </w:rPr>
            </w:pPr>
          </w:p>
          <w:p w:rsidR="000909D9" w:rsidRPr="00FB732B" w:rsidRDefault="000909D9" w:rsidP="009B5EE3">
            <w:pPr>
              <w:spacing w:line="400" w:lineRule="exact"/>
              <w:jc w:val="center"/>
              <w:rPr>
                <w:rFonts w:ascii="標楷體" w:eastAsia="標楷體" w:hAnsi="標楷體"/>
                <w:color w:val="auto"/>
                <w:lang w:eastAsia="zh-TW"/>
              </w:rPr>
            </w:pPr>
            <w:r w:rsidRPr="00FB732B">
              <w:rPr>
                <w:rFonts w:ascii="標楷體" w:eastAsia="標楷體" w:hAnsi="標楷體" w:hint="eastAsia"/>
                <w:color w:val="auto"/>
                <w:lang w:eastAsia="zh-TW"/>
              </w:rPr>
              <w:t>德龍</w:t>
            </w:r>
          </w:p>
          <w:p w:rsidR="000909D9" w:rsidRPr="00FB732B" w:rsidRDefault="000909D9" w:rsidP="009B5EE3">
            <w:pPr>
              <w:spacing w:line="400" w:lineRule="exact"/>
              <w:jc w:val="center"/>
              <w:rPr>
                <w:rFonts w:ascii="標楷體" w:eastAsia="標楷體" w:hAnsi="標楷體"/>
                <w:color w:val="auto"/>
                <w:lang w:eastAsia="zh-TW"/>
              </w:rPr>
            </w:pPr>
            <w:r w:rsidRPr="00FB732B">
              <w:rPr>
                <w:rFonts w:ascii="標楷體" w:eastAsia="標楷體" w:hAnsi="標楷體" w:hint="eastAsia"/>
                <w:color w:val="auto"/>
                <w:lang w:eastAsia="zh-TW"/>
              </w:rPr>
              <w:t>國小</w:t>
            </w:r>
          </w:p>
          <w:p w:rsidR="000909D9" w:rsidRPr="00FB732B" w:rsidRDefault="000909D9" w:rsidP="009B5EE3">
            <w:pPr>
              <w:spacing w:line="400" w:lineRule="exact"/>
              <w:jc w:val="center"/>
              <w:rPr>
                <w:rFonts w:ascii="標楷體" w:eastAsia="標楷體" w:hAnsi="標楷體"/>
                <w:color w:val="auto"/>
                <w:lang w:eastAsia="zh-TW"/>
              </w:rPr>
            </w:pP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長興</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lastRenderedPageBreak/>
              <w:t>國小</w:t>
            </w:r>
          </w:p>
          <w:p w:rsidR="000909D9" w:rsidRPr="00FB732B" w:rsidRDefault="000909D9" w:rsidP="009B5EE3">
            <w:pPr>
              <w:spacing w:line="400" w:lineRule="exact"/>
              <w:jc w:val="center"/>
              <w:rPr>
                <w:rFonts w:ascii="標楷體" w:eastAsia="標楷體" w:hAnsi="標楷體"/>
                <w:color w:val="auto"/>
              </w:rPr>
            </w:pP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中原</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國小</w:t>
            </w:r>
          </w:p>
        </w:tc>
      </w:tr>
      <w:tr w:rsidR="000909D9" w:rsidRPr="00FB732B" w:rsidTr="009B5EE3">
        <w:trPr>
          <w:trHeight w:val="1408"/>
          <w:jc w:val="center"/>
        </w:trPr>
        <w:tc>
          <w:tcPr>
            <w:tcW w:w="499" w:type="pct"/>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olor w:val="auto"/>
              </w:rPr>
              <w:t>11</w:t>
            </w:r>
          </w:p>
        </w:tc>
        <w:tc>
          <w:tcPr>
            <w:tcW w:w="780" w:type="pct"/>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olor w:val="auto"/>
              </w:rPr>
              <w:t>105.11.09</w:t>
            </w:r>
          </w:p>
          <w:p w:rsidR="000909D9" w:rsidRPr="00FB732B" w:rsidRDefault="000909D9" w:rsidP="009B5EE3">
            <w:pPr>
              <w:spacing w:line="400" w:lineRule="exact"/>
              <w:jc w:val="center"/>
              <w:rPr>
                <w:rFonts w:ascii="標楷體" w:eastAsia="標楷體" w:hAnsi="標楷體"/>
                <w:b/>
                <w:color w:val="auto"/>
              </w:rPr>
            </w:pPr>
            <w:r w:rsidRPr="00FB732B">
              <w:rPr>
                <w:rFonts w:ascii="標楷體" w:eastAsia="標楷體" w:hAnsi="標楷體"/>
                <w:color w:val="auto"/>
              </w:rPr>
              <w:t>(</w:t>
            </w:r>
            <w:r w:rsidRPr="00FB732B">
              <w:rPr>
                <w:rFonts w:ascii="標楷體" w:eastAsia="標楷體" w:hAnsi="標楷體" w:hint="eastAsia"/>
                <w:color w:val="auto"/>
              </w:rPr>
              <w:t>三</w:t>
            </w:r>
            <w:r w:rsidRPr="00FB732B">
              <w:rPr>
                <w:rFonts w:ascii="標楷體" w:eastAsia="標楷體" w:hAnsi="標楷體"/>
                <w:color w:val="auto"/>
              </w:rPr>
              <w:t>)</w:t>
            </w:r>
          </w:p>
        </w:tc>
        <w:tc>
          <w:tcPr>
            <w:tcW w:w="726" w:type="pct"/>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olor w:val="auto"/>
              </w:rPr>
              <w:t>13</w:t>
            </w:r>
            <w:r w:rsidRPr="00FB732B">
              <w:rPr>
                <w:rFonts w:ascii="標楷體" w:eastAsia="標楷體" w:hAnsi="標楷體" w:hint="eastAsia"/>
                <w:color w:val="auto"/>
              </w:rPr>
              <w:t>：</w:t>
            </w:r>
            <w:r w:rsidRPr="00FB732B">
              <w:rPr>
                <w:rFonts w:ascii="標楷體" w:eastAsia="標楷體" w:hAnsi="標楷體"/>
                <w:color w:val="auto"/>
              </w:rPr>
              <w:t>00</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olor w:val="auto"/>
              </w:rPr>
              <w:t>16</w:t>
            </w:r>
            <w:r w:rsidRPr="00FB732B">
              <w:rPr>
                <w:rFonts w:ascii="標楷體" w:eastAsia="標楷體" w:hAnsi="標楷體" w:hint="eastAsia"/>
                <w:color w:val="auto"/>
              </w:rPr>
              <w:t>：</w:t>
            </w:r>
            <w:r w:rsidRPr="00FB732B">
              <w:rPr>
                <w:rFonts w:ascii="標楷體" w:eastAsia="標楷體" w:hAnsi="標楷體"/>
                <w:color w:val="auto"/>
              </w:rPr>
              <w:t>00</w:t>
            </w:r>
          </w:p>
        </w:tc>
        <w:tc>
          <w:tcPr>
            <w:tcW w:w="755" w:type="pct"/>
            <w:vAlign w:val="center"/>
          </w:tcPr>
          <w:p w:rsidR="000909D9" w:rsidRPr="00FB732B" w:rsidRDefault="000909D9" w:rsidP="009B5EE3">
            <w:pPr>
              <w:spacing w:line="400" w:lineRule="exact"/>
              <w:jc w:val="center"/>
              <w:rPr>
                <w:rFonts w:ascii="標楷體" w:eastAsia="標楷體" w:hAnsi="標楷體"/>
                <w:color w:val="auto"/>
                <w:lang w:eastAsia="zh-TW"/>
              </w:rPr>
            </w:pPr>
            <w:r w:rsidRPr="00FB732B">
              <w:rPr>
                <w:rFonts w:ascii="標楷體" w:eastAsia="標楷體" w:hAnsi="標楷體" w:hint="eastAsia"/>
                <w:color w:val="auto"/>
                <w:lang w:eastAsia="zh-TW"/>
              </w:rPr>
              <w:t>多元評量分組合作學習探討</w:t>
            </w:r>
          </w:p>
        </w:tc>
        <w:tc>
          <w:tcPr>
            <w:tcW w:w="821" w:type="pct"/>
            <w:vAlign w:val="center"/>
          </w:tcPr>
          <w:p w:rsidR="000909D9" w:rsidRPr="00FB732B" w:rsidRDefault="000909D9" w:rsidP="009B5EE3">
            <w:pPr>
              <w:spacing w:line="400" w:lineRule="exact"/>
              <w:jc w:val="center"/>
              <w:rPr>
                <w:rFonts w:ascii="標楷體" w:eastAsia="標楷體" w:hAnsi="標楷體" w:cs="Arial"/>
                <w:color w:val="auto"/>
              </w:rPr>
            </w:pPr>
            <w:r w:rsidRPr="00FB732B">
              <w:rPr>
                <w:rFonts w:ascii="標楷體" w:eastAsia="標楷體" w:hAnsi="標楷體" w:cs="Arial" w:hint="eastAsia"/>
                <w:color w:val="auto"/>
              </w:rPr>
              <w:t>蘇瑞源</w:t>
            </w:r>
          </w:p>
          <w:p w:rsidR="000909D9" w:rsidRPr="00FB732B" w:rsidRDefault="000909D9" w:rsidP="009B5EE3">
            <w:pPr>
              <w:spacing w:line="400" w:lineRule="exact"/>
              <w:jc w:val="center"/>
              <w:rPr>
                <w:rFonts w:ascii="標楷體" w:eastAsia="標楷體" w:hAnsi="標楷體" w:cs="Arial"/>
                <w:color w:val="auto"/>
              </w:rPr>
            </w:pPr>
            <w:r w:rsidRPr="00FB732B">
              <w:rPr>
                <w:rFonts w:ascii="標楷體" w:eastAsia="標楷體" w:hAnsi="標楷體" w:cs="Arial" w:hint="eastAsia"/>
                <w:color w:val="auto"/>
              </w:rPr>
              <w:t>老師</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s="新細明體" w:hint="eastAsia"/>
                <w:color w:val="auto"/>
              </w:rPr>
              <w:t>（內聘）</w:t>
            </w:r>
          </w:p>
        </w:tc>
        <w:tc>
          <w:tcPr>
            <w:tcW w:w="732" w:type="pct"/>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陳傳宗</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校長</w:t>
            </w:r>
          </w:p>
        </w:tc>
        <w:tc>
          <w:tcPr>
            <w:tcW w:w="686" w:type="pct"/>
            <w:vMerge/>
          </w:tcPr>
          <w:p w:rsidR="000909D9" w:rsidRPr="00FB732B" w:rsidRDefault="000909D9" w:rsidP="009B5EE3">
            <w:pPr>
              <w:spacing w:line="400" w:lineRule="exact"/>
              <w:jc w:val="center"/>
              <w:rPr>
                <w:rFonts w:ascii="標楷體" w:eastAsia="標楷體" w:hAnsi="標楷體"/>
                <w:color w:val="auto"/>
              </w:rPr>
            </w:pPr>
          </w:p>
        </w:tc>
      </w:tr>
      <w:tr w:rsidR="000909D9" w:rsidRPr="00FB732B" w:rsidTr="009B5EE3">
        <w:trPr>
          <w:trHeight w:val="1401"/>
          <w:jc w:val="center"/>
        </w:trPr>
        <w:tc>
          <w:tcPr>
            <w:tcW w:w="499" w:type="pct"/>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olor w:val="auto"/>
              </w:rPr>
              <w:t>12</w:t>
            </w:r>
          </w:p>
        </w:tc>
        <w:tc>
          <w:tcPr>
            <w:tcW w:w="780" w:type="pct"/>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olor w:val="auto"/>
              </w:rPr>
              <w:t>105.11.16</w:t>
            </w:r>
          </w:p>
          <w:p w:rsidR="000909D9" w:rsidRPr="00FB732B" w:rsidRDefault="000909D9" w:rsidP="009B5EE3">
            <w:pPr>
              <w:spacing w:line="400" w:lineRule="exact"/>
              <w:jc w:val="center"/>
              <w:rPr>
                <w:rFonts w:ascii="標楷體" w:eastAsia="標楷體" w:hAnsi="標楷體"/>
                <w:b/>
                <w:color w:val="auto"/>
              </w:rPr>
            </w:pPr>
            <w:r w:rsidRPr="00FB732B">
              <w:rPr>
                <w:rFonts w:ascii="標楷體" w:eastAsia="標楷體" w:hAnsi="標楷體"/>
                <w:color w:val="auto"/>
              </w:rPr>
              <w:t>(</w:t>
            </w:r>
            <w:r w:rsidRPr="00FB732B">
              <w:rPr>
                <w:rFonts w:ascii="標楷體" w:eastAsia="標楷體" w:hAnsi="標楷體" w:hint="eastAsia"/>
                <w:color w:val="auto"/>
              </w:rPr>
              <w:t>三</w:t>
            </w:r>
            <w:r w:rsidRPr="00FB732B">
              <w:rPr>
                <w:rFonts w:ascii="標楷體" w:eastAsia="標楷體" w:hAnsi="標楷體"/>
                <w:color w:val="auto"/>
              </w:rPr>
              <w:t>)</w:t>
            </w:r>
          </w:p>
        </w:tc>
        <w:tc>
          <w:tcPr>
            <w:tcW w:w="726" w:type="pct"/>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olor w:val="auto"/>
              </w:rPr>
              <w:t>13</w:t>
            </w:r>
            <w:r w:rsidRPr="00FB732B">
              <w:rPr>
                <w:rFonts w:ascii="標楷體" w:eastAsia="標楷體" w:hAnsi="標楷體" w:hint="eastAsia"/>
                <w:color w:val="auto"/>
              </w:rPr>
              <w:t>：</w:t>
            </w:r>
            <w:r w:rsidRPr="00FB732B">
              <w:rPr>
                <w:rFonts w:ascii="標楷體" w:eastAsia="標楷體" w:hAnsi="標楷體"/>
                <w:color w:val="auto"/>
              </w:rPr>
              <w:t>00</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olor w:val="auto"/>
              </w:rPr>
              <w:t>16</w:t>
            </w:r>
            <w:r w:rsidRPr="00FB732B">
              <w:rPr>
                <w:rFonts w:ascii="標楷體" w:eastAsia="標楷體" w:hAnsi="標楷體" w:hint="eastAsia"/>
                <w:color w:val="auto"/>
              </w:rPr>
              <w:t>：</w:t>
            </w:r>
            <w:r w:rsidRPr="00FB732B">
              <w:rPr>
                <w:rFonts w:ascii="標楷體" w:eastAsia="標楷體" w:hAnsi="標楷體"/>
                <w:color w:val="auto"/>
              </w:rPr>
              <w:t>00</w:t>
            </w:r>
          </w:p>
        </w:tc>
        <w:tc>
          <w:tcPr>
            <w:tcW w:w="755" w:type="pct"/>
            <w:vAlign w:val="center"/>
          </w:tcPr>
          <w:p w:rsidR="000909D9" w:rsidRPr="00FB732B" w:rsidRDefault="000909D9" w:rsidP="009B5EE3">
            <w:pPr>
              <w:spacing w:line="400" w:lineRule="exact"/>
              <w:jc w:val="center"/>
              <w:rPr>
                <w:rFonts w:ascii="標楷體" w:eastAsia="標楷體" w:hAnsi="標楷體"/>
                <w:color w:val="auto"/>
                <w:lang w:eastAsia="zh-TW"/>
              </w:rPr>
            </w:pPr>
            <w:r w:rsidRPr="00FB732B">
              <w:rPr>
                <w:rFonts w:ascii="標楷體" w:eastAsia="標楷體" w:hAnsi="標楷體" w:hint="eastAsia"/>
                <w:color w:val="auto"/>
                <w:lang w:eastAsia="zh-TW"/>
              </w:rPr>
              <w:t>多元評量課程設計產出說明</w:t>
            </w:r>
          </w:p>
        </w:tc>
        <w:tc>
          <w:tcPr>
            <w:tcW w:w="821" w:type="pct"/>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范嘉云</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老師</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s="新細明體" w:hint="eastAsia"/>
                <w:color w:val="auto"/>
              </w:rPr>
              <w:t>（內聘）</w:t>
            </w:r>
          </w:p>
        </w:tc>
        <w:tc>
          <w:tcPr>
            <w:tcW w:w="732" w:type="pct"/>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陳傳宗</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校長</w:t>
            </w:r>
          </w:p>
        </w:tc>
        <w:tc>
          <w:tcPr>
            <w:tcW w:w="686" w:type="pct"/>
            <w:vMerge/>
          </w:tcPr>
          <w:p w:rsidR="000909D9" w:rsidRPr="00FB732B" w:rsidRDefault="000909D9" w:rsidP="009B5EE3">
            <w:pPr>
              <w:spacing w:line="400" w:lineRule="exact"/>
              <w:jc w:val="center"/>
              <w:rPr>
                <w:rFonts w:ascii="標楷體" w:eastAsia="標楷體" w:hAnsi="標楷體"/>
                <w:color w:val="auto"/>
              </w:rPr>
            </w:pPr>
          </w:p>
        </w:tc>
      </w:tr>
      <w:tr w:rsidR="000909D9" w:rsidRPr="00FB732B" w:rsidTr="009B5EE3">
        <w:trPr>
          <w:trHeight w:val="816"/>
          <w:jc w:val="center"/>
        </w:trPr>
        <w:tc>
          <w:tcPr>
            <w:tcW w:w="499" w:type="pct"/>
            <w:tcBorders>
              <w:bottom w:val="single" w:sz="12" w:space="0" w:color="auto"/>
            </w:tcBorders>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olor w:val="auto"/>
              </w:rPr>
              <w:lastRenderedPageBreak/>
              <w:t>13</w:t>
            </w:r>
          </w:p>
        </w:tc>
        <w:tc>
          <w:tcPr>
            <w:tcW w:w="780" w:type="pct"/>
            <w:tcBorders>
              <w:bottom w:val="single" w:sz="12" w:space="0" w:color="auto"/>
            </w:tcBorders>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olor w:val="auto"/>
              </w:rPr>
              <w:t>105.11.30</w:t>
            </w:r>
          </w:p>
          <w:p w:rsidR="000909D9" w:rsidRPr="00FB732B" w:rsidRDefault="000909D9" w:rsidP="009B5EE3">
            <w:pPr>
              <w:spacing w:line="400" w:lineRule="exact"/>
              <w:jc w:val="center"/>
              <w:rPr>
                <w:rFonts w:ascii="標楷體" w:eastAsia="標楷體" w:hAnsi="標楷體"/>
                <w:b/>
                <w:color w:val="auto"/>
              </w:rPr>
            </w:pPr>
            <w:r w:rsidRPr="00FB732B">
              <w:rPr>
                <w:rFonts w:ascii="標楷體" w:eastAsia="標楷體" w:hAnsi="標楷體"/>
                <w:color w:val="auto"/>
              </w:rPr>
              <w:t>(</w:t>
            </w:r>
            <w:r w:rsidRPr="00FB732B">
              <w:rPr>
                <w:rFonts w:ascii="標楷體" w:eastAsia="標楷體" w:hAnsi="標楷體" w:hint="eastAsia"/>
                <w:color w:val="auto"/>
              </w:rPr>
              <w:t>三</w:t>
            </w:r>
            <w:r w:rsidRPr="00FB732B">
              <w:rPr>
                <w:rFonts w:ascii="標楷體" w:eastAsia="標楷體" w:hAnsi="標楷體"/>
                <w:color w:val="auto"/>
              </w:rPr>
              <w:t>)</w:t>
            </w:r>
          </w:p>
        </w:tc>
        <w:tc>
          <w:tcPr>
            <w:tcW w:w="726" w:type="pct"/>
            <w:tcBorders>
              <w:bottom w:val="single" w:sz="12" w:space="0" w:color="auto"/>
            </w:tcBorders>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olor w:val="auto"/>
              </w:rPr>
              <w:t>13</w:t>
            </w:r>
            <w:r w:rsidRPr="00FB732B">
              <w:rPr>
                <w:rFonts w:ascii="標楷體" w:eastAsia="標楷體" w:hAnsi="標楷體" w:hint="eastAsia"/>
                <w:color w:val="auto"/>
              </w:rPr>
              <w:t>：</w:t>
            </w:r>
            <w:r w:rsidRPr="00FB732B">
              <w:rPr>
                <w:rFonts w:ascii="標楷體" w:eastAsia="標楷體" w:hAnsi="標楷體"/>
                <w:color w:val="auto"/>
              </w:rPr>
              <w:t>00</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olor w:val="auto"/>
              </w:rPr>
              <w:t>16</w:t>
            </w:r>
            <w:r w:rsidRPr="00FB732B">
              <w:rPr>
                <w:rFonts w:ascii="標楷體" w:eastAsia="標楷體" w:hAnsi="標楷體" w:hint="eastAsia"/>
                <w:color w:val="auto"/>
              </w:rPr>
              <w:t>：</w:t>
            </w:r>
            <w:r w:rsidRPr="00FB732B">
              <w:rPr>
                <w:rFonts w:ascii="標楷體" w:eastAsia="標楷體" w:hAnsi="標楷體"/>
                <w:color w:val="auto"/>
              </w:rPr>
              <w:t>00</w:t>
            </w:r>
          </w:p>
        </w:tc>
        <w:tc>
          <w:tcPr>
            <w:tcW w:w="755" w:type="pct"/>
            <w:tcBorders>
              <w:bottom w:val="single" w:sz="12" w:space="0" w:color="auto"/>
            </w:tcBorders>
            <w:vAlign w:val="center"/>
          </w:tcPr>
          <w:p w:rsidR="000909D9" w:rsidRPr="00FB732B" w:rsidRDefault="000909D9" w:rsidP="009B5EE3">
            <w:pPr>
              <w:spacing w:line="400" w:lineRule="exact"/>
              <w:jc w:val="center"/>
              <w:rPr>
                <w:rFonts w:ascii="標楷體" w:eastAsia="標楷體" w:hAnsi="標楷體"/>
                <w:color w:val="auto"/>
                <w:lang w:eastAsia="zh-TW"/>
              </w:rPr>
            </w:pPr>
            <w:r w:rsidRPr="00FB732B">
              <w:rPr>
                <w:rFonts w:ascii="標楷體" w:eastAsia="標楷體" w:hAnsi="標楷體" w:hint="eastAsia"/>
                <w:color w:val="auto"/>
                <w:lang w:eastAsia="zh-TW"/>
              </w:rPr>
              <w:t>多元評量產出案例發表</w:t>
            </w:r>
          </w:p>
        </w:tc>
        <w:tc>
          <w:tcPr>
            <w:tcW w:w="821" w:type="pct"/>
            <w:tcBorders>
              <w:bottom w:val="single" w:sz="12" w:space="0" w:color="auto"/>
            </w:tcBorders>
            <w:vAlign w:val="center"/>
          </w:tcPr>
          <w:p w:rsidR="000909D9" w:rsidRPr="00FB732B" w:rsidRDefault="000909D9" w:rsidP="009B5EE3">
            <w:pPr>
              <w:spacing w:line="400" w:lineRule="exact"/>
              <w:jc w:val="center"/>
              <w:rPr>
                <w:rFonts w:ascii="標楷體" w:eastAsia="標楷體" w:hAnsi="標楷體" w:cs="Arial"/>
                <w:color w:val="auto"/>
              </w:rPr>
            </w:pPr>
            <w:r w:rsidRPr="00FB732B">
              <w:rPr>
                <w:rFonts w:ascii="標楷體" w:eastAsia="標楷體" w:hAnsi="標楷體" w:cs="Arial" w:hint="eastAsia"/>
                <w:color w:val="auto"/>
              </w:rPr>
              <w:t>蘇瑞源</w:t>
            </w:r>
          </w:p>
          <w:p w:rsidR="000909D9" w:rsidRPr="00FB732B" w:rsidRDefault="000909D9" w:rsidP="009B5EE3">
            <w:pPr>
              <w:spacing w:line="400" w:lineRule="exact"/>
              <w:jc w:val="center"/>
              <w:rPr>
                <w:rFonts w:ascii="標楷體" w:eastAsia="標楷體" w:hAnsi="標楷體" w:cs="Arial"/>
                <w:color w:val="auto"/>
              </w:rPr>
            </w:pPr>
            <w:r w:rsidRPr="00FB732B">
              <w:rPr>
                <w:rFonts w:ascii="標楷體" w:eastAsia="標楷體" w:hAnsi="標楷體" w:cs="Arial" w:hint="eastAsia"/>
                <w:color w:val="auto"/>
              </w:rPr>
              <w:t>老</w:t>
            </w:r>
            <w:r w:rsidRPr="00FB732B">
              <w:rPr>
                <w:rFonts w:ascii="標楷體" w:eastAsia="標楷體" w:hAnsi="標楷體" w:cs="Arial" w:hint="eastAsia"/>
                <w:color w:val="auto"/>
                <w:lang w:eastAsia="zh-TW"/>
              </w:rPr>
              <w:t>師</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cs="新細明體" w:hint="eastAsia"/>
                <w:color w:val="auto"/>
              </w:rPr>
              <w:t>（內聘）</w:t>
            </w:r>
          </w:p>
        </w:tc>
        <w:tc>
          <w:tcPr>
            <w:tcW w:w="732" w:type="pct"/>
            <w:tcBorders>
              <w:bottom w:val="single" w:sz="12" w:space="0" w:color="auto"/>
            </w:tcBorders>
            <w:vAlign w:val="center"/>
          </w:tcPr>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陳傳宗</w:t>
            </w:r>
          </w:p>
          <w:p w:rsidR="000909D9" w:rsidRPr="00FB732B" w:rsidRDefault="000909D9" w:rsidP="009B5EE3">
            <w:pPr>
              <w:spacing w:line="400" w:lineRule="exact"/>
              <w:jc w:val="center"/>
              <w:rPr>
                <w:rFonts w:ascii="標楷體" w:eastAsia="標楷體" w:hAnsi="標楷體"/>
                <w:color w:val="auto"/>
              </w:rPr>
            </w:pPr>
            <w:r w:rsidRPr="00FB732B">
              <w:rPr>
                <w:rFonts w:ascii="標楷體" w:eastAsia="標楷體" w:hAnsi="標楷體" w:hint="eastAsia"/>
                <w:color w:val="auto"/>
              </w:rPr>
              <w:t>校長</w:t>
            </w:r>
          </w:p>
        </w:tc>
        <w:tc>
          <w:tcPr>
            <w:tcW w:w="686" w:type="pct"/>
            <w:vMerge/>
            <w:tcBorders>
              <w:bottom w:val="single" w:sz="12" w:space="0" w:color="auto"/>
            </w:tcBorders>
          </w:tcPr>
          <w:p w:rsidR="000909D9" w:rsidRPr="00FB732B" w:rsidRDefault="000909D9" w:rsidP="009B5EE3">
            <w:pPr>
              <w:spacing w:line="400" w:lineRule="exact"/>
              <w:jc w:val="center"/>
              <w:rPr>
                <w:rFonts w:ascii="標楷體" w:eastAsia="標楷體" w:hAnsi="標楷體"/>
                <w:color w:val="auto"/>
              </w:rPr>
            </w:pPr>
          </w:p>
        </w:tc>
      </w:tr>
    </w:tbl>
    <w:p w:rsidR="000909D9" w:rsidRPr="00FB732B" w:rsidRDefault="000909D9" w:rsidP="000909D9">
      <w:pPr>
        <w:pStyle w:val="A4"/>
        <w:ind w:leftChars="0" w:left="1320" w:hangingChars="550" w:hanging="1320"/>
        <w:rPr>
          <w:rFonts w:cs="新細明體"/>
          <w:color w:val="auto"/>
        </w:rPr>
      </w:pPr>
    </w:p>
    <w:p w:rsidR="000909D9" w:rsidRDefault="000909D9" w:rsidP="000909D9">
      <w:pPr>
        <w:pStyle w:val="A4"/>
        <w:ind w:leftChars="0" w:left="1320" w:hangingChars="550" w:hanging="1320"/>
        <w:rPr>
          <w:rFonts w:cs="新細明體"/>
          <w:color w:val="auto"/>
        </w:rPr>
      </w:pPr>
    </w:p>
    <w:p w:rsidR="000909D9" w:rsidRDefault="000909D9" w:rsidP="000909D9">
      <w:pPr>
        <w:pStyle w:val="A4"/>
        <w:ind w:leftChars="0" w:left="1320" w:hangingChars="550" w:hanging="1320"/>
        <w:rPr>
          <w:rFonts w:cs="新細明體"/>
          <w:color w:val="auto"/>
        </w:rPr>
      </w:pPr>
      <w:r w:rsidRPr="00DE22D5">
        <w:rPr>
          <w:rFonts w:cs="新細明體" w:hint="eastAsia"/>
          <w:color w:val="auto"/>
        </w:rPr>
        <w:t>五、參加對象及人數</w:t>
      </w:r>
    </w:p>
    <w:p w:rsidR="000909D9" w:rsidRDefault="000909D9" w:rsidP="000909D9">
      <w:pPr>
        <w:pStyle w:val="A4"/>
        <w:numPr>
          <w:ilvl w:val="0"/>
          <w:numId w:val="5"/>
        </w:numPr>
        <w:ind w:leftChars="0" w:firstLineChars="0"/>
        <w:rPr>
          <w:rFonts w:cs="新細明體"/>
          <w:color w:val="auto"/>
        </w:rPr>
      </w:pPr>
      <w:r w:rsidRPr="004D30B0">
        <w:rPr>
          <w:rFonts w:cs="新細明體" w:hint="eastAsia"/>
          <w:color w:val="auto"/>
        </w:rPr>
        <w:t>參加對象:本土語輔導團員</w:t>
      </w:r>
    </w:p>
    <w:p w:rsidR="000909D9" w:rsidRPr="004D30B0" w:rsidRDefault="000909D9" w:rsidP="000909D9">
      <w:pPr>
        <w:pStyle w:val="A4"/>
        <w:numPr>
          <w:ilvl w:val="0"/>
          <w:numId w:val="5"/>
        </w:numPr>
        <w:ind w:leftChars="0" w:firstLineChars="0"/>
        <w:rPr>
          <w:rFonts w:cs="新細明體"/>
          <w:color w:val="auto"/>
        </w:rPr>
      </w:pPr>
      <w:r w:rsidRPr="004D30B0">
        <w:rPr>
          <w:rFonts w:cs="新細明體" w:hint="eastAsia"/>
          <w:color w:val="auto"/>
        </w:rPr>
        <w:t>人數:17人</w:t>
      </w:r>
    </w:p>
    <w:p w:rsidR="000909D9" w:rsidRDefault="000909D9" w:rsidP="000909D9">
      <w:pPr>
        <w:pStyle w:val="A4"/>
        <w:ind w:leftChars="0" w:left="1320" w:hangingChars="550" w:hanging="1320"/>
        <w:rPr>
          <w:rFonts w:cs="新細明體"/>
          <w:color w:val="auto"/>
        </w:rPr>
      </w:pPr>
      <w:r w:rsidRPr="00DE22D5">
        <w:rPr>
          <w:rFonts w:cs="新細明體" w:hint="eastAsia"/>
          <w:color w:val="auto"/>
        </w:rPr>
        <w:t>六、預期效益</w:t>
      </w:r>
    </w:p>
    <w:p w:rsidR="000909D9" w:rsidRDefault="000909D9" w:rsidP="000909D9">
      <w:pPr>
        <w:pStyle w:val="8"/>
        <w:numPr>
          <w:ilvl w:val="0"/>
          <w:numId w:val="4"/>
        </w:numPr>
        <w:snapToGrid w:val="0"/>
        <w:spacing w:line="400" w:lineRule="exact"/>
        <w:ind w:leftChars="0" w:left="680"/>
        <w:jc w:val="both"/>
        <w:rPr>
          <w:rFonts w:ascii="標楷體" w:eastAsia="標楷體" w:hAnsi="標楷體"/>
        </w:rPr>
      </w:pPr>
      <w:r w:rsidRPr="007D203C">
        <w:rPr>
          <w:rFonts w:ascii="標楷體" w:eastAsia="標楷體" w:hAnsi="標楷體" w:hint="eastAsia"/>
        </w:rPr>
        <w:t>能運用輔導小組之組織與運作，配合課程與教學教育政策，研發有效教學、多元評量與補救教學之教學策略，激發教師教學熱情與專業能量，精進教師本土語言教學專業能力與專業知能。促使學生獲得適性有效的學習。增進學生本土語言學習興趣及學習成效。</w:t>
      </w:r>
    </w:p>
    <w:p w:rsidR="000909D9" w:rsidRPr="004D30B0" w:rsidRDefault="000909D9" w:rsidP="000909D9">
      <w:pPr>
        <w:pStyle w:val="8"/>
        <w:numPr>
          <w:ilvl w:val="0"/>
          <w:numId w:val="4"/>
        </w:numPr>
        <w:snapToGrid w:val="0"/>
        <w:spacing w:line="400" w:lineRule="exact"/>
        <w:ind w:leftChars="0" w:left="624"/>
        <w:jc w:val="both"/>
        <w:rPr>
          <w:rFonts w:ascii="標楷體" w:eastAsia="標楷體" w:hAnsi="標楷體"/>
        </w:rPr>
      </w:pPr>
      <w:r w:rsidRPr="004D30B0">
        <w:rPr>
          <w:rFonts w:ascii="標楷體" w:eastAsia="標楷體" w:hAnsi="標楷體" w:hint="eastAsia"/>
        </w:rPr>
        <w:t>社群定期對話，分享成功的教學經驗，形成相互支持的體系。並運用學習社群的經驗與實務，強化輔導員與教師「專業對話」、「課程設計」、「教</w:t>
      </w:r>
    </w:p>
    <w:p w:rsidR="000909D9" w:rsidRDefault="000909D9" w:rsidP="000909D9">
      <w:pPr>
        <w:pStyle w:val="8"/>
        <w:snapToGrid w:val="0"/>
        <w:spacing w:line="400" w:lineRule="exact"/>
        <w:ind w:leftChars="0" w:left="540"/>
        <w:jc w:val="both"/>
        <w:rPr>
          <w:rFonts w:ascii="標楷體" w:eastAsia="標楷體" w:hAnsi="標楷體"/>
        </w:rPr>
      </w:pPr>
      <w:r w:rsidRPr="007D203C">
        <w:rPr>
          <w:rFonts w:ascii="標楷體" w:eastAsia="標楷體" w:hAnsi="標楷體" w:hint="eastAsia"/>
        </w:rPr>
        <w:t>學研究」、「示範教學」、「經驗分享」與「成果發表」等專業素養，並提</w:t>
      </w:r>
    </w:p>
    <w:p w:rsidR="000909D9" w:rsidRDefault="000909D9" w:rsidP="000909D9">
      <w:pPr>
        <w:pStyle w:val="8"/>
        <w:snapToGrid w:val="0"/>
        <w:spacing w:line="400" w:lineRule="exact"/>
        <w:ind w:leftChars="0" w:left="540"/>
        <w:jc w:val="both"/>
        <w:rPr>
          <w:rFonts w:ascii="標楷體" w:eastAsia="標楷體" w:hAnsi="標楷體"/>
        </w:rPr>
      </w:pPr>
      <w:r w:rsidRPr="007D203C">
        <w:rPr>
          <w:rFonts w:ascii="標楷體" w:eastAsia="標楷體" w:hAnsi="標楷體" w:hint="eastAsia"/>
        </w:rPr>
        <w:t>升教師本土語言教學能力與方法。</w:t>
      </w:r>
    </w:p>
    <w:p w:rsidR="000909D9" w:rsidRDefault="000909D9" w:rsidP="000909D9">
      <w:pPr>
        <w:pStyle w:val="8"/>
        <w:numPr>
          <w:ilvl w:val="0"/>
          <w:numId w:val="4"/>
        </w:numPr>
        <w:snapToGrid w:val="0"/>
        <w:spacing w:line="400" w:lineRule="exact"/>
        <w:ind w:leftChars="0" w:left="624"/>
        <w:jc w:val="both"/>
        <w:rPr>
          <w:rFonts w:ascii="標楷體" w:eastAsia="標楷體" w:hAnsi="標楷體"/>
        </w:rPr>
      </w:pPr>
      <w:r w:rsidRPr="007D203C">
        <w:rPr>
          <w:rFonts w:ascii="標楷體" w:eastAsia="標楷體" w:hAnsi="標楷體" w:hint="eastAsia"/>
        </w:rPr>
        <w:t>能研發資訊融入教學模式，編製數位教材，提供本土語言教學檔案與多媒體資料</w:t>
      </w:r>
      <w:r>
        <w:rPr>
          <w:rFonts w:ascii="標楷體" w:eastAsia="標楷體" w:hAnsi="標楷體" w:hint="eastAsia"/>
        </w:rPr>
        <w:t>，達成協助教師運用資訊素材融入教學目標，活化資訊教育之教學效能</w:t>
      </w:r>
    </w:p>
    <w:p w:rsidR="000909D9" w:rsidRPr="007D203C" w:rsidRDefault="000909D9" w:rsidP="000909D9">
      <w:pPr>
        <w:pStyle w:val="8"/>
        <w:numPr>
          <w:ilvl w:val="0"/>
          <w:numId w:val="4"/>
        </w:numPr>
        <w:snapToGrid w:val="0"/>
        <w:spacing w:line="400" w:lineRule="exact"/>
        <w:ind w:leftChars="0" w:left="624"/>
        <w:jc w:val="both"/>
        <w:rPr>
          <w:rFonts w:ascii="標楷體" w:eastAsia="標楷體" w:hAnsi="標楷體"/>
        </w:rPr>
      </w:pPr>
      <w:r w:rsidRPr="007D203C">
        <w:rPr>
          <w:rFonts w:ascii="標楷體" w:eastAsia="標楷體" w:hAnsi="標楷體" w:hint="eastAsia"/>
        </w:rPr>
        <w:t>能利用增置之教學資源設備讓輔導小組於市內各國中小進行「教學演示」、「到校輔導」、「教學研究」、「課室觀察」及經驗分享之工具，以達到教學輔導效能全面性提昇及增進全市本土語言教學與學習能量。</w:t>
      </w:r>
    </w:p>
    <w:p w:rsidR="000909D9" w:rsidRPr="004D30B0" w:rsidRDefault="000909D9" w:rsidP="000909D9">
      <w:pPr>
        <w:pStyle w:val="a3"/>
        <w:numPr>
          <w:ilvl w:val="0"/>
          <w:numId w:val="7"/>
        </w:numPr>
        <w:ind w:leftChars="0"/>
        <w:rPr>
          <w:rFonts w:ascii="標楷體" w:eastAsia="標楷體" w:hAnsi="標楷體" w:cs="新細明體"/>
        </w:rPr>
      </w:pPr>
      <w:r w:rsidRPr="004D30B0">
        <w:rPr>
          <w:rFonts w:ascii="標楷體" w:eastAsia="標楷體" w:hAnsi="標楷體" w:cs="新細明體" w:hint="eastAsia"/>
        </w:rPr>
        <w:t>經費來源及概算</w:t>
      </w:r>
    </w:p>
    <w:p w:rsidR="000909D9" w:rsidRDefault="000909D9" w:rsidP="000909D9">
      <w:pPr>
        <w:pStyle w:val="a3"/>
        <w:numPr>
          <w:ilvl w:val="0"/>
          <w:numId w:val="6"/>
        </w:numPr>
        <w:ind w:leftChars="0" w:left="624"/>
        <w:rPr>
          <w:rFonts w:ascii="標楷體" w:eastAsia="標楷體" w:hAnsi="標楷體" w:cs="Arial"/>
        </w:rPr>
      </w:pPr>
      <w:r w:rsidRPr="004D30B0">
        <w:rPr>
          <w:rFonts w:ascii="標楷體" w:eastAsia="標楷體" w:hAnsi="標楷體" w:cs="Arial" w:hint="eastAsia"/>
        </w:rPr>
        <w:t>由「教育部國民及學前教育署補助辦理十二年國民基本教育精進國中小教學品質要點」及本局主管地方教育發展基金相關預算項下支應。</w:t>
      </w:r>
    </w:p>
    <w:p w:rsidR="000909D9" w:rsidRPr="004D30B0" w:rsidRDefault="000909D9" w:rsidP="000909D9">
      <w:pPr>
        <w:pStyle w:val="a3"/>
        <w:numPr>
          <w:ilvl w:val="0"/>
          <w:numId w:val="6"/>
        </w:numPr>
        <w:ind w:leftChars="0" w:left="624"/>
        <w:rPr>
          <w:rFonts w:ascii="標楷體" w:eastAsia="標楷體" w:hAnsi="標楷體" w:cs="Arial"/>
        </w:rPr>
      </w:pPr>
      <w:r w:rsidRPr="004D30B0">
        <w:rPr>
          <w:rFonts w:ascii="標楷體" w:eastAsia="標楷體" w:hAnsi="標楷體" w:cs="新細明體" w:hint="eastAsia"/>
        </w:rPr>
        <w:t>概算表</w:t>
      </w:r>
    </w:p>
    <w:p w:rsidR="007B3D65" w:rsidRDefault="007B3D65"/>
    <w:sectPr w:rsidR="007B3D65">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ヒラギノ角ゴ Pro W3">
    <w:altName w:val="Times New Roman"/>
    <w:charset w:val="00"/>
    <w:family w:val="roman"/>
    <w:pitch w:val="default"/>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CD1039"/>
    <w:multiLevelType w:val="hybridMultilevel"/>
    <w:tmpl w:val="2C10D2F4"/>
    <w:lvl w:ilvl="0" w:tplc="C22CB4CC">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39D436FE"/>
    <w:multiLevelType w:val="hybridMultilevel"/>
    <w:tmpl w:val="78D623DA"/>
    <w:lvl w:ilvl="0" w:tplc="3EB28A4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432B067A"/>
    <w:multiLevelType w:val="hybridMultilevel"/>
    <w:tmpl w:val="38E4FBC4"/>
    <w:lvl w:ilvl="0" w:tplc="C22CB4C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5D361A9D"/>
    <w:multiLevelType w:val="hybridMultilevel"/>
    <w:tmpl w:val="348A02D8"/>
    <w:lvl w:ilvl="0" w:tplc="C22CB4CC">
      <w:start w:val="1"/>
      <w:numFmt w:val="taiwaneseCountingThousand"/>
      <w:lvlText w:val="(%1)"/>
      <w:lvlJc w:val="left"/>
      <w:pPr>
        <w:ind w:left="680" w:hanging="480"/>
      </w:pPr>
      <w:rPr>
        <w:rFonts w:hint="default"/>
      </w:rPr>
    </w:lvl>
    <w:lvl w:ilvl="1" w:tplc="04090019" w:tentative="1">
      <w:start w:val="1"/>
      <w:numFmt w:val="ideographTraditional"/>
      <w:lvlText w:val="%2、"/>
      <w:lvlJc w:val="left"/>
      <w:pPr>
        <w:ind w:left="1160" w:hanging="480"/>
      </w:pPr>
    </w:lvl>
    <w:lvl w:ilvl="2" w:tplc="0409001B" w:tentative="1">
      <w:start w:val="1"/>
      <w:numFmt w:val="lowerRoman"/>
      <w:lvlText w:val="%3."/>
      <w:lvlJc w:val="right"/>
      <w:pPr>
        <w:ind w:left="1640" w:hanging="480"/>
      </w:pPr>
    </w:lvl>
    <w:lvl w:ilvl="3" w:tplc="0409000F" w:tentative="1">
      <w:start w:val="1"/>
      <w:numFmt w:val="decimal"/>
      <w:lvlText w:val="%4."/>
      <w:lvlJc w:val="left"/>
      <w:pPr>
        <w:ind w:left="2120" w:hanging="480"/>
      </w:pPr>
    </w:lvl>
    <w:lvl w:ilvl="4" w:tplc="04090019" w:tentative="1">
      <w:start w:val="1"/>
      <w:numFmt w:val="ideographTraditional"/>
      <w:lvlText w:val="%5、"/>
      <w:lvlJc w:val="left"/>
      <w:pPr>
        <w:ind w:left="2600" w:hanging="480"/>
      </w:pPr>
    </w:lvl>
    <w:lvl w:ilvl="5" w:tplc="0409001B" w:tentative="1">
      <w:start w:val="1"/>
      <w:numFmt w:val="lowerRoman"/>
      <w:lvlText w:val="%6."/>
      <w:lvlJc w:val="right"/>
      <w:pPr>
        <w:ind w:left="3080" w:hanging="480"/>
      </w:pPr>
    </w:lvl>
    <w:lvl w:ilvl="6" w:tplc="0409000F" w:tentative="1">
      <w:start w:val="1"/>
      <w:numFmt w:val="decimal"/>
      <w:lvlText w:val="%7."/>
      <w:lvlJc w:val="left"/>
      <w:pPr>
        <w:ind w:left="3560" w:hanging="480"/>
      </w:pPr>
    </w:lvl>
    <w:lvl w:ilvl="7" w:tplc="04090019" w:tentative="1">
      <w:start w:val="1"/>
      <w:numFmt w:val="ideographTraditional"/>
      <w:lvlText w:val="%8、"/>
      <w:lvlJc w:val="left"/>
      <w:pPr>
        <w:ind w:left="4040" w:hanging="480"/>
      </w:pPr>
    </w:lvl>
    <w:lvl w:ilvl="8" w:tplc="0409001B" w:tentative="1">
      <w:start w:val="1"/>
      <w:numFmt w:val="lowerRoman"/>
      <w:lvlText w:val="%9."/>
      <w:lvlJc w:val="right"/>
      <w:pPr>
        <w:ind w:left="4520" w:hanging="480"/>
      </w:pPr>
    </w:lvl>
  </w:abstractNum>
  <w:abstractNum w:abstractNumId="4">
    <w:nsid w:val="714544D6"/>
    <w:multiLevelType w:val="hybridMultilevel"/>
    <w:tmpl w:val="178A6E6C"/>
    <w:lvl w:ilvl="0" w:tplc="C22CB4CC">
      <w:start w:val="1"/>
      <w:numFmt w:val="taiwaneseCountingThousand"/>
      <w:lvlText w:val="(%1)"/>
      <w:lvlJc w:val="left"/>
      <w:pPr>
        <w:ind w:left="1020" w:hanging="480"/>
      </w:pPr>
      <w:rPr>
        <w:rFonts w:hint="default"/>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5">
    <w:nsid w:val="753252D5"/>
    <w:multiLevelType w:val="hybridMultilevel"/>
    <w:tmpl w:val="5A58570E"/>
    <w:lvl w:ilvl="0" w:tplc="04090015">
      <w:start w:val="7"/>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7F7C145D"/>
    <w:multiLevelType w:val="hybridMultilevel"/>
    <w:tmpl w:val="C01CA784"/>
    <w:lvl w:ilvl="0" w:tplc="AD6209B0">
      <w:start w:val="1"/>
      <w:numFmt w:val="taiwaneseCountingThousand"/>
      <w:lvlText w:val="%1、"/>
      <w:lvlJc w:val="left"/>
      <w:pPr>
        <w:tabs>
          <w:tab w:val="num" w:pos="906"/>
        </w:tabs>
        <w:ind w:left="90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6"/>
  </w:num>
  <w:num w:numId="3">
    <w:abstractNumId w:val="4"/>
  </w:num>
  <w:num w:numId="4">
    <w:abstractNumId w:val="1"/>
  </w:num>
  <w:num w:numId="5">
    <w:abstractNumId w:val="3"/>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09D9"/>
    <w:rsid w:val="000909D9"/>
    <w:rsid w:val="007B3D65"/>
    <w:rsid w:val="00BE0A98"/>
    <w:rsid w:val="00F02B4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2FC8CAE-6CC2-4944-96B2-11069C2D1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09D9"/>
    <w:pPr>
      <w:widowControl w:val="0"/>
    </w:pPr>
    <w:rPr>
      <w:rFonts w:eastAsia="ヒラギノ角ゴ Pro W3"/>
      <w:color w:val="000000"/>
      <w:kern w:val="2"/>
      <w:sz w:val="24"/>
      <w:szCs w:val="24"/>
      <w:lang w:eastAsia="en-US"/>
    </w:rPr>
  </w:style>
  <w:style w:type="paragraph" w:styleId="1">
    <w:name w:val="heading 1"/>
    <w:aliases w:val="題號1 字元"/>
    <w:basedOn w:val="a"/>
    <w:next w:val="a"/>
    <w:link w:val="10"/>
    <w:qFormat/>
    <w:rsid w:val="000909D9"/>
    <w:pPr>
      <w:keepNext/>
      <w:spacing w:before="180" w:after="180" w:line="720" w:lineRule="auto"/>
      <w:outlineLvl w:val="0"/>
    </w:pPr>
    <w:rPr>
      <w:rFonts w:ascii="Cambria" w:eastAsia="新細明體" w:hAnsi="Cambria"/>
      <w:b/>
      <w:bCs/>
      <w:color w:val="auto"/>
      <w:kern w:val="52"/>
      <w:sz w:val="52"/>
      <w:szCs w:val="52"/>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aliases w:val="題號1 字元 字元2"/>
    <w:basedOn w:val="a0"/>
    <w:link w:val="1"/>
    <w:rsid w:val="000909D9"/>
    <w:rPr>
      <w:rFonts w:ascii="Cambria" w:hAnsi="Cambria"/>
      <w:b/>
      <w:bCs/>
      <w:kern w:val="52"/>
      <w:sz w:val="52"/>
      <w:szCs w:val="52"/>
    </w:rPr>
  </w:style>
  <w:style w:type="paragraph" w:styleId="a3">
    <w:name w:val="List Paragraph"/>
    <w:basedOn w:val="a"/>
    <w:uiPriority w:val="34"/>
    <w:qFormat/>
    <w:rsid w:val="000909D9"/>
    <w:pPr>
      <w:ind w:leftChars="200" w:left="480"/>
    </w:pPr>
    <w:rPr>
      <w:rFonts w:eastAsia="新細明體"/>
      <w:color w:val="auto"/>
      <w:lang w:eastAsia="zh-TW"/>
    </w:rPr>
  </w:style>
  <w:style w:type="paragraph" w:customStyle="1" w:styleId="Default">
    <w:name w:val="Default"/>
    <w:rsid w:val="000909D9"/>
    <w:pPr>
      <w:widowControl w:val="0"/>
      <w:autoSpaceDE w:val="0"/>
      <w:autoSpaceDN w:val="0"/>
      <w:adjustRightInd w:val="0"/>
    </w:pPr>
    <w:rPr>
      <w:rFonts w:ascii="標楷體" w:eastAsia="標楷體" w:cs="標楷體"/>
      <w:color w:val="000000"/>
      <w:sz w:val="24"/>
      <w:szCs w:val="24"/>
    </w:rPr>
  </w:style>
  <w:style w:type="paragraph" w:customStyle="1" w:styleId="A4">
    <w:name w:val="A"/>
    <w:basedOn w:val="1"/>
    <w:link w:val="A5"/>
    <w:qFormat/>
    <w:rsid w:val="000909D9"/>
    <w:pPr>
      <w:keepNext w:val="0"/>
      <w:widowControl/>
      <w:snapToGrid w:val="0"/>
      <w:spacing w:before="0" w:after="0" w:line="240" w:lineRule="auto"/>
      <w:ind w:leftChars="200" w:left="550" w:hangingChars="350" w:hanging="350"/>
    </w:pPr>
    <w:rPr>
      <w:rFonts w:ascii="標楷體" w:eastAsia="標楷體" w:hAnsi="標楷體"/>
      <w:b w:val="0"/>
      <w:color w:val="000000"/>
      <w:kern w:val="36"/>
      <w:sz w:val="24"/>
      <w:szCs w:val="24"/>
    </w:rPr>
  </w:style>
  <w:style w:type="character" w:customStyle="1" w:styleId="A5">
    <w:name w:val="A 字元"/>
    <w:link w:val="A4"/>
    <w:rsid w:val="000909D9"/>
    <w:rPr>
      <w:rFonts w:ascii="標楷體" w:eastAsia="標楷體" w:hAnsi="標楷體"/>
      <w:bCs/>
      <w:color w:val="000000"/>
      <w:kern w:val="36"/>
      <w:sz w:val="24"/>
      <w:szCs w:val="24"/>
    </w:rPr>
  </w:style>
  <w:style w:type="paragraph" w:customStyle="1" w:styleId="8">
    <w:name w:val="清單段落8"/>
    <w:basedOn w:val="a"/>
    <w:rsid w:val="000909D9"/>
    <w:pPr>
      <w:ind w:leftChars="200" w:left="480"/>
    </w:pPr>
    <w:rPr>
      <w:rFonts w:eastAsia="新細明體"/>
      <w:color w:val="auto"/>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305</Words>
  <Characters>1743</Characters>
  <Application>Microsoft Office Word</Application>
  <DocSecurity>0</DocSecurity>
  <Lines>14</Lines>
  <Paragraphs>4</Paragraphs>
  <ScaleCrop>false</ScaleCrop>
  <Company/>
  <LinksUpToDate>false</LinksUpToDate>
  <CharactersWithSpaces>2044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dc:creator>
  <cp:keywords/>
  <dc:description/>
  <cp:lastModifiedBy>usr</cp:lastModifiedBy>
  <cp:revision>1</cp:revision>
  <dcterms:created xsi:type="dcterms:W3CDTF">2017-02-02T03:54:00Z</dcterms:created>
  <dcterms:modified xsi:type="dcterms:W3CDTF">2017-02-02T03:55:00Z</dcterms:modified>
</cp:coreProperties>
</file>