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3BCD72F2" w14:textId="77777777" w:rsidR="007E7F4D" w:rsidRPr="006C1EE4" w:rsidRDefault="00D50CC7">
      <w:pPr>
        <w:jc w:val="center"/>
        <w:rPr>
          <w:rFonts w:asciiTheme="majorEastAsia" w:eastAsiaTheme="majorEastAsia" w:hAnsiTheme="majorEastAsia" w:cs="BiauKai"/>
          <w:b/>
          <w:sz w:val="36"/>
          <w:szCs w:val="36"/>
        </w:rPr>
      </w:pPr>
      <w:r w:rsidRPr="006C1EE4">
        <w:rPr>
          <w:rFonts w:asciiTheme="majorEastAsia" w:eastAsiaTheme="majorEastAsia" w:hAnsiTheme="majorEastAsia" w:cs="BiauKai"/>
          <w:b/>
          <w:sz w:val="36"/>
          <w:szCs w:val="36"/>
        </w:rPr>
        <w:t>桃園市國教輔導團藝術與人文領域視覺組到校輔導教學觀摩</w:t>
      </w:r>
    </w:p>
    <w:tbl>
      <w:tblPr>
        <w:tblStyle w:val="a6"/>
        <w:tblW w:w="10371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383"/>
        <w:gridCol w:w="4111"/>
        <w:gridCol w:w="1353"/>
        <w:gridCol w:w="3524"/>
      </w:tblGrid>
      <w:tr w:rsidR="007E7F4D" w:rsidRPr="006C1EE4" w14:paraId="58EF1F93" w14:textId="77777777">
        <w:trPr>
          <w:trHeight w:val="680"/>
        </w:trPr>
        <w:tc>
          <w:tcPr>
            <w:tcW w:w="1384" w:type="dxa"/>
            <w:vAlign w:val="center"/>
          </w:tcPr>
          <w:p w14:paraId="53BF78D7" w14:textId="77777777" w:rsidR="007E7F4D" w:rsidRPr="006C1EE4" w:rsidRDefault="00D50CC7">
            <w:p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大單元主題</w:t>
            </w:r>
          </w:p>
        </w:tc>
        <w:tc>
          <w:tcPr>
            <w:tcW w:w="4111" w:type="dxa"/>
            <w:tcBorders>
              <w:right w:val="single" w:sz="4" w:space="0" w:color="000000"/>
            </w:tcBorders>
            <w:vAlign w:val="center"/>
          </w:tcPr>
          <w:p w14:paraId="738BC285" w14:textId="77777777" w:rsidR="007E7F4D" w:rsidRPr="006C1EE4" w:rsidRDefault="00D50CC7">
            <w:pPr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</w:pPr>
            <w:r w:rsidRPr="006C1EE4"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  <w:t>閃亮的校園時光</w:t>
            </w:r>
          </w:p>
        </w:tc>
        <w:tc>
          <w:tcPr>
            <w:tcW w:w="135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3B2502B" w14:textId="77777777" w:rsidR="007E7F4D" w:rsidRPr="006C1EE4" w:rsidRDefault="00D50CC7">
            <w:p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協同領域</w:t>
            </w:r>
          </w:p>
        </w:tc>
        <w:tc>
          <w:tcPr>
            <w:tcW w:w="3524" w:type="dxa"/>
            <w:tcBorders>
              <w:left w:val="single" w:sz="4" w:space="0" w:color="000000"/>
            </w:tcBorders>
            <w:vAlign w:val="center"/>
          </w:tcPr>
          <w:p w14:paraId="7ABA522A" w14:textId="77777777" w:rsidR="007E7F4D" w:rsidRPr="006C1EE4" w:rsidRDefault="00D50CC7">
            <w:pPr>
              <w:rPr>
                <w:rFonts w:asciiTheme="majorEastAsia" w:eastAsiaTheme="majorEastAsia" w:hAnsiTheme="majorEastAsia" w:cs="BiauKai"/>
                <w:sz w:val="28"/>
                <w:szCs w:val="28"/>
              </w:rPr>
            </w:pPr>
            <w:r w:rsidRPr="006C1EE4">
              <w:rPr>
                <w:rFonts w:asciiTheme="majorEastAsia" w:eastAsiaTheme="majorEastAsia" w:hAnsiTheme="majorEastAsia" w:cs="BiauKai"/>
                <w:sz w:val="28"/>
                <w:szCs w:val="28"/>
              </w:rPr>
              <w:t>自然領域</w:t>
            </w:r>
          </w:p>
        </w:tc>
      </w:tr>
      <w:tr w:rsidR="007E7F4D" w:rsidRPr="006C1EE4" w14:paraId="0DD8725C" w14:textId="77777777">
        <w:trPr>
          <w:trHeight w:val="520"/>
        </w:trPr>
        <w:tc>
          <w:tcPr>
            <w:tcW w:w="1384" w:type="dxa"/>
            <w:vAlign w:val="center"/>
          </w:tcPr>
          <w:p w14:paraId="689B303A" w14:textId="77777777" w:rsidR="007E7F4D" w:rsidRPr="006C1EE4" w:rsidRDefault="00D50CC7">
            <w:p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小單元名稱</w:t>
            </w:r>
          </w:p>
        </w:tc>
        <w:tc>
          <w:tcPr>
            <w:tcW w:w="4111" w:type="dxa"/>
            <w:vAlign w:val="center"/>
          </w:tcPr>
          <w:p w14:paraId="24961B81" w14:textId="5E14CB62" w:rsidR="007E7F4D" w:rsidRPr="006C1EE4" w:rsidRDefault="00D50CC7">
            <w:pPr>
              <w:rPr>
                <w:rFonts w:asciiTheme="majorEastAsia" w:eastAsiaTheme="majorEastAsia" w:hAnsiTheme="majorEastAsia" w:cs="BiauKai"/>
              </w:rPr>
            </w:pPr>
            <w:bookmarkStart w:id="0" w:name="_gjdgxs" w:colFirst="0" w:colLast="0"/>
            <w:bookmarkEnd w:id="0"/>
            <w:r w:rsidRPr="006C1EE4">
              <w:rPr>
                <w:rFonts w:asciiTheme="majorEastAsia" w:eastAsiaTheme="majorEastAsia" w:hAnsiTheme="majorEastAsia" w:cs="BiauKai"/>
              </w:rPr>
              <w:t>閃亮</w:t>
            </w:r>
            <w:r w:rsidR="003924CE">
              <w:rPr>
                <w:rFonts w:asciiTheme="majorEastAsia" w:eastAsiaTheme="majorEastAsia" w:hAnsiTheme="majorEastAsia" w:cs="BiauKai" w:hint="eastAsia"/>
              </w:rPr>
              <w:t>的</w:t>
            </w:r>
            <w:r w:rsidRPr="006C1EE4">
              <w:rPr>
                <w:rFonts w:asciiTheme="majorEastAsia" w:eastAsiaTheme="majorEastAsia" w:hAnsiTheme="majorEastAsia" w:cs="BiauKai"/>
              </w:rPr>
              <w:t>節奏</w:t>
            </w:r>
          </w:p>
        </w:tc>
        <w:tc>
          <w:tcPr>
            <w:tcW w:w="1353" w:type="dxa"/>
            <w:tcBorders>
              <w:right w:val="single" w:sz="4" w:space="0" w:color="000000"/>
            </w:tcBorders>
            <w:vAlign w:val="center"/>
          </w:tcPr>
          <w:p w14:paraId="2DA9F610" w14:textId="77777777" w:rsidR="007E7F4D" w:rsidRPr="006C1EE4" w:rsidRDefault="00D50CC7">
            <w:p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適用年級</w:t>
            </w:r>
          </w:p>
        </w:tc>
        <w:tc>
          <w:tcPr>
            <w:tcW w:w="3524" w:type="dxa"/>
            <w:tcBorders>
              <w:left w:val="single" w:sz="4" w:space="0" w:color="000000"/>
            </w:tcBorders>
            <w:vAlign w:val="center"/>
          </w:tcPr>
          <w:p w14:paraId="6C518140" w14:textId="77777777" w:rsidR="007E7F4D" w:rsidRPr="006C1EE4" w:rsidRDefault="00D50CC7">
            <w:p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六年級</w:t>
            </w:r>
          </w:p>
        </w:tc>
      </w:tr>
      <w:tr w:rsidR="007E7F4D" w:rsidRPr="006C1EE4" w14:paraId="26F9E63B" w14:textId="77777777">
        <w:trPr>
          <w:trHeight w:val="500"/>
        </w:trPr>
        <w:tc>
          <w:tcPr>
            <w:tcW w:w="1384" w:type="dxa"/>
            <w:vAlign w:val="center"/>
          </w:tcPr>
          <w:p w14:paraId="43A7DB82" w14:textId="77777777" w:rsidR="007E7F4D" w:rsidRPr="006C1EE4" w:rsidRDefault="00D50CC7">
            <w:p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教材來源</w:t>
            </w:r>
          </w:p>
        </w:tc>
        <w:tc>
          <w:tcPr>
            <w:tcW w:w="4111" w:type="dxa"/>
            <w:vAlign w:val="center"/>
          </w:tcPr>
          <w:p w14:paraId="199CEAE3" w14:textId="77777777" w:rsidR="007E7F4D" w:rsidRPr="006C1EE4" w:rsidRDefault="00D50CC7">
            <w:p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自編教材與康軒六下藝文課本</w:t>
            </w:r>
          </w:p>
        </w:tc>
        <w:tc>
          <w:tcPr>
            <w:tcW w:w="1353" w:type="dxa"/>
            <w:tcBorders>
              <w:right w:val="single" w:sz="4" w:space="0" w:color="000000"/>
            </w:tcBorders>
            <w:vAlign w:val="center"/>
          </w:tcPr>
          <w:p w14:paraId="33EBC614" w14:textId="77777777" w:rsidR="007E7F4D" w:rsidRPr="006C1EE4" w:rsidRDefault="00D50CC7">
            <w:p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教學節數</w:t>
            </w:r>
          </w:p>
        </w:tc>
        <w:tc>
          <w:tcPr>
            <w:tcW w:w="3524" w:type="dxa"/>
            <w:tcBorders>
              <w:left w:val="single" w:sz="4" w:space="0" w:color="000000"/>
            </w:tcBorders>
            <w:vAlign w:val="center"/>
          </w:tcPr>
          <w:p w14:paraId="771ACF45" w14:textId="77777777" w:rsidR="007E7F4D" w:rsidRPr="006C1EE4" w:rsidRDefault="00D50CC7">
            <w:p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總節數：2節Ｘ3次，共6節</w:t>
            </w:r>
          </w:p>
          <w:p w14:paraId="5A8E7A62" w14:textId="77777777" w:rsidR="007E7F4D" w:rsidRPr="006C1EE4" w:rsidRDefault="00D50CC7">
            <w:p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觀摩時間： 1節，共40分鐘</w:t>
            </w:r>
          </w:p>
        </w:tc>
      </w:tr>
      <w:tr w:rsidR="007E7F4D" w:rsidRPr="006C1EE4" w14:paraId="0126BB26" w14:textId="77777777">
        <w:trPr>
          <w:trHeight w:val="500"/>
        </w:trPr>
        <w:tc>
          <w:tcPr>
            <w:tcW w:w="1384" w:type="dxa"/>
            <w:vAlign w:val="center"/>
          </w:tcPr>
          <w:p w14:paraId="5C023D19" w14:textId="77777777" w:rsidR="007E7F4D" w:rsidRPr="006C1EE4" w:rsidRDefault="00D50CC7">
            <w:p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教學場地</w:t>
            </w:r>
          </w:p>
        </w:tc>
        <w:tc>
          <w:tcPr>
            <w:tcW w:w="4111" w:type="dxa"/>
            <w:vAlign w:val="center"/>
          </w:tcPr>
          <w:p w14:paraId="5CEED5DA" w14:textId="77777777" w:rsidR="007E7F4D" w:rsidRPr="006C1EE4" w:rsidRDefault="00D50CC7">
            <w:p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大溪國小（自然教室）</w:t>
            </w:r>
          </w:p>
        </w:tc>
        <w:tc>
          <w:tcPr>
            <w:tcW w:w="1353" w:type="dxa"/>
            <w:vAlign w:val="center"/>
          </w:tcPr>
          <w:p w14:paraId="518EEA01" w14:textId="77777777" w:rsidR="007E7F4D" w:rsidRPr="006C1EE4" w:rsidRDefault="00D50CC7">
            <w:p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設 計 者</w:t>
            </w:r>
          </w:p>
        </w:tc>
        <w:tc>
          <w:tcPr>
            <w:tcW w:w="3524" w:type="dxa"/>
            <w:vAlign w:val="center"/>
          </w:tcPr>
          <w:p w14:paraId="72B41216" w14:textId="77777777" w:rsidR="007E7F4D" w:rsidRPr="006C1EE4" w:rsidRDefault="00D50CC7">
            <w:p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廖健茗、朱家瑩</w:t>
            </w:r>
          </w:p>
        </w:tc>
      </w:tr>
      <w:tr w:rsidR="007E7F4D" w:rsidRPr="006C1EE4" w14:paraId="71D0F388" w14:textId="77777777">
        <w:trPr>
          <w:trHeight w:val="1480"/>
        </w:trPr>
        <w:tc>
          <w:tcPr>
            <w:tcW w:w="1384" w:type="dxa"/>
            <w:vAlign w:val="center"/>
          </w:tcPr>
          <w:p w14:paraId="45E65CAC" w14:textId="77777777" w:rsidR="007E7F4D" w:rsidRPr="006C1EE4" w:rsidRDefault="00D50CC7">
            <w:pPr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</w:pPr>
            <w:r w:rsidRPr="006C1EE4"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  <w:t>一、</w:t>
            </w:r>
          </w:p>
          <w:p w14:paraId="317E1159" w14:textId="77777777" w:rsidR="007E7F4D" w:rsidRPr="006C1EE4" w:rsidRDefault="00D50CC7">
            <w:p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  <w:t>設計動機與理念</w:t>
            </w:r>
          </w:p>
        </w:tc>
        <w:tc>
          <w:tcPr>
            <w:tcW w:w="8988" w:type="dxa"/>
            <w:gridSpan w:val="3"/>
            <w:vAlign w:val="center"/>
          </w:tcPr>
          <w:p w14:paraId="4C6C409F" w14:textId="77777777" w:rsidR="007E7F4D" w:rsidRPr="006C1EE4" w:rsidRDefault="00D50CC7">
            <w:pPr>
              <w:numPr>
                <w:ilvl w:val="0"/>
                <w:numId w:val="12"/>
              </w:numPr>
              <w:ind w:left="175" w:hanging="175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六年級繪圖發展，已經逐漸脫離圖示期（schematic stage</w:t>
            </w:r>
            <w:r w:rsidR="0037248C" w:rsidRPr="006C1EE4">
              <w:rPr>
                <w:rFonts w:asciiTheme="majorEastAsia" w:eastAsiaTheme="majorEastAsia" w:hAnsiTheme="majorEastAsia" w:cs="BiauKai"/>
              </w:rPr>
              <w:t>）</w:t>
            </w:r>
            <w:r w:rsidRPr="006C1EE4">
              <w:rPr>
                <w:rFonts w:asciiTheme="majorEastAsia" w:eastAsiaTheme="majorEastAsia" w:hAnsiTheme="majorEastAsia" w:cs="BiauKai"/>
              </w:rPr>
              <w:t>，進入擬似寫實期（pseudo realistic stage），課程應能從觀察到創作，脫離總是以概念繪圖之習慣。</w:t>
            </w:r>
          </w:p>
          <w:p w14:paraId="6FF803ED" w14:textId="77777777" w:rsidR="0037248C" w:rsidRPr="006C1EE4" w:rsidRDefault="00290D3C">
            <w:pPr>
              <w:numPr>
                <w:ilvl w:val="0"/>
                <w:numId w:val="12"/>
              </w:numPr>
              <w:ind w:left="175" w:hanging="175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 w:hint="eastAsia"/>
              </w:rPr>
              <w:t>課程以彩色玻璃拼貼為靈感來源，作品中拼貼技法，為美的「重複」原則相關，而作品前景以黑白素描，與彩色玻璃色彩，產生美的「對比」效果；素描植物，藉由植物造型的重複觀察，進而與拼貼視覺節奏相互連接。</w:t>
            </w:r>
          </w:p>
          <w:p w14:paraId="18BB9815" w14:textId="77777777" w:rsidR="007E7F4D" w:rsidRPr="006C1EE4" w:rsidRDefault="00D50CC7">
            <w:pPr>
              <w:numPr>
                <w:ilvl w:val="0"/>
                <w:numId w:val="12"/>
              </w:numPr>
              <w:ind w:left="175" w:hanging="175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課程第一部分，從植物的欣賞，到植物造型描繪，再以素描鉛筆濃淡著色技巧，表現植物的立體，藉此訓練基礎描繪能力。</w:t>
            </w:r>
          </w:p>
          <w:p w14:paraId="6FC61034" w14:textId="77777777" w:rsidR="007E7F4D" w:rsidRPr="006C1EE4" w:rsidRDefault="00D50CC7">
            <w:pPr>
              <w:numPr>
                <w:ilvl w:val="0"/>
                <w:numId w:val="12"/>
              </w:numPr>
              <w:ind w:left="175" w:hanging="175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課程第二部分，藉由節奏的體驗，進而推演到視覺節奏的應用，藉由鑲嵌的技巧，表先出不同視覺節奏的色彩感受。</w:t>
            </w:r>
          </w:p>
          <w:p w14:paraId="1C688C09" w14:textId="77777777" w:rsidR="007E7F4D" w:rsidRPr="006C1EE4" w:rsidRDefault="00D50CC7">
            <w:pPr>
              <w:numPr>
                <w:ilvl w:val="0"/>
                <w:numId w:val="12"/>
              </w:numPr>
              <w:ind w:left="175" w:hanging="175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課程第三部分，藉由作品分享，欣賞彼此差異，並藉由課本公共藝術欣賞，連接創作與公共關係，並小組藉由討論，創作出屬於大溪國小公共藝術計畫。</w:t>
            </w:r>
          </w:p>
        </w:tc>
      </w:tr>
      <w:tr w:rsidR="007E7F4D" w:rsidRPr="006C1EE4" w14:paraId="03E2E538" w14:textId="77777777">
        <w:trPr>
          <w:trHeight w:val="1800"/>
        </w:trPr>
        <w:tc>
          <w:tcPr>
            <w:tcW w:w="1384" w:type="dxa"/>
            <w:vAlign w:val="center"/>
          </w:tcPr>
          <w:p w14:paraId="781BA66F" w14:textId="77777777" w:rsidR="007E7F4D" w:rsidRPr="006C1EE4" w:rsidRDefault="00D50CC7">
            <w:pPr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</w:pPr>
            <w:r w:rsidRPr="006C1EE4"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  <w:t>二、</w:t>
            </w:r>
          </w:p>
          <w:p w14:paraId="57CCDE3E" w14:textId="77777777" w:rsidR="007E7F4D" w:rsidRPr="006C1EE4" w:rsidRDefault="00D50CC7">
            <w:pPr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</w:pPr>
            <w:r w:rsidRPr="006C1EE4"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  <w:t>大單元</w:t>
            </w:r>
          </w:p>
          <w:p w14:paraId="6976DC58" w14:textId="77777777" w:rsidR="007E7F4D" w:rsidRPr="006C1EE4" w:rsidRDefault="00D50CC7">
            <w:p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  <w:t>目標</w:t>
            </w:r>
          </w:p>
        </w:tc>
        <w:tc>
          <w:tcPr>
            <w:tcW w:w="8988" w:type="dxa"/>
            <w:gridSpan w:val="3"/>
            <w:vAlign w:val="center"/>
          </w:tcPr>
          <w:p w14:paraId="0FF0046C" w14:textId="77777777" w:rsidR="007E7F4D" w:rsidRPr="006C1EE4" w:rsidRDefault="00D50CC7">
            <w:pPr>
              <w:numPr>
                <w:ilvl w:val="0"/>
                <w:numId w:val="11"/>
              </w:numPr>
              <w:ind w:hanging="36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能從縮時攝影中，理解大自然經過演化的美感</w:t>
            </w:r>
          </w:p>
          <w:p w14:paraId="05E65EA8" w14:textId="77777777" w:rsidR="007E7F4D" w:rsidRPr="006C1EE4" w:rsidRDefault="00D50CC7">
            <w:pPr>
              <w:numPr>
                <w:ilvl w:val="0"/>
                <w:numId w:val="11"/>
              </w:numPr>
              <w:ind w:hanging="36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能欣賞藝術家各種描繪植物的手法</w:t>
            </w:r>
          </w:p>
          <w:p w14:paraId="71CA0814" w14:textId="77777777" w:rsidR="007E7F4D" w:rsidRPr="006C1EE4" w:rsidRDefault="00D50CC7">
            <w:pPr>
              <w:numPr>
                <w:ilvl w:val="0"/>
                <w:numId w:val="11"/>
              </w:numPr>
              <w:ind w:hanging="36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能使用素描技巧，進行濃淡與線條組成練習</w:t>
            </w:r>
          </w:p>
          <w:p w14:paraId="6EA4D82E" w14:textId="77777777" w:rsidR="007E7F4D" w:rsidRPr="006C1EE4" w:rsidRDefault="00D50CC7">
            <w:pPr>
              <w:numPr>
                <w:ilvl w:val="0"/>
                <w:numId w:val="11"/>
              </w:numPr>
              <w:ind w:hanging="36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能從校園植物觀察，進行植物速寫</w:t>
            </w:r>
          </w:p>
          <w:p w14:paraId="450652B9" w14:textId="77777777" w:rsidR="007E7F4D" w:rsidRPr="006C1EE4" w:rsidRDefault="00D50CC7">
            <w:pPr>
              <w:numPr>
                <w:ilvl w:val="0"/>
                <w:numId w:val="11"/>
              </w:numPr>
              <w:ind w:hanging="36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能從身體節奏遊戲中，體驗節奏流動美感</w:t>
            </w:r>
          </w:p>
          <w:p w14:paraId="1EA06058" w14:textId="77777777" w:rsidR="007E7F4D" w:rsidRPr="006C1EE4" w:rsidRDefault="00D50CC7">
            <w:pPr>
              <w:numPr>
                <w:ilvl w:val="0"/>
                <w:numId w:val="11"/>
              </w:numPr>
              <w:ind w:hanging="36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能欣賞視覺元素與節奏關係</w:t>
            </w:r>
          </w:p>
          <w:p w14:paraId="099CE158" w14:textId="77777777" w:rsidR="007E7F4D" w:rsidRPr="006C1EE4" w:rsidRDefault="00D50CC7">
            <w:pPr>
              <w:numPr>
                <w:ilvl w:val="0"/>
                <w:numId w:val="11"/>
              </w:numPr>
              <w:ind w:hanging="36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能理解節奏元素與重複關係</w:t>
            </w:r>
          </w:p>
          <w:p w14:paraId="627DAA7C" w14:textId="77777777" w:rsidR="007E7F4D" w:rsidRPr="006C1EE4" w:rsidRDefault="00D50CC7">
            <w:pPr>
              <w:numPr>
                <w:ilvl w:val="0"/>
                <w:numId w:val="11"/>
              </w:numPr>
              <w:ind w:hanging="36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能嘗試使用琉璃鑲嵌，創造出具有節奏之創作。</w:t>
            </w:r>
          </w:p>
          <w:p w14:paraId="0A0235C3" w14:textId="77777777" w:rsidR="007E7F4D" w:rsidRPr="006C1EE4" w:rsidRDefault="00D50CC7">
            <w:pPr>
              <w:numPr>
                <w:ilvl w:val="0"/>
                <w:numId w:val="11"/>
              </w:numPr>
              <w:ind w:hanging="36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能欣賞彼此的創作，並給予鼓勵</w:t>
            </w:r>
          </w:p>
          <w:p w14:paraId="11D51DBC" w14:textId="77777777" w:rsidR="007E7F4D" w:rsidRPr="006C1EE4" w:rsidRDefault="00D50CC7">
            <w:pPr>
              <w:numPr>
                <w:ilvl w:val="0"/>
                <w:numId w:val="11"/>
              </w:numPr>
              <w:ind w:hanging="36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能欣賞公共藝術鑲嵌作品美感</w:t>
            </w:r>
          </w:p>
          <w:p w14:paraId="37E26900" w14:textId="77777777" w:rsidR="007E7F4D" w:rsidRPr="006C1EE4" w:rsidRDefault="00D50CC7">
            <w:pPr>
              <w:numPr>
                <w:ilvl w:val="0"/>
                <w:numId w:val="11"/>
              </w:numPr>
              <w:ind w:hanging="36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能小組討論，並設計一個屬於大溪國小公共藝術創作</w:t>
            </w:r>
          </w:p>
        </w:tc>
        <w:bookmarkStart w:id="1" w:name="_GoBack"/>
        <w:bookmarkEnd w:id="1"/>
      </w:tr>
      <w:tr w:rsidR="007E7F4D" w:rsidRPr="006C1EE4" w14:paraId="1BF6F96F" w14:textId="77777777" w:rsidTr="00290D3C">
        <w:trPr>
          <w:trHeight w:val="3435"/>
        </w:trPr>
        <w:tc>
          <w:tcPr>
            <w:tcW w:w="1384" w:type="dxa"/>
            <w:vAlign w:val="center"/>
          </w:tcPr>
          <w:p w14:paraId="32803C02" w14:textId="77777777" w:rsidR="007E7F4D" w:rsidRPr="006C1EE4" w:rsidRDefault="00D50CC7">
            <w:pPr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</w:pPr>
            <w:r w:rsidRPr="006C1EE4"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  <w:t>三、</w:t>
            </w:r>
          </w:p>
          <w:p w14:paraId="7C8AE812" w14:textId="77777777" w:rsidR="007E7F4D" w:rsidRPr="006C1EE4" w:rsidRDefault="00D50CC7">
            <w:p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  <w:t>課程分析</w:t>
            </w:r>
          </w:p>
        </w:tc>
        <w:tc>
          <w:tcPr>
            <w:tcW w:w="8988" w:type="dxa"/>
            <w:gridSpan w:val="3"/>
            <w:vAlign w:val="center"/>
          </w:tcPr>
          <w:p w14:paraId="77F60873" w14:textId="77777777" w:rsidR="007E7F4D" w:rsidRPr="006C1EE4" w:rsidRDefault="007E7F4D">
            <w:pPr>
              <w:rPr>
                <w:rFonts w:asciiTheme="majorEastAsia" w:eastAsiaTheme="majorEastAsia" w:hAnsiTheme="majorEastAsia" w:cs="BiauKai"/>
              </w:rPr>
            </w:pPr>
          </w:p>
          <w:tbl>
            <w:tblPr>
              <w:tblStyle w:val="a5"/>
              <w:tblW w:w="8653" w:type="dxa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884"/>
              <w:gridCol w:w="2884"/>
              <w:gridCol w:w="2885"/>
            </w:tblGrid>
            <w:tr w:rsidR="007E7F4D" w:rsidRPr="006C1EE4" w14:paraId="40A174A3" w14:textId="77777777" w:rsidTr="00290D3C">
              <w:tc>
                <w:tcPr>
                  <w:tcW w:w="28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4AF252E" w14:textId="77777777" w:rsidR="007E7F4D" w:rsidRPr="006C1EE4" w:rsidRDefault="00D50CC7">
                  <w:pPr>
                    <w:rPr>
                      <w:rFonts w:asciiTheme="majorEastAsia" w:eastAsiaTheme="majorEastAsia" w:hAnsiTheme="majorEastAsia" w:cs="BiauKai"/>
                    </w:rPr>
                  </w:pPr>
                  <w:r w:rsidRPr="006C1EE4">
                    <w:rPr>
                      <w:rFonts w:asciiTheme="majorEastAsia" w:eastAsiaTheme="majorEastAsia" w:hAnsiTheme="majorEastAsia" w:cs="BiauKai"/>
                    </w:rPr>
                    <w:t>先備經驗</w:t>
                  </w:r>
                </w:p>
              </w:tc>
              <w:tc>
                <w:tcPr>
                  <w:tcW w:w="28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3223DD" w14:textId="77777777" w:rsidR="007E7F4D" w:rsidRPr="006C1EE4" w:rsidRDefault="00D50CC7">
                  <w:pPr>
                    <w:rPr>
                      <w:rFonts w:asciiTheme="majorEastAsia" w:eastAsiaTheme="majorEastAsia" w:hAnsiTheme="majorEastAsia" w:cs="BiauKai"/>
                    </w:rPr>
                  </w:pPr>
                  <w:r w:rsidRPr="006C1EE4">
                    <w:rPr>
                      <w:rFonts w:asciiTheme="majorEastAsia" w:eastAsiaTheme="majorEastAsia" w:hAnsiTheme="majorEastAsia" w:cs="BiauKai"/>
                    </w:rPr>
                    <w:t>課程教學</w:t>
                  </w:r>
                </w:p>
              </w:tc>
              <w:tc>
                <w:tcPr>
                  <w:tcW w:w="28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4969A12" w14:textId="77777777" w:rsidR="007E7F4D" w:rsidRPr="006C1EE4" w:rsidRDefault="00D50CC7">
                  <w:pPr>
                    <w:rPr>
                      <w:rFonts w:asciiTheme="majorEastAsia" w:eastAsiaTheme="majorEastAsia" w:hAnsiTheme="majorEastAsia" w:cs="BiauKai"/>
                    </w:rPr>
                  </w:pPr>
                  <w:r w:rsidRPr="006C1EE4">
                    <w:rPr>
                      <w:rFonts w:asciiTheme="majorEastAsia" w:eastAsiaTheme="majorEastAsia" w:hAnsiTheme="majorEastAsia" w:cs="BiauKai"/>
                    </w:rPr>
                    <w:t>延伸學習</w:t>
                  </w:r>
                </w:p>
              </w:tc>
            </w:tr>
            <w:tr w:rsidR="007E7F4D" w:rsidRPr="006C1EE4" w14:paraId="330B1474" w14:textId="77777777" w:rsidTr="00290D3C">
              <w:tc>
                <w:tcPr>
                  <w:tcW w:w="28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D0471BA" w14:textId="77777777" w:rsidR="007E7F4D" w:rsidRPr="006C1EE4" w:rsidRDefault="00D50CC7">
                  <w:pPr>
                    <w:rPr>
                      <w:rFonts w:asciiTheme="majorEastAsia" w:eastAsiaTheme="majorEastAsia" w:hAnsiTheme="majorEastAsia" w:cs="BiauKai"/>
                    </w:rPr>
                  </w:pPr>
                  <w:r w:rsidRPr="006C1EE4">
                    <w:rPr>
                      <w:rFonts w:asciiTheme="majorEastAsia" w:eastAsiaTheme="majorEastAsia" w:hAnsiTheme="majorEastAsia" w:cs="BiauKai"/>
                    </w:rPr>
                    <w:t>【生活領域】一年級：認識校園植物</w:t>
                  </w:r>
                </w:p>
                <w:p w14:paraId="7E8B9E3F" w14:textId="77777777" w:rsidR="007E7F4D" w:rsidRPr="006C1EE4" w:rsidRDefault="00D50CC7">
                  <w:pPr>
                    <w:rPr>
                      <w:rFonts w:asciiTheme="majorEastAsia" w:eastAsiaTheme="majorEastAsia" w:hAnsiTheme="majorEastAsia" w:cs="BiauKai"/>
                    </w:rPr>
                  </w:pPr>
                  <w:r w:rsidRPr="006C1EE4">
                    <w:rPr>
                      <w:rFonts w:asciiTheme="majorEastAsia" w:eastAsiaTheme="majorEastAsia" w:hAnsiTheme="majorEastAsia" w:cs="BiauKai"/>
                    </w:rPr>
                    <w:t>【自然與科技領域】第二階段：植物的栽種</w:t>
                  </w:r>
                </w:p>
              </w:tc>
              <w:tc>
                <w:tcPr>
                  <w:tcW w:w="28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D42C122" w14:textId="77777777" w:rsidR="007E7F4D" w:rsidRPr="006C1EE4" w:rsidRDefault="00D50CC7">
                  <w:pPr>
                    <w:rPr>
                      <w:rFonts w:asciiTheme="majorEastAsia" w:eastAsiaTheme="majorEastAsia" w:hAnsiTheme="majorEastAsia" w:cs="BiauKai"/>
                    </w:rPr>
                  </w:pPr>
                  <w:r w:rsidRPr="006C1EE4">
                    <w:rPr>
                      <w:rFonts w:asciiTheme="majorEastAsia" w:eastAsiaTheme="majorEastAsia" w:hAnsiTheme="majorEastAsia" w:cs="BiauKai"/>
                    </w:rPr>
                    <w:t>【校園植物風光】校園植物寫生</w:t>
                  </w:r>
                </w:p>
                <w:p w14:paraId="14F82513" w14:textId="0FE94B53" w:rsidR="007E7F4D" w:rsidRPr="006C1EE4" w:rsidRDefault="00D50CC7">
                  <w:pPr>
                    <w:rPr>
                      <w:rFonts w:asciiTheme="majorEastAsia" w:eastAsiaTheme="majorEastAsia" w:hAnsiTheme="majorEastAsia" w:cs="BiauKai"/>
                    </w:rPr>
                  </w:pPr>
                  <w:r w:rsidRPr="006C1EE4">
                    <w:rPr>
                      <w:rFonts w:asciiTheme="majorEastAsia" w:eastAsiaTheme="majorEastAsia" w:hAnsiTheme="majorEastAsia" w:cs="BiauKai"/>
                    </w:rPr>
                    <w:t>【閃亮的節奏】鑲嵌與視覺節奏</w:t>
                  </w:r>
                </w:p>
                <w:p w14:paraId="0EB2F6B6" w14:textId="77777777" w:rsidR="007E7F4D" w:rsidRPr="006C1EE4" w:rsidRDefault="00D50CC7">
                  <w:pPr>
                    <w:rPr>
                      <w:rFonts w:asciiTheme="majorEastAsia" w:eastAsiaTheme="majorEastAsia" w:hAnsiTheme="majorEastAsia" w:cs="BiauKai"/>
                    </w:rPr>
                  </w:pPr>
                  <w:r w:rsidRPr="006C1EE4">
                    <w:rPr>
                      <w:rFonts w:asciiTheme="majorEastAsia" w:eastAsiaTheme="majorEastAsia" w:hAnsiTheme="majorEastAsia" w:cs="BiauKai"/>
                    </w:rPr>
                    <w:t>【藝術校園】校園公共藝術</w:t>
                  </w:r>
                </w:p>
              </w:tc>
              <w:tc>
                <w:tcPr>
                  <w:tcW w:w="28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AF6F6D" w14:textId="77777777" w:rsidR="007E7F4D" w:rsidRPr="006C1EE4" w:rsidRDefault="00D50CC7">
                  <w:pPr>
                    <w:rPr>
                      <w:rFonts w:asciiTheme="majorEastAsia" w:eastAsiaTheme="majorEastAsia" w:hAnsiTheme="majorEastAsia" w:cs="BiauKai"/>
                    </w:rPr>
                  </w:pPr>
                  <w:r w:rsidRPr="006C1EE4">
                    <w:rPr>
                      <w:rFonts w:asciiTheme="majorEastAsia" w:eastAsiaTheme="majorEastAsia" w:hAnsiTheme="majorEastAsia" w:cs="BiauKai"/>
                    </w:rPr>
                    <w:t>【給母校的禮物】校園公共藝術實踐</w:t>
                  </w:r>
                </w:p>
                <w:p w14:paraId="1F524AC4" w14:textId="77777777" w:rsidR="007E7F4D" w:rsidRPr="006C1EE4" w:rsidRDefault="00D50CC7">
                  <w:pPr>
                    <w:rPr>
                      <w:rFonts w:asciiTheme="majorEastAsia" w:eastAsiaTheme="majorEastAsia" w:hAnsiTheme="majorEastAsia" w:cs="BiauKai"/>
                    </w:rPr>
                  </w:pPr>
                  <w:r w:rsidRPr="006C1EE4">
                    <w:rPr>
                      <w:rFonts w:asciiTheme="majorEastAsia" w:eastAsiaTheme="majorEastAsia" w:hAnsiTheme="majorEastAsia" w:cs="BiauKai"/>
                    </w:rPr>
                    <w:t>【閃亮的校園時光展】我們校園中的植物藝術展</w:t>
                  </w:r>
                </w:p>
              </w:tc>
            </w:tr>
          </w:tbl>
          <w:p w14:paraId="4B1C690D" w14:textId="77777777" w:rsidR="007E7F4D" w:rsidRPr="006C1EE4" w:rsidRDefault="007E7F4D">
            <w:pPr>
              <w:rPr>
                <w:rFonts w:asciiTheme="majorEastAsia" w:eastAsiaTheme="majorEastAsia" w:hAnsiTheme="majorEastAsia" w:cs="BiauKai"/>
              </w:rPr>
            </w:pPr>
          </w:p>
        </w:tc>
      </w:tr>
    </w:tbl>
    <w:p w14:paraId="6CCBC567" w14:textId="77777777" w:rsidR="007E7F4D" w:rsidRPr="006C1EE4" w:rsidRDefault="007E7F4D">
      <w:pPr>
        <w:widowControl/>
        <w:rPr>
          <w:rFonts w:asciiTheme="majorEastAsia" w:eastAsiaTheme="majorEastAsia" w:hAnsiTheme="majorEastAsia" w:cs="BiauKai"/>
        </w:rPr>
      </w:pPr>
    </w:p>
    <w:p w14:paraId="6060F574" w14:textId="77777777" w:rsidR="007E7F4D" w:rsidRPr="006C1EE4" w:rsidRDefault="00D50CC7">
      <w:pPr>
        <w:rPr>
          <w:rFonts w:asciiTheme="majorEastAsia" w:eastAsiaTheme="majorEastAsia" w:hAnsiTheme="majorEastAsia" w:cs="BiauKai"/>
          <w:b/>
          <w:sz w:val="28"/>
          <w:szCs w:val="28"/>
        </w:rPr>
      </w:pPr>
      <w:r w:rsidRPr="006C1EE4">
        <w:rPr>
          <w:rFonts w:asciiTheme="majorEastAsia" w:eastAsiaTheme="majorEastAsia" w:hAnsiTheme="majorEastAsia" w:cs="BiauKa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hidden="0" allowOverlap="1" wp14:anchorId="21BD166D" wp14:editId="6E122857">
                <wp:simplePos x="0" y="0"/>
                <wp:positionH relativeFrom="margin">
                  <wp:posOffset>3416300</wp:posOffset>
                </wp:positionH>
                <wp:positionV relativeFrom="paragraph">
                  <wp:posOffset>1066800</wp:posOffset>
                </wp:positionV>
                <wp:extent cx="25400" cy="12700"/>
                <wp:effectExtent l="0" t="0" r="0" b="0"/>
                <wp:wrapNone/>
                <wp:docPr id="8" name="肘形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46000" y="3780000"/>
                          <a:ext cx="0" cy="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25400" cap="flat" cmpd="sng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6D985F8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肘形接點 8" o:spid="_x0000_s1026" type="#_x0000_t34" style="position:absolute;margin-left:269pt;margin-top:84pt;width:2pt;height:1pt;z-index: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" o:allowincell="f" strokecolor="#4472c4 [3204]" strokeweight="2pt">
                <v:stroke joinstyle="round"/>
                <w10:wrap anchorx="margin"/>
              </v:shape>
            </w:pict>
          </mc:Fallback>
        </mc:AlternateContent>
      </w:r>
    </w:p>
    <w:p w14:paraId="02B558DB" w14:textId="77777777" w:rsidR="007E7F4D" w:rsidRPr="006C1EE4" w:rsidRDefault="00D50CC7">
      <w:pPr>
        <w:rPr>
          <w:rFonts w:asciiTheme="majorEastAsia" w:eastAsiaTheme="majorEastAsia" w:hAnsiTheme="majorEastAsia" w:cs="BiauKai"/>
        </w:rPr>
      </w:pPr>
      <w:r w:rsidRPr="006C1EE4">
        <w:rPr>
          <w:rFonts w:asciiTheme="majorEastAsia" w:eastAsiaTheme="majorEastAsia" w:hAnsiTheme="majorEastAsia" w:cs="BiauKai"/>
        </w:rPr>
        <w:br w:type="page"/>
      </w:r>
    </w:p>
    <w:p w14:paraId="021E8AC0" w14:textId="77777777" w:rsidR="007E7F4D" w:rsidRPr="006C1EE4" w:rsidRDefault="007E7F4D">
      <w:pPr>
        <w:rPr>
          <w:rFonts w:asciiTheme="majorEastAsia" w:eastAsiaTheme="majorEastAsia" w:hAnsiTheme="majorEastAsia" w:cs="BiauKai"/>
          <w:b/>
          <w:sz w:val="28"/>
          <w:szCs w:val="28"/>
        </w:rPr>
      </w:pPr>
    </w:p>
    <w:p w14:paraId="68BD9C46" w14:textId="77777777" w:rsidR="007E7F4D" w:rsidRPr="006C1EE4" w:rsidRDefault="00D50CC7">
      <w:pPr>
        <w:rPr>
          <w:rFonts w:asciiTheme="majorEastAsia" w:eastAsiaTheme="majorEastAsia" w:hAnsiTheme="majorEastAsia" w:cs="BiauKai"/>
          <w:b/>
          <w:sz w:val="28"/>
          <w:szCs w:val="28"/>
        </w:rPr>
      </w:pPr>
      <w:r w:rsidRPr="006C1EE4">
        <w:rPr>
          <w:rFonts w:asciiTheme="majorEastAsia" w:eastAsiaTheme="majorEastAsia" w:hAnsiTheme="majorEastAsia" w:cs="BiauKai"/>
          <w:b/>
          <w:sz w:val="28"/>
          <w:szCs w:val="28"/>
        </w:rPr>
        <w:t>四、課程活動架</w:t>
      </w:r>
    </w:p>
    <w:p w14:paraId="4D2126EE" w14:textId="77777777" w:rsidR="007E7F4D" w:rsidRPr="006C1EE4" w:rsidRDefault="007E7F4D">
      <w:pPr>
        <w:rPr>
          <w:rFonts w:asciiTheme="majorEastAsia" w:eastAsiaTheme="majorEastAsia" w:hAnsiTheme="majorEastAsia" w:cs="BiauKai"/>
          <w:b/>
          <w:sz w:val="28"/>
          <w:szCs w:val="28"/>
        </w:rPr>
      </w:pPr>
    </w:p>
    <w:tbl>
      <w:tblPr>
        <w:tblStyle w:val="a7"/>
        <w:tblW w:w="909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20"/>
        <w:gridCol w:w="2590"/>
        <w:gridCol w:w="2590"/>
        <w:gridCol w:w="2590"/>
      </w:tblGrid>
      <w:tr w:rsidR="007E7F4D" w:rsidRPr="006C1EE4" w14:paraId="4DC0D42C" w14:textId="77777777">
        <w:trPr>
          <w:trHeight w:val="280"/>
          <w:jc w:val="center"/>
        </w:trPr>
        <w:tc>
          <w:tcPr>
            <w:tcW w:w="1320" w:type="dxa"/>
            <w:vAlign w:val="center"/>
          </w:tcPr>
          <w:p w14:paraId="0BDF542D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</w:pPr>
            <w:r w:rsidRPr="006C1EE4"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  <w:t>大單元</w:t>
            </w:r>
          </w:p>
          <w:p w14:paraId="11AD026A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</w:pPr>
            <w:r w:rsidRPr="006C1EE4"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  <w:t>主題</w:t>
            </w:r>
          </w:p>
        </w:tc>
        <w:tc>
          <w:tcPr>
            <w:tcW w:w="7770" w:type="dxa"/>
            <w:gridSpan w:val="3"/>
            <w:vAlign w:val="center"/>
          </w:tcPr>
          <w:p w14:paraId="35425B99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  <w:sz w:val="36"/>
                <w:szCs w:val="36"/>
              </w:rPr>
            </w:pPr>
            <w:r w:rsidRPr="006C1EE4">
              <w:rPr>
                <w:rFonts w:asciiTheme="majorEastAsia" w:eastAsiaTheme="majorEastAsia" w:hAnsiTheme="majorEastAsia" w:cs="BiauKai"/>
                <w:b/>
                <w:sz w:val="36"/>
                <w:szCs w:val="36"/>
              </w:rPr>
              <w:t>閃亮的校園時光</w:t>
            </w:r>
          </w:p>
        </w:tc>
      </w:tr>
      <w:tr w:rsidR="007E7F4D" w:rsidRPr="006C1EE4" w14:paraId="6D1FEE40" w14:textId="77777777">
        <w:trPr>
          <w:jc w:val="center"/>
        </w:trPr>
        <w:tc>
          <w:tcPr>
            <w:tcW w:w="1320" w:type="dxa"/>
            <w:vAlign w:val="center"/>
          </w:tcPr>
          <w:p w14:paraId="799882C8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</w:pPr>
            <w:r w:rsidRPr="006C1EE4"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  <w:t>小單元</w:t>
            </w:r>
          </w:p>
          <w:p w14:paraId="6ADE3AF3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</w:pPr>
            <w:r w:rsidRPr="006C1EE4"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  <w:t>題目</w:t>
            </w:r>
          </w:p>
        </w:tc>
        <w:tc>
          <w:tcPr>
            <w:tcW w:w="2590" w:type="dxa"/>
            <w:vAlign w:val="center"/>
          </w:tcPr>
          <w:p w14:paraId="6A8865B3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sz w:val="28"/>
                <w:szCs w:val="28"/>
              </w:rPr>
            </w:pPr>
            <w:r w:rsidRPr="006C1EE4">
              <w:rPr>
                <w:rFonts w:asciiTheme="majorEastAsia" w:eastAsiaTheme="majorEastAsia" w:hAnsiTheme="majorEastAsia" w:cs="BiauKai"/>
                <w:sz w:val="28"/>
                <w:szCs w:val="28"/>
              </w:rPr>
              <w:t>校園植物風光</w:t>
            </w:r>
          </w:p>
        </w:tc>
        <w:tc>
          <w:tcPr>
            <w:tcW w:w="2590" w:type="dxa"/>
            <w:shd w:val="clear" w:color="auto" w:fill="FFF2CC"/>
            <w:vAlign w:val="center"/>
          </w:tcPr>
          <w:p w14:paraId="0DB273C0" w14:textId="6BB81422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sz w:val="28"/>
                <w:szCs w:val="28"/>
              </w:rPr>
            </w:pPr>
            <w:r w:rsidRPr="006C1EE4">
              <w:rPr>
                <w:rFonts w:asciiTheme="majorEastAsia" w:eastAsiaTheme="majorEastAsia" w:hAnsiTheme="majorEastAsia" w:cs="BiauKai"/>
                <w:sz w:val="28"/>
                <w:szCs w:val="28"/>
              </w:rPr>
              <w:t>閃亮的節奏</w:t>
            </w:r>
          </w:p>
        </w:tc>
        <w:tc>
          <w:tcPr>
            <w:tcW w:w="2590" w:type="dxa"/>
            <w:vAlign w:val="center"/>
          </w:tcPr>
          <w:p w14:paraId="120F398F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sz w:val="28"/>
                <w:szCs w:val="28"/>
              </w:rPr>
            </w:pPr>
            <w:r w:rsidRPr="006C1EE4">
              <w:rPr>
                <w:rFonts w:asciiTheme="majorEastAsia" w:eastAsiaTheme="majorEastAsia" w:hAnsiTheme="majorEastAsia" w:cs="BiauKai"/>
                <w:sz w:val="28"/>
                <w:szCs w:val="28"/>
              </w:rPr>
              <w:t>藝術校園</w:t>
            </w:r>
          </w:p>
        </w:tc>
      </w:tr>
      <w:tr w:rsidR="007E7F4D" w:rsidRPr="006C1EE4" w14:paraId="6EA8EE2F" w14:textId="77777777">
        <w:trPr>
          <w:jc w:val="center"/>
        </w:trPr>
        <w:tc>
          <w:tcPr>
            <w:tcW w:w="1320" w:type="dxa"/>
            <w:vAlign w:val="center"/>
          </w:tcPr>
          <w:p w14:paraId="7D03FC24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</w:pPr>
            <w:r w:rsidRPr="006C1EE4"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  <w:t>小單元</w:t>
            </w:r>
          </w:p>
          <w:p w14:paraId="1CECEAB0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</w:pPr>
            <w:r w:rsidRPr="006C1EE4"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  <w:t>目標</w:t>
            </w:r>
          </w:p>
        </w:tc>
        <w:tc>
          <w:tcPr>
            <w:tcW w:w="2590" w:type="dxa"/>
          </w:tcPr>
          <w:p w14:paraId="47F43449" w14:textId="77777777" w:rsidR="007E7F4D" w:rsidRPr="006C1EE4" w:rsidRDefault="00D50CC7">
            <w:pPr>
              <w:numPr>
                <w:ilvl w:val="0"/>
                <w:numId w:val="15"/>
              </w:numPr>
              <w:ind w:hanging="36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從縮時攝影中，理解大自然經過演化的美感</w:t>
            </w:r>
          </w:p>
          <w:p w14:paraId="7E869FE5" w14:textId="77777777" w:rsidR="007E7F4D" w:rsidRPr="006C1EE4" w:rsidRDefault="00D50CC7">
            <w:pPr>
              <w:numPr>
                <w:ilvl w:val="0"/>
                <w:numId w:val="15"/>
              </w:numPr>
              <w:ind w:hanging="36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能欣賞藝術家各種描繪植物的手法</w:t>
            </w:r>
          </w:p>
          <w:p w14:paraId="0DB10A0F" w14:textId="77777777" w:rsidR="007E7F4D" w:rsidRPr="006C1EE4" w:rsidRDefault="00D50CC7">
            <w:pPr>
              <w:numPr>
                <w:ilvl w:val="0"/>
                <w:numId w:val="15"/>
              </w:numPr>
              <w:ind w:hanging="36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能使用素描技巧，進行濃淡與線條組成練習</w:t>
            </w:r>
          </w:p>
          <w:p w14:paraId="5BDB8A49" w14:textId="77777777" w:rsidR="007E7F4D" w:rsidRPr="006C1EE4" w:rsidRDefault="00D50CC7">
            <w:pPr>
              <w:numPr>
                <w:ilvl w:val="0"/>
                <w:numId w:val="15"/>
              </w:numPr>
              <w:ind w:hanging="36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能從校園植物觀察，進行植物速寫</w:t>
            </w:r>
          </w:p>
        </w:tc>
        <w:tc>
          <w:tcPr>
            <w:tcW w:w="2590" w:type="dxa"/>
            <w:shd w:val="clear" w:color="auto" w:fill="FFF2CC"/>
          </w:tcPr>
          <w:p w14:paraId="24F3B77C" w14:textId="77777777" w:rsidR="007E7F4D" w:rsidRPr="006C1EE4" w:rsidRDefault="00D50CC7">
            <w:pPr>
              <w:numPr>
                <w:ilvl w:val="0"/>
                <w:numId w:val="1"/>
              </w:numPr>
              <w:ind w:hanging="36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能欣賞視覺元素與節奏關係</w:t>
            </w:r>
          </w:p>
          <w:p w14:paraId="34D2CF70" w14:textId="77777777" w:rsidR="007E7F4D" w:rsidRPr="006C1EE4" w:rsidRDefault="00D50CC7">
            <w:pPr>
              <w:numPr>
                <w:ilvl w:val="0"/>
                <w:numId w:val="1"/>
              </w:numPr>
              <w:ind w:hanging="36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能理解節奏元素與重複關係</w:t>
            </w:r>
          </w:p>
          <w:p w14:paraId="166CC8CB" w14:textId="77777777" w:rsidR="007E7F4D" w:rsidRPr="006C1EE4" w:rsidRDefault="00D50CC7">
            <w:pPr>
              <w:numPr>
                <w:ilvl w:val="0"/>
                <w:numId w:val="1"/>
              </w:numPr>
              <w:ind w:hanging="36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能嘗試使用琉璃鑲嵌，創造出具有節奏之創作。</w:t>
            </w:r>
          </w:p>
        </w:tc>
        <w:tc>
          <w:tcPr>
            <w:tcW w:w="2590" w:type="dxa"/>
          </w:tcPr>
          <w:p w14:paraId="665FC3B3" w14:textId="77777777" w:rsidR="007E7F4D" w:rsidRPr="006C1EE4" w:rsidRDefault="00D50CC7">
            <w:pPr>
              <w:numPr>
                <w:ilvl w:val="0"/>
                <w:numId w:val="16"/>
              </w:numPr>
              <w:ind w:hanging="36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能欣賞彼此的創作，並給予鼓勵</w:t>
            </w:r>
          </w:p>
          <w:p w14:paraId="02E38D76" w14:textId="77777777" w:rsidR="007E7F4D" w:rsidRPr="006C1EE4" w:rsidRDefault="00D50CC7">
            <w:pPr>
              <w:numPr>
                <w:ilvl w:val="0"/>
                <w:numId w:val="16"/>
              </w:numPr>
              <w:ind w:hanging="36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能欣賞公共藝術鑲嵌作品美感</w:t>
            </w:r>
          </w:p>
          <w:p w14:paraId="6EB69CC4" w14:textId="77777777" w:rsidR="007E7F4D" w:rsidRPr="006C1EE4" w:rsidRDefault="00D50CC7">
            <w:pPr>
              <w:numPr>
                <w:ilvl w:val="0"/>
                <w:numId w:val="16"/>
              </w:numPr>
              <w:ind w:hanging="36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能小組討論，並設計一個屬於大溪國小公共藝術創作</w:t>
            </w:r>
          </w:p>
        </w:tc>
      </w:tr>
      <w:tr w:rsidR="007E7F4D" w:rsidRPr="006C1EE4" w14:paraId="7847FCCF" w14:textId="77777777">
        <w:trPr>
          <w:jc w:val="center"/>
        </w:trPr>
        <w:tc>
          <w:tcPr>
            <w:tcW w:w="1320" w:type="dxa"/>
            <w:vAlign w:val="center"/>
          </w:tcPr>
          <w:p w14:paraId="61C66FE4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</w:pPr>
            <w:r w:rsidRPr="006C1EE4"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  <w:t>教學</w:t>
            </w:r>
          </w:p>
          <w:p w14:paraId="14BF708C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</w:pPr>
            <w:r w:rsidRPr="006C1EE4"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  <w:t>時間</w:t>
            </w:r>
          </w:p>
        </w:tc>
        <w:tc>
          <w:tcPr>
            <w:tcW w:w="2590" w:type="dxa"/>
            <w:vAlign w:val="center"/>
          </w:tcPr>
          <w:p w14:paraId="0F4D61DC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兩節課，共80分鐘</w:t>
            </w:r>
          </w:p>
        </w:tc>
        <w:tc>
          <w:tcPr>
            <w:tcW w:w="2590" w:type="dxa"/>
            <w:shd w:val="clear" w:color="auto" w:fill="FFF2CC"/>
            <w:vAlign w:val="center"/>
          </w:tcPr>
          <w:p w14:paraId="26AFF4D6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兩節課，共80分鐘</w:t>
            </w:r>
          </w:p>
        </w:tc>
        <w:tc>
          <w:tcPr>
            <w:tcW w:w="2590" w:type="dxa"/>
            <w:vAlign w:val="center"/>
          </w:tcPr>
          <w:p w14:paraId="47508D42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兩節課，共80分鐘</w:t>
            </w:r>
          </w:p>
        </w:tc>
      </w:tr>
      <w:tr w:rsidR="007E7F4D" w:rsidRPr="006C1EE4" w14:paraId="04E38D13" w14:textId="77777777">
        <w:trPr>
          <w:jc w:val="center"/>
        </w:trPr>
        <w:tc>
          <w:tcPr>
            <w:tcW w:w="1320" w:type="dxa"/>
            <w:vAlign w:val="center"/>
          </w:tcPr>
          <w:p w14:paraId="7CBA7740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</w:pPr>
            <w:r w:rsidRPr="006C1EE4"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  <w:t>教學</w:t>
            </w:r>
          </w:p>
          <w:p w14:paraId="187DBB61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</w:pPr>
            <w:r w:rsidRPr="006C1EE4"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  <w:t>活動</w:t>
            </w:r>
          </w:p>
        </w:tc>
        <w:tc>
          <w:tcPr>
            <w:tcW w:w="2590" w:type="dxa"/>
          </w:tcPr>
          <w:p w14:paraId="2A8A25B9" w14:textId="77777777" w:rsidR="007E7F4D" w:rsidRPr="006C1EE4" w:rsidRDefault="00D50CC7">
            <w:pPr>
              <w:numPr>
                <w:ilvl w:val="0"/>
                <w:numId w:val="13"/>
              </w:numPr>
              <w:ind w:hanging="36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請學生畫一朵花（破解概念畫問題）</w:t>
            </w:r>
          </w:p>
          <w:p w14:paraId="10D5E780" w14:textId="77777777" w:rsidR="007E7F4D" w:rsidRPr="006C1EE4" w:rsidRDefault="00D50CC7">
            <w:pPr>
              <w:numPr>
                <w:ilvl w:val="0"/>
                <w:numId w:val="13"/>
              </w:numPr>
              <w:ind w:hanging="36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植物縮時攝影西欣賞</w:t>
            </w:r>
          </w:p>
          <w:p w14:paraId="791EE34D" w14:textId="77777777" w:rsidR="007E7F4D" w:rsidRPr="006C1EE4" w:rsidRDefault="00D50CC7">
            <w:pPr>
              <w:numPr>
                <w:ilvl w:val="0"/>
                <w:numId w:val="13"/>
              </w:numPr>
              <w:ind w:hanging="36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藝術家植物描繪欣賞與觀察的重要性</w:t>
            </w:r>
          </w:p>
          <w:p w14:paraId="3102FDF4" w14:textId="77777777" w:rsidR="007E7F4D" w:rsidRPr="006C1EE4" w:rsidRDefault="00D50CC7">
            <w:pPr>
              <w:numPr>
                <w:ilvl w:val="0"/>
                <w:numId w:val="13"/>
              </w:numPr>
              <w:ind w:hanging="36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素描技法練習</w:t>
            </w:r>
          </w:p>
          <w:p w14:paraId="5AD55294" w14:textId="77777777" w:rsidR="007E7F4D" w:rsidRPr="006C1EE4" w:rsidRDefault="00D50CC7">
            <w:pPr>
              <w:numPr>
                <w:ilvl w:val="0"/>
                <w:numId w:val="13"/>
              </w:numPr>
              <w:ind w:hanging="36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校園寫生練習</w:t>
            </w:r>
          </w:p>
          <w:p w14:paraId="44CDE8E8" w14:textId="77777777" w:rsidR="007E7F4D" w:rsidRPr="006C1EE4" w:rsidRDefault="00D50CC7">
            <w:pPr>
              <w:numPr>
                <w:ilvl w:val="0"/>
                <w:numId w:val="13"/>
              </w:numPr>
              <w:ind w:hanging="36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將最得意的寫生作品描繪在模型板上</w:t>
            </w:r>
          </w:p>
        </w:tc>
        <w:tc>
          <w:tcPr>
            <w:tcW w:w="2590" w:type="dxa"/>
            <w:shd w:val="clear" w:color="auto" w:fill="FFF2CC"/>
          </w:tcPr>
          <w:p w14:paraId="2A6CF0C3" w14:textId="77777777" w:rsidR="007E7F4D" w:rsidRPr="006C1EE4" w:rsidRDefault="00D50CC7">
            <w:pPr>
              <w:numPr>
                <w:ilvl w:val="0"/>
                <w:numId w:val="2"/>
              </w:numPr>
              <w:ind w:hanging="36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身體節奏暖身</w:t>
            </w:r>
          </w:p>
          <w:p w14:paraId="305D3292" w14:textId="77777777" w:rsidR="007E7F4D" w:rsidRPr="006C1EE4" w:rsidRDefault="00D50CC7">
            <w:pPr>
              <w:numPr>
                <w:ilvl w:val="0"/>
                <w:numId w:val="2"/>
              </w:numPr>
              <w:ind w:hanging="36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從OK GO的MV找尋節奏元素</w:t>
            </w:r>
          </w:p>
          <w:p w14:paraId="0269DAB1" w14:textId="77777777" w:rsidR="007E7F4D" w:rsidRPr="006C1EE4" w:rsidRDefault="00D50CC7">
            <w:pPr>
              <w:numPr>
                <w:ilvl w:val="0"/>
                <w:numId w:val="2"/>
              </w:numPr>
              <w:ind w:hanging="36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視覺節奏作品賞析</w:t>
            </w:r>
          </w:p>
          <w:p w14:paraId="31F76F00" w14:textId="77777777" w:rsidR="007E7F4D" w:rsidRPr="006C1EE4" w:rsidRDefault="00D50CC7">
            <w:pPr>
              <w:numPr>
                <w:ilvl w:val="0"/>
                <w:numId w:val="2"/>
              </w:numPr>
              <w:ind w:hanging="36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創作元素與節奏分析</w:t>
            </w:r>
          </w:p>
          <w:p w14:paraId="7C6A1D67" w14:textId="77777777" w:rsidR="007E7F4D" w:rsidRPr="006C1EE4" w:rsidRDefault="00D50CC7">
            <w:pPr>
              <w:numPr>
                <w:ilvl w:val="0"/>
                <w:numId w:val="2"/>
              </w:numPr>
              <w:ind w:hanging="36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具有節奏鑲嵌之創作</w:t>
            </w:r>
          </w:p>
          <w:p w14:paraId="0DF6F76D" w14:textId="77777777" w:rsidR="007E7F4D" w:rsidRPr="006C1EE4" w:rsidRDefault="00D50CC7">
            <w:pPr>
              <w:numPr>
                <w:ilvl w:val="0"/>
                <w:numId w:val="2"/>
              </w:numPr>
              <w:ind w:hanging="36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將鑲嵌與植物創作結合</w:t>
            </w:r>
          </w:p>
        </w:tc>
        <w:tc>
          <w:tcPr>
            <w:tcW w:w="2590" w:type="dxa"/>
          </w:tcPr>
          <w:p w14:paraId="567EBF94" w14:textId="77777777" w:rsidR="007E7F4D" w:rsidRPr="006C1EE4" w:rsidRDefault="00D50CC7">
            <w:pPr>
              <w:numPr>
                <w:ilvl w:val="0"/>
                <w:numId w:val="17"/>
              </w:numPr>
              <w:ind w:hanging="36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作品命名：在...（節奏）的植物</w:t>
            </w:r>
          </w:p>
          <w:p w14:paraId="57886655" w14:textId="77777777" w:rsidR="007E7F4D" w:rsidRPr="006C1EE4" w:rsidRDefault="00D50CC7">
            <w:pPr>
              <w:numPr>
                <w:ilvl w:val="0"/>
                <w:numId w:val="17"/>
              </w:numPr>
              <w:ind w:hanging="36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作品欣賞</w:t>
            </w:r>
          </w:p>
          <w:p w14:paraId="26CAB55B" w14:textId="77777777" w:rsidR="007E7F4D" w:rsidRPr="006C1EE4" w:rsidRDefault="00D50CC7">
            <w:pPr>
              <w:numPr>
                <w:ilvl w:val="0"/>
                <w:numId w:val="17"/>
              </w:numPr>
              <w:ind w:hanging="36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鑲嵌在公共藝術當中</w:t>
            </w:r>
          </w:p>
          <w:p w14:paraId="499C1BCE" w14:textId="77777777" w:rsidR="007E7F4D" w:rsidRPr="006C1EE4" w:rsidRDefault="00D50CC7">
            <w:pPr>
              <w:numPr>
                <w:ilvl w:val="0"/>
                <w:numId w:val="17"/>
              </w:numPr>
              <w:ind w:hanging="36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在校園中的公共藝術討論與設計</w:t>
            </w:r>
          </w:p>
        </w:tc>
      </w:tr>
      <w:tr w:rsidR="007E7F4D" w:rsidRPr="006C1EE4" w14:paraId="4B7C7CC5" w14:textId="77777777">
        <w:trPr>
          <w:jc w:val="center"/>
        </w:trPr>
        <w:tc>
          <w:tcPr>
            <w:tcW w:w="1320" w:type="dxa"/>
            <w:vAlign w:val="center"/>
          </w:tcPr>
          <w:p w14:paraId="28A7C036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</w:pPr>
            <w:r w:rsidRPr="006C1EE4"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  <w:t>教學</w:t>
            </w:r>
          </w:p>
          <w:p w14:paraId="468594D5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</w:pPr>
            <w:r w:rsidRPr="006C1EE4"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  <w:t>評量</w:t>
            </w:r>
          </w:p>
        </w:tc>
        <w:tc>
          <w:tcPr>
            <w:tcW w:w="2590" w:type="dxa"/>
          </w:tcPr>
          <w:p w14:paraId="0DAB9895" w14:textId="77777777" w:rsidR="007E7F4D" w:rsidRPr="006C1EE4" w:rsidRDefault="00D50CC7">
            <w:pPr>
              <w:numPr>
                <w:ilvl w:val="0"/>
                <w:numId w:val="4"/>
              </w:numPr>
              <w:ind w:hanging="36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檔案評量</w:t>
            </w:r>
          </w:p>
          <w:p w14:paraId="0B094082" w14:textId="77777777" w:rsidR="007E7F4D" w:rsidRPr="006C1EE4" w:rsidRDefault="00D50CC7">
            <w:pPr>
              <w:numPr>
                <w:ilvl w:val="0"/>
                <w:numId w:val="4"/>
              </w:numPr>
              <w:ind w:hanging="36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實作評量</w:t>
            </w:r>
          </w:p>
          <w:p w14:paraId="7CFC6D6D" w14:textId="77777777" w:rsidR="007E7F4D" w:rsidRPr="006C1EE4" w:rsidRDefault="00D50CC7">
            <w:pPr>
              <w:numPr>
                <w:ilvl w:val="0"/>
                <w:numId w:val="4"/>
              </w:numPr>
              <w:ind w:hanging="36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觀察評量</w:t>
            </w:r>
          </w:p>
        </w:tc>
        <w:tc>
          <w:tcPr>
            <w:tcW w:w="2590" w:type="dxa"/>
            <w:shd w:val="clear" w:color="auto" w:fill="FFF2CC"/>
          </w:tcPr>
          <w:p w14:paraId="7AFEE342" w14:textId="77777777" w:rsidR="007E7F4D" w:rsidRPr="006C1EE4" w:rsidRDefault="00D50CC7">
            <w:pPr>
              <w:numPr>
                <w:ilvl w:val="0"/>
                <w:numId w:val="4"/>
              </w:numPr>
              <w:ind w:hanging="36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觀察評量</w:t>
            </w:r>
          </w:p>
          <w:p w14:paraId="1F615423" w14:textId="77777777" w:rsidR="007E7F4D" w:rsidRPr="006C1EE4" w:rsidRDefault="00D50CC7">
            <w:pPr>
              <w:numPr>
                <w:ilvl w:val="0"/>
                <w:numId w:val="4"/>
              </w:numPr>
              <w:ind w:hanging="36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實作評量</w:t>
            </w:r>
          </w:p>
        </w:tc>
        <w:tc>
          <w:tcPr>
            <w:tcW w:w="2590" w:type="dxa"/>
          </w:tcPr>
          <w:p w14:paraId="73E5919D" w14:textId="77777777" w:rsidR="007E7F4D" w:rsidRPr="006C1EE4" w:rsidRDefault="00D50CC7">
            <w:pPr>
              <w:numPr>
                <w:ilvl w:val="0"/>
                <w:numId w:val="4"/>
              </w:numPr>
              <w:ind w:hanging="36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作品評量</w:t>
            </w:r>
          </w:p>
          <w:p w14:paraId="49101824" w14:textId="77777777" w:rsidR="007E7F4D" w:rsidRPr="006C1EE4" w:rsidRDefault="00D50CC7">
            <w:pPr>
              <w:numPr>
                <w:ilvl w:val="0"/>
                <w:numId w:val="4"/>
              </w:numPr>
              <w:ind w:hanging="36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觀察評量</w:t>
            </w:r>
          </w:p>
          <w:p w14:paraId="097AEA55" w14:textId="77777777" w:rsidR="007E7F4D" w:rsidRPr="006C1EE4" w:rsidRDefault="00D50CC7">
            <w:pPr>
              <w:numPr>
                <w:ilvl w:val="0"/>
                <w:numId w:val="4"/>
              </w:numPr>
              <w:ind w:hanging="36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檔案評量</w:t>
            </w:r>
          </w:p>
        </w:tc>
      </w:tr>
      <w:tr w:rsidR="007E7F4D" w:rsidRPr="006C1EE4" w14:paraId="4B5F738B" w14:textId="77777777">
        <w:trPr>
          <w:jc w:val="center"/>
        </w:trPr>
        <w:tc>
          <w:tcPr>
            <w:tcW w:w="1320" w:type="dxa"/>
            <w:vAlign w:val="center"/>
          </w:tcPr>
          <w:p w14:paraId="01CB6CC2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</w:pPr>
            <w:r w:rsidRPr="006C1EE4"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  <w:t>備註</w:t>
            </w:r>
          </w:p>
        </w:tc>
        <w:tc>
          <w:tcPr>
            <w:tcW w:w="2590" w:type="dxa"/>
          </w:tcPr>
          <w:p w14:paraId="7418041F" w14:textId="77777777" w:rsidR="007E7F4D" w:rsidRPr="006C1EE4" w:rsidRDefault="007E7F4D">
            <w:pPr>
              <w:contextualSpacing w:val="0"/>
              <w:rPr>
                <w:rFonts w:asciiTheme="majorEastAsia" w:eastAsiaTheme="majorEastAsia" w:hAnsiTheme="majorEastAsia" w:cs="BiauKai"/>
              </w:rPr>
            </w:pPr>
          </w:p>
        </w:tc>
        <w:tc>
          <w:tcPr>
            <w:tcW w:w="2590" w:type="dxa"/>
            <w:shd w:val="clear" w:color="auto" w:fill="FFF2CC"/>
          </w:tcPr>
          <w:p w14:paraId="58631B90" w14:textId="77777777" w:rsidR="007E7F4D" w:rsidRPr="006C1EE4" w:rsidRDefault="00D50CC7">
            <w:pPr>
              <w:contextualSpacing w:val="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教學觀摩課程為其中第一節40分鐘</w:t>
            </w:r>
          </w:p>
        </w:tc>
        <w:tc>
          <w:tcPr>
            <w:tcW w:w="2590" w:type="dxa"/>
          </w:tcPr>
          <w:p w14:paraId="6D254F48" w14:textId="77777777" w:rsidR="007E7F4D" w:rsidRPr="006C1EE4" w:rsidRDefault="007E7F4D">
            <w:pPr>
              <w:contextualSpacing w:val="0"/>
              <w:rPr>
                <w:rFonts w:asciiTheme="majorEastAsia" w:eastAsiaTheme="majorEastAsia" w:hAnsiTheme="majorEastAsia" w:cs="BiauKai"/>
              </w:rPr>
            </w:pPr>
          </w:p>
        </w:tc>
      </w:tr>
    </w:tbl>
    <w:p w14:paraId="27E0750A" w14:textId="77777777" w:rsidR="007E7F4D" w:rsidRPr="006C1EE4" w:rsidRDefault="00D50CC7">
      <w:pPr>
        <w:rPr>
          <w:rFonts w:asciiTheme="majorEastAsia" w:eastAsiaTheme="majorEastAsia" w:hAnsiTheme="majorEastAsia" w:cs="BiauKai"/>
        </w:rPr>
      </w:pPr>
      <w:r w:rsidRPr="006C1EE4">
        <w:rPr>
          <w:rFonts w:asciiTheme="majorEastAsia" w:eastAsiaTheme="majorEastAsia" w:hAnsiTheme="majorEastAsia" w:cs="BiauKai"/>
        </w:rPr>
        <w:br w:type="page"/>
      </w:r>
    </w:p>
    <w:p w14:paraId="68F6B66E" w14:textId="77777777" w:rsidR="007E7F4D" w:rsidRPr="006C1EE4" w:rsidRDefault="007E7F4D">
      <w:pPr>
        <w:widowControl/>
        <w:rPr>
          <w:rFonts w:asciiTheme="majorEastAsia" w:eastAsiaTheme="majorEastAsia" w:hAnsiTheme="majorEastAsia" w:cs="BiauKai"/>
          <w:color w:val="FF00FF"/>
        </w:rPr>
      </w:pPr>
    </w:p>
    <w:tbl>
      <w:tblPr>
        <w:tblStyle w:val="aa"/>
        <w:tblW w:w="10516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17"/>
        <w:gridCol w:w="709"/>
        <w:gridCol w:w="850"/>
        <w:gridCol w:w="5103"/>
        <w:gridCol w:w="933"/>
        <w:gridCol w:w="2104"/>
      </w:tblGrid>
      <w:tr w:rsidR="007E7F4D" w:rsidRPr="006C1EE4" w14:paraId="016F5D08" w14:textId="77777777">
        <w:tc>
          <w:tcPr>
            <w:tcW w:w="2376" w:type="dxa"/>
            <w:gridSpan w:val="3"/>
            <w:shd w:val="clear" w:color="auto" w:fill="8FC6FF"/>
            <w:vAlign w:val="center"/>
          </w:tcPr>
          <w:p w14:paraId="5BC183D5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sz w:val="28"/>
                <w:szCs w:val="28"/>
              </w:rPr>
            </w:pPr>
            <w:r w:rsidRPr="006C1EE4">
              <w:rPr>
                <w:rFonts w:asciiTheme="majorEastAsia" w:eastAsiaTheme="majorEastAsia" w:hAnsiTheme="majorEastAsia" w:cs="BiauKai"/>
                <w:sz w:val="28"/>
                <w:szCs w:val="28"/>
              </w:rPr>
              <w:t>小單元名稱</w:t>
            </w:r>
          </w:p>
        </w:tc>
        <w:tc>
          <w:tcPr>
            <w:tcW w:w="5103" w:type="dxa"/>
            <w:shd w:val="clear" w:color="auto" w:fill="8FC6FF"/>
            <w:vAlign w:val="center"/>
          </w:tcPr>
          <w:p w14:paraId="29EB7578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sz w:val="28"/>
                <w:szCs w:val="28"/>
              </w:rPr>
            </w:pPr>
            <w:r w:rsidRPr="006C1EE4">
              <w:rPr>
                <w:rFonts w:asciiTheme="majorEastAsia" w:eastAsiaTheme="majorEastAsia" w:hAnsiTheme="majorEastAsia" w:cs="BiauKai"/>
                <w:sz w:val="28"/>
                <w:szCs w:val="28"/>
              </w:rPr>
              <w:t>閃亮的節奏</w:t>
            </w:r>
          </w:p>
        </w:tc>
        <w:tc>
          <w:tcPr>
            <w:tcW w:w="933" w:type="dxa"/>
            <w:shd w:val="clear" w:color="auto" w:fill="8FC6FF"/>
            <w:vAlign w:val="center"/>
          </w:tcPr>
          <w:p w14:paraId="4906566F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sz w:val="28"/>
                <w:szCs w:val="28"/>
              </w:rPr>
            </w:pPr>
            <w:r w:rsidRPr="006C1EE4">
              <w:rPr>
                <w:rFonts w:asciiTheme="majorEastAsia" w:eastAsiaTheme="majorEastAsia" w:hAnsiTheme="majorEastAsia" w:cs="BiauKai"/>
                <w:sz w:val="28"/>
                <w:szCs w:val="28"/>
              </w:rPr>
              <w:t>教學時間</w:t>
            </w:r>
          </w:p>
        </w:tc>
        <w:tc>
          <w:tcPr>
            <w:tcW w:w="2104" w:type="dxa"/>
            <w:shd w:val="clear" w:color="auto" w:fill="8FC6FF"/>
            <w:vAlign w:val="center"/>
          </w:tcPr>
          <w:p w14:paraId="132EB200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sz w:val="28"/>
                <w:szCs w:val="28"/>
              </w:rPr>
            </w:pPr>
            <w:r w:rsidRPr="006C1EE4">
              <w:rPr>
                <w:rFonts w:asciiTheme="majorEastAsia" w:eastAsiaTheme="majorEastAsia" w:hAnsiTheme="majorEastAsia" w:cs="BiauKai"/>
                <w:sz w:val="28"/>
                <w:szCs w:val="28"/>
              </w:rPr>
              <w:t>2節，80分鐘</w:t>
            </w:r>
          </w:p>
        </w:tc>
      </w:tr>
      <w:tr w:rsidR="007E7F4D" w:rsidRPr="006C1EE4" w14:paraId="1C54B4A7" w14:textId="77777777">
        <w:tc>
          <w:tcPr>
            <w:tcW w:w="817" w:type="dxa"/>
            <w:vMerge w:val="restart"/>
            <w:vAlign w:val="center"/>
          </w:tcPr>
          <w:p w14:paraId="2850A3C5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</w:pPr>
            <w:r w:rsidRPr="006C1EE4"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  <w:t>教學</w:t>
            </w:r>
          </w:p>
          <w:p w14:paraId="38A78852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</w:pPr>
            <w:r w:rsidRPr="006C1EE4"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  <w:t>目標</w:t>
            </w:r>
          </w:p>
        </w:tc>
        <w:tc>
          <w:tcPr>
            <w:tcW w:w="1559" w:type="dxa"/>
            <w:gridSpan w:val="2"/>
            <w:vAlign w:val="center"/>
          </w:tcPr>
          <w:p w14:paraId="0E258945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</w:pPr>
            <w:r w:rsidRPr="006C1EE4"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  <w:t>單元</w:t>
            </w:r>
          </w:p>
          <w:p w14:paraId="510FE532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</w:pPr>
            <w:r w:rsidRPr="006C1EE4"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  <w:t>目標</w:t>
            </w:r>
          </w:p>
        </w:tc>
        <w:tc>
          <w:tcPr>
            <w:tcW w:w="8140" w:type="dxa"/>
            <w:gridSpan w:val="3"/>
          </w:tcPr>
          <w:p w14:paraId="34AAAA6A" w14:textId="77777777" w:rsidR="007E7F4D" w:rsidRPr="006C1EE4" w:rsidRDefault="00D50CC7">
            <w:pPr>
              <w:numPr>
                <w:ilvl w:val="0"/>
                <w:numId w:val="9"/>
              </w:num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能欣賞視覺元素與節奏關係</w:t>
            </w:r>
          </w:p>
          <w:p w14:paraId="12586BEB" w14:textId="77777777" w:rsidR="007E7F4D" w:rsidRPr="006C1EE4" w:rsidRDefault="00D50CC7">
            <w:pPr>
              <w:numPr>
                <w:ilvl w:val="0"/>
                <w:numId w:val="9"/>
              </w:num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能理解節奏元素與重複關係</w:t>
            </w:r>
          </w:p>
          <w:p w14:paraId="6530CDD1" w14:textId="77777777" w:rsidR="007E7F4D" w:rsidRPr="006C1EE4" w:rsidRDefault="00D50CC7">
            <w:pPr>
              <w:numPr>
                <w:ilvl w:val="0"/>
                <w:numId w:val="9"/>
              </w:num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能嘗試使用琉璃鑲嵌，創造出具有節奏之創作。</w:t>
            </w:r>
          </w:p>
        </w:tc>
      </w:tr>
      <w:tr w:rsidR="007E7F4D" w:rsidRPr="006C1EE4" w14:paraId="4156388D" w14:textId="77777777">
        <w:trPr>
          <w:trHeight w:val="1500"/>
        </w:trPr>
        <w:tc>
          <w:tcPr>
            <w:tcW w:w="817" w:type="dxa"/>
            <w:vMerge/>
            <w:vAlign w:val="center"/>
          </w:tcPr>
          <w:p w14:paraId="78A32974" w14:textId="77777777" w:rsidR="007E7F4D" w:rsidRPr="006C1EE4" w:rsidRDefault="007E7F4D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  <w:color w:val="FF00FF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267A4F96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</w:pPr>
            <w:r w:rsidRPr="006C1EE4"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  <w:t>九年一貫</w:t>
            </w:r>
          </w:p>
          <w:p w14:paraId="3D4BFE7D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</w:pPr>
            <w:r w:rsidRPr="006C1EE4"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  <w:t>能力指標</w:t>
            </w:r>
          </w:p>
        </w:tc>
        <w:tc>
          <w:tcPr>
            <w:tcW w:w="8140" w:type="dxa"/>
            <w:gridSpan w:val="3"/>
          </w:tcPr>
          <w:p w14:paraId="276EE8D0" w14:textId="77777777" w:rsidR="007E7F4D" w:rsidRPr="006C1EE4" w:rsidRDefault="00D50CC7">
            <w:pPr>
              <w:numPr>
                <w:ilvl w:val="0"/>
                <w:numId w:val="14"/>
              </w:numPr>
              <w:spacing w:line="276" w:lineRule="auto"/>
              <w:ind w:hanging="48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藝 1-3-1 探索各種不同的藝術創作方式，表現創作的想像力。</w:t>
            </w:r>
          </w:p>
          <w:p w14:paraId="64E64083" w14:textId="77777777" w:rsidR="007E7F4D" w:rsidRPr="006C1EE4" w:rsidRDefault="00D50CC7">
            <w:pPr>
              <w:numPr>
                <w:ilvl w:val="0"/>
                <w:numId w:val="14"/>
              </w:numPr>
              <w:spacing w:line="276" w:lineRule="auto"/>
              <w:ind w:hanging="48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藝 2-3-6 透過分析、描述、討論等方式，辨認自然物、人造物與藝術品的特徵及要素。</w:t>
            </w:r>
          </w:p>
          <w:p w14:paraId="7045D055" w14:textId="77777777" w:rsidR="007E7F4D" w:rsidRPr="006C1EE4" w:rsidRDefault="00D50CC7">
            <w:pPr>
              <w:numPr>
                <w:ilvl w:val="0"/>
                <w:numId w:val="14"/>
              </w:numPr>
              <w:spacing w:line="276" w:lineRule="auto"/>
              <w:ind w:hanging="48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藝 2-3-7  認識環境與生活的關係，反思環境對藝術表現的影響。</w:t>
            </w:r>
          </w:p>
        </w:tc>
      </w:tr>
      <w:tr w:rsidR="007E7F4D" w:rsidRPr="006C1EE4" w14:paraId="01199F7B" w14:textId="77777777">
        <w:trPr>
          <w:trHeight w:val="2140"/>
        </w:trPr>
        <w:tc>
          <w:tcPr>
            <w:tcW w:w="1526" w:type="dxa"/>
            <w:gridSpan w:val="2"/>
            <w:vAlign w:val="center"/>
          </w:tcPr>
          <w:p w14:paraId="23C453D0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</w:pPr>
            <w:r w:rsidRPr="006C1EE4"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  <w:t>課程分析</w:t>
            </w:r>
          </w:p>
        </w:tc>
        <w:tc>
          <w:tcPr>
            <w:tcW w:w="8990" w:type="dxa"/>
            <w:gridSpan w:val="4"/>
            <w:vAlign w:val="center"/>
          </w:tcPr>
          <w:p w14:paraId="3DD01D31" w14:textId="77777777" w:rsidR="007E7F4D" w:rsidRPr="006C1EE4" w:rsidRDefault="00D50CC7">
            <w:pPr>
              <w:spacing w:line="400" w:lineRule="auto"/>
              <w:contextualSpacing w:val="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hidden="0" allowOverlap="1" wp14:anchorId="49A27C27" wp14:editId="7981C965">
                      <wp:simplePos x="0" y="0"/>
                      <wp:positionH relativeFrom="margin">
                        <wp:posOffset>127000</wp:posOffset>
                      </wp:positionH>
                      <wp:positionV relativeFrom="paragraph">
                        <wp:posOffset>2336800</wp:posOffset>
                      </wp:positionV>
                      <wp:extent cx="114300" cy="12700"/>
                      <wp:effectExtent l="0" t="0" r="0" b="0"/>
                      <wp:wrapNone/>
                      <wp:docPr id="7" name="直線單箭頭接點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5288850" y="3780000"/>
                                <a:ext cx="114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19749B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7" o:spid="_x0000_s1026" type="#_x0000_t32" style="position:absolute;margin-left:10pt;margin-top:184pt;width:9pt;height:1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" o:allowincell="f">
                      <w10:wrap anchorx="margin"/>
                    </v:shape>
                  </w:pict>
                </mc:Fallback>
              </mc:AlternateContent>
            </w:r>
          </w:p>
          <w:tbl>
            <w:tblPr>
              <w:tblStyle w:val="a8"/>
              <w:tblW w:w="8648" w:type="dxa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882"/>
              <w:gridCol w:w="2883"/>
              <w:gridCol w:w="2883"/>
            </w:tblGrid>
            <w:tr w:rsidR="00290D3C" w:rsidRPr="006C1EE4" w14:paraId="0000F7A1" w14:textId="77777777" w:rsidTr="00290D3C">
              <w:tc>
                <w:tcPr>
                  <w:tcW w:w="288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FCB757" w14:textId="77777777" w:rsidR="007E7F4D" w:rsidRPr="006C1EE4" w:rsidRDefault="00D50CC7">
                  <w:pPr>
                    <w:rPr>
                      <w:rFonts w:asciiTheme="majorEastAsia" w:eastAsiaTheme="majorEastAsia" w:hAnsiTheme="majorEastAsia" w:cs="BiauKai"/>
                    </w:rPr>
                  </w:pPr>
                  <w:r w:rsidRPr="006C1EE4">
                    <w:rPr>
                      <w:rFonts w:asciiTheme="majorEastAsia" w:eastAsiaTheme="majorEastAsia" w:hAnsiTheme="majorEastAsia" w:cs="BiauKai"/>
                    </w:rPr>
                    <w:t>先備經驗</w:t>
                  </w:r>
                </w:p>
              </w:tc>
              <w:tc>
                <w:tcPr>
                  <w:tcW w:w="2883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1127CF1" w14:textId="77777777" w:rsidR="007E7F4D" w:rsidRPr="006C1EE4" w:rsidRDefault="00D50CC7">
                  <w:pPr>
                    <w:rPr>
                      <w:rFonts w:asciiTheme="majorEastAsia" w:eastAsiaTheme="majorEastAsia" w:hAnsiTheme="majorEastAsia" w:cs="BiauKai"/>
                    </w:rPr>
                  </w:pPr>
                  <w:r w:rsidRPr="006C1EE4">
                    <w:rPr>
                      <w:rFonts w:asciiTheme="majorEastAsia" w:eastAsiaTheme="majorEastAsia" w:hAnsiTheme="majorEastAsia" w:cs="BiauKai"/>
                    </w:rPr>
                    <w:t>課程教學</w:t>
                  </w:r>
                </w:p>
              </w:tc>
              <w:tc>
                <w:tcPr>
                  <w:tcW w:w="2883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4FF899" w14:textId="77777777" w:rsidR="007E7F4D" w:rsidRPr="006C1EE4" w:rsidRDefault="00D50CC7">
                  <w:pPr>
                    <w:rPr>
                      <w:rFonts w:asciiTheme="majorEastAsia" w:eastAsiaTheme="majorEastAsia" w:hAnsiTheme="majorEastAsia" w:cs="BiauKai"/>
                    </w:rPr>
                  </w:pPr>
                  <w:r w:rsidRPr="006C1EE4">
                    <w:rPr>
                      <w:rFonts w:asciiTheme="majorEastAsia" w:eastAsiaTheme="majorEastAsia" w:hAnsiTheme="majorEastAsia" w:cs="BiauKai"/>
                    </w:rPr>
                    <w:t>延伸學習</w:t>
                  </w:r>
                </w:p>
              </w:tc>
            </w:tr>
            <w:tr w:rsidR="00290D3C" w:rsidRPr="006C1EE4" w14:paraId="7E0D3EE5" w14:textId="77777777" w:rsidTr="00290D3C">
              <w:tc>
                <w:tcPr>
                  <w:tcW w:w="288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0287A49" w14:textId="77777777" w:rsidR="007E7F4D" w:rsidRPr="006C1EE4" w:rsidRDefault="00D50CC7">
                  <w:pPr>
                    <w:rPr>
                      <w:rFonts w:asciiTheme="majorEastAsia" w:eastAsiaTheme="majorEastAsia" w:hAnsiTheme="majorEastAsia" w:cs="BiauKai"/>
                    </w:rPr>
                  </w:pPr>
                  <w:r w:rsidRPr="006C1EE4">
                    <w:rPr>
                      <w:rFonts w:asciiTheme="majorEastAsia" w:eastAsiaTheme="majorEastAsia" w:hAnsiTheme="majorEastAsia" w:cs="BiauKai"/>
                    </w:rPr>
                    <w:t>【音樂】：四年級音樂節奏練習</w:t>
                  </w:r>
                </w:p>
                <w:p w14:paraId="6BE80F18" w14:textId="77777777" w:rsidR="007E7F4D" w:rsidRPr="006C1EE4" w:rsidRDefault="007E7F4D">
                  <w:pPr>
                    <w:rPr>
                      <w:rFonts w:asciiTheme="majorEastAsia" w:eastAsiaTheme="majorEastAsia" w:hAnsiTheme="majorEastAsia" w:cs="BiauKai"/>
                    </w:rPr>
                  </w:pPr>
                </w:p>
                <w:p w14:paraId="40980BD9" w14:textId="77777777" w:rsidR="007E7F4D" w:rsidRPr="006C1EE4" w:rsidRDefault="00D50CC7">
                  <w:pPr>
                    <w:rPr>
                      <w:rFonts w:asciiTheme="majorEastAsia" w:eastAsiaTheme="majorEastAsia" w:hAnsiTheme="majorEastAsia" w:cs="BiauKai"/>
                    </w:rPr>
                  </w:pPr>
                  <w:r w:rsidRPr="006C1EE4">
                    <w:rPr>
                      <w:rFonts w:asciiTheme="majorEastAsia" w:eastAsiaTheme="majorEastAsia" w:hAnsiTheme="majorEastAsia" w:cs="BiauKai"/>
                    </w:rPr>
                    <w:t>【視覺】：五年級秀拉點描創作</w:t>
                  </w:r>
                </w:p>
              </w:tc>
              <w:tc>
                <w:tcPr>
                  <w:tcW w:w="2883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40B4EB0" w14:textId="77777777" w:rsidR="007E7F4D" w:rsidRPr="006C1EE4" w:rsidRDefault="00D50CC7">
                  <w:pPr>
                    <w:rPr>
                      <w:rFonts w:asciiTheme="majorEastAsia" w:eastAsiaTheme="majorEastAsia" w:hAnsiTheme="majorEastAsia" w:cs="BiauKai"/>
                    </w:rPr>
                  </w:pPr>
                  <w:r w:rsidRPr="006C1EE4">
                    <w:rPr>
                      <w:rFonts w:asciiTheme="majorEastAsia" w:eastAsiaTheme="majorEastAsia" w:hAnsiTheme="majorEastAsia" w:cs="BiauKai"/>
                    </w:rPr>
                    <w:t>認知：</w:t>
                  </w:r>
                </w:p>
                <w:p w14:paraId="60D67B05" w14:textId="77777777" w:rsidR="007E7F4D" w:rsidRPr="006C1EE4" w:rsidRDefault="00D50CC7">
                  <w:pPr>
                    <w:rPr>
                      <w:rFonts w:asciiTheme="majorEastAsia" w:eastAsiaTheme="majorEastAsia" w:hAnsiTheme="majorEastAsia" w:cs="BiauKai"/>
                    </w:rPr>
                  </w:pPr>
                  <w:r w:rsidRPr="006C1EE4">
                    <w:rPr>
                      <w:rFonts w:asciiTheme="majorEastAsia" w:eastAsiaTheme="majorEastAsia" w:hAnsiTheme="majorEastAsia" w:cs="BiauKai"/>
                    </w:rPr>
                    <w:t>【視覺節奏欣賞】從平面作品，觀察視覺節奏的創作</w:t>
                  </w:r>
                </w:p>
                <w:p w14:paraId="1F3A5ACA" w14:textId="77777777" w:rsidR="007E7F4D" w:rsidRPr="006C1EE4" w:rsidRDefault="007E7F4D">
                  <w:pPr>
                    <w:rPr>
                      <w:rFonts w:asciiTheme="majorEastAsia" w:eastAsiaTheme="majorEastAsia" w:hAnsiTheme="majorEastAsia" w:cs="BiauKai"/>
                    </w:rPr>
                  </w:pPr>
                </w:p>
                <w:p w14:paraId="1CB9C769" w14:textId="77777777" w:rsidR="007E7F4D" w:rsidRPr="006C1EE4" w:rsidRDefault="00D50CC7">
                  <w:pPr>
                    <w:rPr>
                      <w:rFonts w:asciiTheme="majorEastAsia" w:eastAsiaTheme="majorEastAsia" w:hAnsiTheme="majorEastAsia" w:cs="BiauKai"/>
                    </w:rPr>
                  </w:pPr>
                  <w:r w:rsidRPr="006C1EE4">
                    <w:rPr>
                      <w:rFonts w:asciiTheme="majorEastAsia" w:eastAsiaTheme="majorEastAsia" w:hAnsiTheme="majorEastAsia" w:cs="BiauKai"/>
                    </w:rPr>
                    <w:t>情意：</w:t>
                  </w:r>
                </w:p>
                <w:p w14:paraId="1E23BA53" w14:textId="77777777" w:rsidR="007E7F4D" w:rsidRPr="006C1EE4" w:rsidRDefault="00D50CC7">
                  <w:pPr>
                    <w:rPr>
                      <w:rFonts w:asciiTheme="majorEastAsia" w:eastAsiaTheme="majorEastAsia" w:hAnsiTheme="majorEastAsia" w:cs="BiauKai"/>
                    </w:rPr>
                  </w:pPr>
                  <w:r w:rsidRPr="006C1EE4">
                    <w:rPr>
                      <w:rFonts w:asciiTheme="majorEastAsia" w:eastAsiaTheme="majorEastAsia" w:hAnsiTheme="majorEastAsia" w:cs="BiauKai"/>
                    </w:rPr>
                    <w:t>【視覺的節奏】從流行音樂ＭＶ觀察分析，感受無所不在的節奏元素</w:t>
                  </w:r>
                </w:p>
                <w:p w14:paraId="5BAFB7F3" w14:textId="77777777" w:rsidR="007E7F4D" w:rsidRPr="006C1EE4" w:rsidRDefault="007E7F4D">
                  <w:pPr>
                    <w:rPr>
                      <w:rFonts w:asciiTheme="majorEastAsia" w:eastAsiaTheme="majorEastAsia" w:hAnsiTheme="majorEastAsia" w:cs="BiauKai"/>
                    </w:rPr>
                  </w:pPr>
                </w:p>
                <w:p w14:paraId="7F30CF26" w14:textId="77777777" w:rsidR="007E7F4D" w:rsidRPr="006C1EE4" w:rsidRDefault="00D50CC7">
                  <w:pPr>
                    <w:rPr>
                      <w:rFonts w:asciiTheme="majorEastAsia" w:eastAsiaTheme="majorEastAsia" w:hAnsiTheme="majorEastAsia" w:cs="BiauKai"/>
                    </w:rPr>
                  </w:pPr>
                  <w:r w:rsidRPr="006C1EE4">
                    <w:rPr>
                      <w:rFonts w:asciiTheme="majorEastAsia" w:eastAsiaTheme="majorEastAsia" w:hAnsiTheme="majorEastAsia" w:cs="BiauKai"/>
                    </w:rPr>
                    <w:t>技能：</w:t>
                  </w:r>
                </w:p>
                <w:p w14:paraId="0E87D7E6" w14:textId="77777777" w:rsidR="007E7F4D" w:rsidRPr="006C1EE4" w:rsidRDefault="00D50CC7">
                  <w:pPr>
                    <w:rPr>
                      <w:rFonts w:asciiTheme="majorEastAsia" w:eastAsiaTheme="majorEastAsia" w:hAnsiTheme="majorEastAsia" w:cs="BiauKai"/>
                    </w:rPr>
                  </w:pPr>
                  <w:r w:rsidRPr="006C1EE4">
                    <w:rPr>
                      <w:rFonts w:asciiTheme="majorEastAsia" w:eastAsiaTheme="majorEastAsia" w:hAnsiTheme="majorEastAsia" w:cs="BiauKai"/>
                    </w:rPr>
                    <w:t>【身體的節奏】藉由暖身喚醒節奏概念，及專注力</w:t>
                  </w:r>
                </w:p>
                <w:p w14:paraId="0C724609" w14:textId="77777777" w:rsidR="007E7F4D" w:rsidRPr="006C1EE4" w:rsidRDefault="00D50CC7">
                  <w:pPr>
                    <w:rPr>
                      <w:rFonts w:asciiTheme="majorEastAsia" w:eastAsiaTheme="majorEastAsia" w:hAnsiTheme="majorEastAsia" w:cs="BiauKai"/>
                    </w:rPr>
                  </w:pPr>
                  <w:r w:rsidRPr="006C1EE4">
                    <w:rPr>
                      <w:rFonts w:asciiTheme="majorEastAsia" w:eastAsiaTheme="majorEastAsia" w:hAnsiTheme="majorEastAsia" w:cs="BiauKai"/>
                    </w:rPr>
                    <w:t>【鑲嵌與節奏】藉由鑲嵌素材，創作具有節奏之色彩背景</w:t>
                  </w:r>
                </w:p>
              </w:tc>
              <w:tc>
                <w:tcPr>
                  <w:tcW w:w="2883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F57295" w14:textId="77777777" w:rsidR="007E7F4D" w:rsidRPr="006C1EE4" w:rsidRDefault="00D50CC7">
                  <w:pPr>
                    <w:rPr>
                      <w:rFonts w:asciiTheme="majorEastAsia" w:eastAsiaTheme="majorEastAsia" w:hAnsiTheme="majorEastAsia" w:cs="BiauKai"/>
                    </w:rPr>
                  </w:pPr>
                  <w:r w:rsidRPr="006C1EE4">
                    <w:rPr>
                      <w:rFonts w:asciiTheme="majorEastAsia" w:eastAsiaTheme="majorEastAsia" w:hAnsiTheme="majorEastAsia" w:cs="BiauKai"/>
                    </w:rPr>
                    <w:t>【鑲嵌與公共藝術】公共藝術中的各種鑲嵌創作</w:t>
                  </w:r>
                </w:p>
                <w:p w14:paraId="61397127" w14:textId="77777777" w:rsidR="007E7F4D" w:rsidRPr="006C1EE4" w:rsidRDefault="007E7F4D">
                  <w:pPr>
                    <w:rPr>
                      <w:rFonts w:asciiTheme="majorEastAsia" w:eastAsiaTheme="majorEastAsia" w:hAnsiTheme="majorEastAsia" w:cs="BiauKai"/>
                    </w:rPr>
                  </w:pPr>
                </w:p>
                <w:p w14:paraId="73B6D9C1" w14:textId="77777777" w:rsidR="007E7F4D" w:rsidRPr="006C1EE4" w:rsidRDefault="00D50CC7">
                  <w:pPr>
                    <w:rPr>
                      <w:rFonts w:asciiTheme="majorEastAsia" w:eastAsiaTheme="majorEastAsia" w:hAnsiTheme="majorEastAsia" w:cs="BiauKai"/>
                    </w:rPr>
                  </w:pPr>
                  <w:r w:rsidRPr="006C1EE4">
                    <w:rPr>
                      <w:rFonts w:asciiTheme="majorEastAsia" w:eastAsiaTheme="majorEastAsia" w:hAnsiTheme="majorEastAsia" w:cs="BiauKai"/>
                    </w:rPr>
                    <w:t>【給母校的禮物】校園公共藝術實踐</w:t>
                  </w:r>
                </w:p>
                <w:p w14:paraId="48CCB33B" w14:textId="77777777" w:rsidR="007E7F4D" w:rsidRPr="006C1EE4" w:rsidRDefault="007E7F4D">
                  <w:pPr>
                    <w:rPr>
                      <w:rFonts w:asciiTheme="majorEastAsia" w:eastAsiaTheme="majorEastAsia" w:hAnsiTheme="majorEastAsia" w:cs="BiauKai"/>
                    </w:rPr>
                  </w:pPr>
                </w:p>
                <w:p w14:paraId="7004AA7C" w14:textId="77777777" w:rsidR="007E7F4D" w:rsidRPr="006C1EE4" w:rsidRDefault="00D50CC7">
                  <w:pPr>
                    <w:rPr>
                      <w:rFonts w:asciiTheme="majorEastAsia" w:eastAsiaTheme="majorEastAsia" w:hAnsiTheme="majorEastAsia" w:cs="BiauKai"/>
                    </w:rPr>
                  </w:pPr>
                  <w:r w:rsidRPr="006C1EE4">
                    <w:rPr>
                      <w:rFonts w:asciiTheme="majorEastAsia" w:eastAsiaTheme="majorEastAsia" w:hAnsiTheme="majorEastAsia" w:cs="BiauKai"/>
                    </w:rPr>
                    <w:t>【閃亮的校園時光展】我們校園中的植物藝術展</w:t>
                  </w:r>
                </w:p>
              </w:tc>
            </w:tr>
          </w:tbl>
          <w:p w14:paraId="5D32CE1A" w14:textId="77777777" w:rsidR="007E7F4D" w:rsidRPr="006C1EE4" w:rsidRDefault="007E7F4D">
            <w:pPr>
              <w:spacing w:line="400" w:lineRule="auto"/>
              <w:contextualSpacing w:val="0"/>
              <w:rPr>
                <w:rFonts w:asciiTheme="majorEastAsia" w:eastAsiaTheme="majorEastAsia" w:hAnsiTheme="majorEastAsia" w:cs="BiauKai"/>
              </w:rPr>
            </w:pPr>
          </w:p>
        </w:tc>
      </w:tr>
      <w:tr w:rsidR="007E7F4D" w:rsidRPr="006C1EE4" w14:paraId="247F69CB" w14:textId="77777777">
        <w:trPr>
          <w:trHeight w:val="2600"/>
        </w:trPr>
        <w:tc>
          <w:tcPr>
            <w:tcW w:w="1526" w:type="dxa"/>
            <w:gridSpan w:val="2"/>
            <w:vAlign w:val="center"/>
          </w:tcPr>
          <w:p w14:paraId="4F07D19A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sz w:val="28"/>
                <w:szCs w:val="28"/>
              </w:rPr>
            </w:pPr>
            <w:r w:rsidRPr="006C1EE4">
              <w:rPr>
                <w:rFonts w:asciiTheme="majorEastAsia" w:eastAsiaTheme="majorEastAsia" w:hAnsiTheme="majorEastAsia" w:cs="BiauKai"/>
                <w:sz w:val="28"/>
                <w:szCs w:val="28"/>
              </w:rPr>
              <w:t>教學準備</w:t>
            </w:r>
          </w:p>
        </w:tc>
        <w:tc>
          <w:tcPr>
            <w:tcW w:w="8990" w:type="dxa"/>
            <w:gridSpan w:val="4"/>
            <w:vAlign w:val="center"/>
          </w:tcPr>
          <w:p w14:paraId="7A00E952" w14:textId="77777777" w:rsidR="007E7F4D" w:rsidRPr="006C1EE4" w:rsidRDefault="007E7F4D">
            <w:pPr>
              <w:spacing w:line="400" w:lineRule="auto"/>
              <w:contextualSpacing w:val="0"/>
              <w:rPr>
                <w:rFonts w:asciiTheme="majorEastAsia" w:eastAsiaTheme="majorEastAsia" w:hAnsiTheme="majorEastAsia" w:cs="BiauKai"/>
              </w:rPr>
            </w:pPr>
          </w:p>
          <w:tbl>
            <w:tblPr>
              <w:tblStyle w:val="a9"/>
              <w:tblW w:w="8556" w:type="dxa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852"/>
              <w:gridCol w:w="2852"/>
              <w:gridCol w:w="2852"/>
            </w:tblGrid>
            <w:tr w:rsidR="00290D3C" w:rsidRPr="006C1EE4" w14:paraId="15735A4C" w14:textId="77777777" w:rsidTr="00EB5F6F">
              <w:trPr>
                <w:trHeight w:val="480"/>
              </w:trPr>
              <w:tc>
                <w:tcPr>
                  <w:tcW w:w="285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1003D512" w14:textId="77777777" w:rsidR="007E7F4D" w:rsidRPr="006C1EE4" w:rsidRDefault="00D50CC7" w:rsidP="00EB5F6F">
                  <w:pPr>
                    <w:spacing w:line="400" w:lineRule="auto"/>
                    <w:jc w:val="center"/>
                    <w:rPr>
                      <w:rFonts w:asciiTheme="majorEastAsia" w:eastAsiaTheme="majorEastAsia" w:hAnsiTheme="majorEastAsia" w:cs="BiauKai"/>
                      <w:sz w:val="28"/>
                      <w:szCs w:val="28"/>
                    </w:rPr>
                  </w:pPr>
                  <w:r w:rsidRPr="006C1EE4">
                    <w:rPr>
                      <w:rFonts w:asciiTheme="majorEastAsia" w:eastAsiaTheme="majorEastAsia" w:hAnsiTheme="majorEastAsia" w:cs="BiauKai"/>
                      <w:sz w:val="28"/>
                      <w:szCs w:val="28"/>
                    </w:rPr>
                    <w:t>教學媒體與設備</w:t>
                  </w:r>
                </w:p>
              </w:tc>
              <w:tc>
                <w:tcPr>
                  <w:tcW w:w="285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7E11C4C3" w14:textId="77777777" w:rsidR="007E7F4D" w:rsidRPr="006C1EE4" w:rsidRDefault="00D50CC7" w:rsidP="00EB5F6F">
                  <w:pPr>
                    <w:spacing w:line="400" w:lineRule="auto"/>
                    <w:jc w:val="center"/>
                    <w:rPr>
                      <w:rFonts w:asciiTheme="majorEastAsia" w:eastAsiaTheme="majorEastAsia" w:hAnsiTheme="majorEastAsia" w:cs="BiauKai"/>
                      <w:sz w:val="28"/>
                      <w:szCs w:val="28"/>
                    </w:rPr>
                  </w:pPr>
                  <w:r w:rsidRPr="006C1EE4">
                    <w:rPr>
                      <w:rFonts w:asciiTheme="majorEastAsia" w:eastAsiaTheme="majorEastAsia" w:hAnsiTheme="majorEastAsia" w:cs="BiauKai"/>
                      <w:sz w:val="28"/>
                      <w:szCs w:val="28"/>
                    </w:rPr>
                    <w:t>操作工具準備</w:t>
                  </w:r>
                </w:p>
              </w:tc>
              <w:tc>
                <w:tcPr>
                  <w:tcW w:w="285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0AB67A02" w14:textId="77777777" w:rsidR="007E7F4D" w:rsidRPr="006C1EE4" w:rsidRDefault="00D50CC7" w:rsidP="00EB5F6F">
                  <w:pPr>
                    <w:spacing w:line="400" w:lineRule="auto"/>
                    <w:jc w:val="center"/>
                    <w:rPr>
                      <w:rFonts w:asciiTheme="majorEastAsia" w:eastAsiaTheme="majorEastAsia" w:hAnsiTheme="majorEastAsia" w:cs="BiauKai"/>
                      <w:sz w:val="28"/>
                      <w:szCs w:val="28"/>
                    </w:rPr>
                  </w:pPr>
                  <w:r w:rsidRPr="006C1EE4">
                    <w:rPr>
                      <w:rFonts w:asciiTheme="majorEastAsia" w:eastAsiaTheme="majorEastAsia" w:hAnsiTheme="majorEastAsia" w:cs="BiauKai"/>
                      <w:sz w:val="28"/>
                      <w:szCs w:val="28"/>
                    </w:rPr>
                    <w:t>操作材料準備</w:t>
                  </w:r>
                </w:p>
              </w:tc>
            </w:tr>
            <w:tr w:rsidR="00290D3C" w:rsidRPr="006C1EE4" w14:paraId="1E575974" w14:textId="77777777" w:rsidTr="00290D3C">
              <w:tc>
                <w:tcPr>
                  <w:tcW w:w="285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55BD899" w14:textId="77777777" w:rsidR="00290D3C" w:rsidRPr="006C1EE4" w:rsidRDefault="00290D3C">
                  <w:pPr>
                    <w:numPr>
                      <w:ilvl w:val="0"/>
                      <w:numId w:val="5"/>
                    </w:numPr>
                    <w:spacing w:line="400" w:lineRule="auto"/>
                    <w:contextualSpacing/>
                    <w:rPr>
                      <w:rFonts w:asciiTheme="majorEastAsia" w:eastAsiaTheme="majorEastAsia" w:hAnsiTheme="majorEastAsia" w:cs="BiauKai"/>
                    </w:rPr>
                  </w:pPr>
                  <w:r w:rsidRPr="006C1EE4">
                    <w:rPr>
                      <w:rFonts w:asciiTheme="majorEastAsia" w:eastAsiaTheme="majorEastAsia" w:hAnsiTheme="majorEastAsia" w:cs="BiauKai"/>
                    </w:rPr>
                    <w:t>投影</w:t>
                  </w:r>
                  <w:r w:rsidRPr="006C1EE4">
                    <w:rPr>
                      <w:rFonts w:asciiTheme="majorEastAsia" w:eastAsiaTheme="majorEastAsia" w:hAnsiTheme="majorEastAsia" w:cs="BiauKai" w:hint="eastAsia"/>
                    </w:rPr>
                    <w:t>系統</w:t>
                  </w:r>
                </w:p>
                <w:p w14:paraId="2F9127E5" w14:textId="77777777" w:rsidR="007E7F4D" w:rsidRPr="006C1EE4" w:rsidRDefault="00D50CC7">
                  <w:pPr>
                    <w:numPr>
                      <w:ilvl w:val="0"/>
                      <w:numId w:val="5"/>
                    </w:numPr>
                    <w:spacing w:line="400" w:lineRule="auto"/>
                    <w:contextualSpacing/>
                    <w:rPr>
                      <w:rFonts w:asciiTheme="majorEastAsia" w:eastAsiaTheme="majorEastAsia" w:hAnsiTheme="majorEastAsia" w:cs="BiauKai"/>
                    </w:rPr>
                  </w:pPr>
                  <w:r w:rsidRPr="006C1EE4">
                    <w:rPr>
                      <w:rFonts w:asciiTheme="majorEastAsia" w:eastAsiaTheme="majorEastAsia" w:hAnsiTheme="majorEastAsia" w:cs="BiauKai"/>
                    </w:rPr>
                    <w:t>實物攝影機</w:t>
                  </w:r>
                </w:p>
                <w:p w14:paraId="6EB44C83" w14:textId="77777777" w:rsidR="007E7F4D" w:rsidRPr="006C1EE4" w:rsidRDefault="00D50CC7">
                  <w:pPr>
                    <w:numPr>
                      <w:ilvl w:val="0"/>
                      <w:numId w:val="5"/>
                    </w:numPr>
                    <w:spacing w:line="400" w:lineRule="auto"/>
                    <w:contextualSpacing/>
                    <w:rPr>
                      <w:rFonts w:asciiTheme="majorEastAsia" w:eastAsiaTheme="majorEastAsia" w:hAnsiTheme="majorEastAsia" w:cs="BiauKai"/>
                    </w:rPr>
                  </w:pPr>
                  <w:r w:rsidRPr="006C1EE4">
                    <w:rPr>
                      <w:rFonts w:asciiTheme="majorEastAsia" w:eastAsiaTheme="majorEastAsia" w:hAnsiTheme="majorEastAsia" w:cs="BiauKai"/>
                    </w:rPr>
                    <w:t>教學簡報</w:t>
                  </w:r>
                </w:p>
                <w:p w14:paraId="15E83301" w14:textId="77777777" w:rsidR="007E7F4D" w:rsidRPr="006C1EE4" w:rsidRDefault="00D50CC7">
                  <w:pPr>
                    <w:numPr>
                      <w:ilvl w:val="0"/>
                      <w:numId w:val="5"/>
                    </w:numPr>
                    <w:spacing w:line="400" w:lineRule="auto"/>
                    <w:contextualSpacing/>
                    <w:rPr>
                      <w:rFonts w:asciiTheme="majorEastAsia" w:eastAsiaTheme="majorEastAsia" w:hAnsiTheme="majorEastAsia" w:cs="BiauKai"/>
                    </w:rPr>
                  </w:pPr>
                  <w:r w:rsidRPr="006C1EE4">
                    <w:rPr>
                      <w:rFonts w:asciiTheme="majorEastAsia" w:eastAsiaTheme="majorEastAsia" w:hAnsiTheme="majorEastAsia" w:cs="BiauKai"/>
                    </w:rPr>
                    <w:t>小組磁鐵</w:t>
                  </w:r>
                </w:p>
              </w:tc>
              <w:tc>
                <w:tcPr>
                  <w:tcW w:w="285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7F9791F" w14:textId="77777777" w:rsidR="007E7F4D" w:rsidRPr="006C1EE4" w:rsidRDefault="00D50CC7" w:rsidP="00290D3C">
                  <w:pPr>
                    <w:pStyle w:val="ac"/>
                    <w:numPr>
                      <w:ilvl w:val="0"/>
                      <w:numId w:val="5"/>
                    </w:numPr>
                    <w:spacing w:line="400" w:lineRule="auto"/>
                    <w:ind w:leftChars="0"/>
                    <w:contextualSpacing/>
                    <w:rPr>
                      <w:rFonts w:asciiTheme="majorEastAsia" w:eastAsiaTheme="majorEastAsia" w:hAnsiTheme="majorEastAsia" w:cs="BiauKai"/>
                    </w:rPr>
                  </w:pPr>
                  <w:r w:rsidRPr="006C1EE4">
                    <w:rPr>
                      <w:rFonts w:asciiTheme="majorEastAsia" w:eastAsiaTheme="majorEastAsia" w:hAnsiTheme="majorEastAsia" w:cs="BiauKai"/>
                    </w:rPr>
                    <w:t>鑷子</w:t>
                  </w:r>
                </w:p>
                <w:p w14:paraId="08A83FE1" w14:textId="77777777" w:rsidR="00290D3C" w:rsidRPr="006C1EE4" w:rsidRDefault="00290D3C" w:rsidP="00290D3C">
                  <w:pPr>
                    <w:pStyle w:val="ac"/>
                    <w:numPr>
                      <w:ilvl w:val="0"/>
                      <w:numId w:val="5"/>
                    </w:numPr>
                    <w:spacing w:line="400" w:lineRule="auto"/>
                    <w:ind w:leftChars="0"/>
                    <w:contextualSpacing/>
                    <w:rPr>
                      <w:rFonts w:asciiTheme="majorEastAsia" w:eastAsiaTheme="majorEastAsia" w:hAnsiTheme="majorEastAsia" w:cs="BiauKai"/>
                    </w:rPr>
                  </w:pPr>
                  <w:r w:rsidRPr="006C1EE4">
                    <w:rPr>
                      <w:rFonts w:asciiTheme="majorEastAsia" w:eastAsiaTheme="majorEastAsia" w:hAnsiTheme="majorEastAsia" w:cs="BiauKai" w:hint="eastAsia"/>
                    </w:rPr>
                    <w:t>梅花盤</w:t>
                  </w:r>
                </w:p>
                <w:p w14:paraId="39A75542" w14:textId="77777777" w:rsidR="00290D3C" w:rsidRPr="006C1EE4" w:rsidRDefault="00290D3C">
                  <w:pPr>
                    <w:numPr>
                      <w:ilvl w:val="0"/>
                      <w:numId w:val="5"/>
                    </w:numPr>
                    <w:spacing w:line="400" w:lineRule="auto"/>
                    <w:contextualSpacing/>
                    <w:rPr>
                      <w:rFonts w:asciiTheme="majorEastAsia" w:eastAsiaTheme="majorEastAsia" w:hAnsiTheme="majorEastAsia" w:cs="BiauKai"/>
                    </w:rPr>
                  </w:pPr>
                  <w:r w:rsidRPr="006C1EE4">
                    <w:rPr>
                      <w:rFonts w:asciiTheme="majorEastAsia" w:eastAsiaTheme="majorEastAsia" w:hAnsiTheme="majorEastAsia" w:cs="BiauKai" w:hint="eastAsia"/>
                    </w:rPr>
                    <w:t>鉛筆</w:t>
                  </w:r>
                </w:p>
                <w:p w14:paraId="637E997E" w14:textId="77777777" w:rsidR="00290D3C" w:rsidRPr="006C1EE4" w:rsidRDefault="00290D3C">
                  <w:pPr>
                    <w:numPr>
                      <w:ilvl w:val="0"/>
                      <w:numId w:val="5"/>
                    </w:numPr>
                    <w:spacing w:line="400" w:lineRule="auto"/>
                    <w:contextualSpacing/>
                    <w:rPr>
                      <w:rFonts w:asciiTheme="majorEastAsia" w:eastAsiaTheme="majorEastAsia" w:hAnsiTheme="majorEastAsia" w:cs="BiauKai"/>
                    </w:rPr>
                  </w:pPr>
                  <w:r w:rsidRPr="006C1EE4">
                    <w:rPr>
                      <w:rFonts w:asciiTheme="majorEastAsia" w:eastAsiaTheme="majorEastAsia" w:hAnsiTheme="majorEastAsia" w:cs="BiauKai" w:hint="eastAsia"/>
                    </w:rPr>
                    <w:t>橡皮擦</w:t>
                  </w:r>
                </w:p>
                <w:p w14:paraId="0AD372C9" w14:textId="77777777" w:rsidR="00290D3C" w:rsidRPr="006C1EE4" w:rsidRDefault="00290D3C">
                  <w:pPr>
                    <w:numPr>
                      <w:ilvl w:val="0"/>
                      <w:numId w:val="5"/>
                    </w:numPr>
                    <w:spacing w:line="400" w:lineRule="auto"/>
                    <w:contextualSpacing/>
                    <w:rPr>
                      <w:rFonts w:asciiTheme="majorEastAsia" w:eastAsiaTheme="majorEastAsia" w:hAnsiTheme="majorEastAsia" w:cs="BiauKai"/>
                    </w:rPr>
                  </w:pPr>
                  <w:r w:rsidRPr="006C1EE4">
                    <w:rPr>
                      <w:rFonts w:asciiTheme="majorEastAsia" w:eastAsiaTheme="majorEastAsia" w:hAnsiTheme="majorEastAsia" w:cs="BiauKai" w:hint="eastAsia"/>
                    </w:rPr>
                    <w:t>整理盒</w:t>
                  </w:r>
                </w:p>
              </w:tc>
              <w:tc>
                <w:tcPr>
                  <w:tcW w:w="285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E72DBB" w14:textId="77777777" w:rsidR="007E7F4D" w:rsidRPr="006C1EE4" w:rsidRDefault="00D50CC7" w:rsidP="00290D3C">
                  <w:pPr>
                    <w:numPr>
                      <w:ilvl w:val="0"/>
                      <w:numId w:val="5"/>
                    </w:numPr>
                    <w:spacing w:line="400" w:lineRule="auto"/>
                    <w:contextualSpacing/>
                    <w:rPr>
                      <w:rFonts w:asciiTheme="majorEastAsia" w:eastAsiaTheme="majorEastAsia" w:hAnsiTheme="majorEastAsia" w:cs="BiauKai"/>
                    </w:rPr>
                  </w:pPr>
                  <w:r w:rsidRPr="006C1EE4">
                    <w:rPr>
                      <w:rFonts w:asciiTheme="majorEastAsia" w:eastAsiaTheme="majorEastAsia" w:hAnsiTheme="majorEastAsia" w:cs="BiauKai"/>
                    </w:rPr>
                    <w:t>彩色琉璃珠</w:t>
                  </w:r>
                </w:p>
                <w:p w14:paraId="7BD25F48" w14:textId="77777777" w:rsidR="007E7F4D" w:rsidRPr="006C1EE4" w:rsidRDefault="00D50CC7" w:rsidP="00290D3C">
                  <w:pPr>
                    <w:numPr>
                      <w:ilvl w:val="0"/>
                      <w:numId w:val="5"/>
                    </w:numPr>
                    <w:spacing w:line="400" w:lineRule="auto"/>
                    <w:contextualSpacing/>
                    <w:rPr>
                      <w:rFonts w:asciiTheme="majorEastAsia" w:eastAsiaTheme="majorEastAsia" w:hAnsiTheme="majorEastAsia" w:cs="BiauKai"/>
                    </w:rPr>
                  </w:pPr>
                  <w:r w:rsidRPr="006C1EE4">
                    <w:rPr>
                      <w:rFonts w:asciiTheme="majorEastAsia" w:eastAsiaTheme="majorEastAsia" w:hAnsiTheme="majorEastAsia" w:cs="BiauKai"/>
                    </w:rPr>
                    <w:t>白膠</w:t>
                  </w:r>
                </w:p>
                <w:p w14:paraId="509E5334" w14:textId="77777777" w:rsidR="007E7F4D" w:rsidRPr="006C1EE4" w:rsidRDefault="00D50CC7" w:rsidP="00290D3C">
                  <w:pPr>
                    <w:pStyle w:val="ac"/>
                    <w:numPr>
                      <w:ilvl w:val="0"/>
                      <w:numId w:val="5"/>
                    </w:numPr>
                    <w:spacing w:line="400" w:lineRule="auto"/>
                    <w:ind w:leftChars="0"/>
                    <w:contextualSpacing/>
                    <w:rPr>
                      <w:rFonts w:asciiTheme="majorEastAsia" w:eastAsiaTheme="majorEastAsia" w:hAnsiTheme="majorEastAsia" w:cs="BiauKai"/>
                    </w:rPr>
                  </w:pPr>
                  <w:r w:rsidRPr="006C1EE4">
                    <w:rPr>
                      <w:rFonts w:asciiTheme="majorEastAsia" w:eastAsiaTheme="majorEastAsia" w:hAnsiTheme="majorEastAsia" w:cs="BiauKai"/>
                    </w:rPr>
                    <w:t>木頭框</w:t>
                  </w:r>
                </w:p>
                <w:p w14:paraId="64EACA14" w14:textId="77777777" w:rsidR="00EB5F6F" w:rsidRPr="006C1EE4" w:rsidRDefault="00EB5F6F" w:rsidP="00290D3C">
                  <w:pPr>
                    <w:pStyle w:val="ac"/>
                    <w:numPr>
                      <w:ilvl w:val="0"/>
                      <w:numId w:val="5"/>
                    </w:numPr>
                    <w:spacing w:line="400" w:lineRule="auto"/>
                    <w:ind w:leftChars="0"/>
                    <w:contextualSpacing/>
                    <w:rPr>
                      <w:rFonts w:asciiTheme="majorEastAsia" w:eastAsiaTheme="majorEastAsia" w:hAnsiTheme="majorEastAsia" w:cs="BiauKai"/>
                    </w:rPr>
                  </w:pPr>
                  <w:r w:rsidRPr="006C1EE4">
                    <w:rPr>
                      <w:rFonts w:asciiTheme="majorEastAsia" w:eastAsiaTheme="majorEastAsia" w:hAnsiTheme="majorEastAsia" w:cs="BiauKai" w:hint="eastAsia"/>
                    </w:rPr>
                    <w:t>小磁磚</w:t>
                  </w:r>
                </w:p>
              </w:tc>
            </w:tr>
          </w:tbl>
          <w:p w14:paraId="180F781B" w14:textId="77777777" w:rsidR="007E7F4D" w:rsidRPr="006C1EE4" w:rsidRDefault="007E7F4D">
            <w:pPr>
              <w:spacing w:line="400" w:lineRule="auto"/>
              <w:contextualSpacing w:val="0"/>
              <w:rPr>
                <w:rFonts w:asciiTheme="majorEastAsia" w:eastAsiaTheme="majorEastAsia" w:hAnsiTheme="majorEastAsia" w:cs="BiauKai"/>
              </w:rPr>
            </w:pPr>
          </w:p>
        </w:tc>
      </w:tr>
      <w:tr w:rsidR="007E7F4D" w:rsidRPr="006C1EE4" w14:paraId="14A75A1D" w14:textId="77777777">
        <w:trPr>
          <w:trHeight w:val="1220"/>
        </w:trPr>
        <w:tc>
          <w:tcPr>
            <w:tcW w:w="1526" w:type="dxa"/>
            <w:gridSpan w:val="2"/>
            <w:vAlign w:val="center"/>
          </w:tcPr>
          <w:p w14:paraId="470A5D3F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</w:pPr>
            <w:r w:rsidRPr="006C1EE4"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  <w:lastRenderedPageBreak/>
              <w:t>課程流程</w:t>
            </w:r>
          </w:p>
        </w:tc>
        <w:tc>
          <w:tcPr>
            <w:tcW w:w="8990" w:type="dxa"/>
            <w:gridSpan w:val="4"/>
            <w:vAlign w:val="center"/>
          </w:tcPr>
          <w:p w14:paraId="73A8252E" w14:textId="77777777" w:rsidR="007E7F4D" w:rsidRPr="006C1EE4" w:rsidRDefault="00EB5F6F">
            <w:pPr>
              <w:spacing w:line="400" w:lineRule="auto"/>
              <w:contextualSpacing w:val="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暖身活動：</w:t>
            </w:r>
            <w:r w:rsidRPr="006C1EE4">
              <w:rPr>
                <w:rFonts w:asciiTheme="majorEastAsia" w:eastAsiaTheme="majorEastAsia" w:hAnsiTheme="majorEastAsia" w:cs="BiauKai" w:hint="eastAsia"/>
              </w:rPr>
              <w:t>課程默契</w:t>
            </w:r>
            <w:r w:rsidR="00D50CC7" w:rsidRPr="006C1EE4">
              <w:rPr>
                <w:rFonts w:asciiTheme="majorEastAsia" w:eastAsiaTheme="majorEastAsia" w:hAnsiTheme="majorEastAsia" w:cs="BiauKai"/>
              </w:rPr>
              <w:t>→引導活動：MV中的節奏→教學活動：視覺藝術中的節奏→教學活動：鑲嵌創作→課程總結</w:t>
            </w:r>
          </w:p>
        </w:tc>
      </w:tr>
    </w:tbl>
    <w:p w14:paraId="7338BC82" w14:textId="77777777" w:rsidR="007E7F4D" w:rsidRPr="006C1EE4" w:rsidRDefault="007E7F4D">
      <w:pPr>
        <w:rPr>
          <w:rFonts w:asciiTheme="majorEastAsia" w:eastAsiaTheme="majorEastAsia" w:hAnsiTheme="majorEastAsia" w:cs="BiauKai"/>
          <w:b/>
          <w:color w:val="FF00FF"/>
          <w:sz w:val="28"/>
          <w:szCs w:val="28"/>
        </w:rPr>
      </w:pPr>
    </w:p>
    <w:p w14:paraId="62A4CD59" w14:textId="77777777" w:rsidR="007E7F4D" w:rsidRPr="006C1EE4" w:rsidRDefault="00D50CC7">
      <w:pPr>
        <w:rPr>
          <w:rFonts w:asciiTheme="majorEastAsia" w:eastAsiaTheme="majorEastAsia" w:hAnsiTheme="majorEastAsia" w:cs="BiauKai"/>
          <w:b/>
          <w:sz w:val="28"/>
          <w:szCs w:val="28"/>
        </w:rPr>
      </w:pPr>
      <w:r w:rsidRPr="006C1EE4">
        <w:rPr>
          <w:rFonts w:asciiTheme="majorEastAsia" w:eastAsiaTheme="majorEastAsia" w:hAnsiTheme="majorEastAsia" w:cs="BiauKai"/>
          <w:b/>
          <w:sz w:val="28"/>
          <w:szCs w:val="28"/>
        </w:rPr>
        <w:t>五、教學觀摩小單元：</w:t>
      </w:r>
    </w:p>
    <w:tbl>
      <w:tblPr>
        <w:tblStyle w:val="ab"/>
        <w:tblW w:w="10676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338"/>
        <w:gridCol w:w="708"/>
        <w:gridCol w:w="1276"/>
        <w:gridCol w:w="1354"/>
      </w:tblGrid>
      <w:tr w:rsidR="007E7F4D" w:rsidRPr="006C1EE4" w14:paraId="40023889" w14:textId="77777777">
        <w:tc>
          <w:tcPr>
            <w:tcW w:w="7338" w:type="dxa"/>
            <w:shd w:val="clear" w:color="auto" w:fill="8FC6FF"/>
            <w:vAlign w:val="center"/>
          </w:tcPr>
          <w:p w14:paraId="6766AE90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</w:pPr>
            <w:r w:rsidRPr="006C1EE4"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  <w:t>教學活動內容</w:t>
            </w:r>
          </w:p>
        </w:tc>
        <w:tc>
          <w:tcPr>
            <w:tcW w:w="708" w:type="dxa"/>
            <w:shd w:val="clear" w:color="auto" w:fill="8FC6FF"/>
            <w:vAlign w:val="center"/>
          </w:tcPr>
          <w:p w14:paraId="6943C558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</w:pPr>
            <w:r w:rsidRPr="006C1EE4"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  <w:t>時間</w:t>
            </w:r>
          </w:p>
        </w:tc>
        <w:tc>
          <w:tcPr>
            <w:tcW w:w="1276" w:type="dxa"/>
            <w:shd w:val="clear" w:color="auto" w:fill="8FC6FF"/>
            <w:vAlign w:val="center"/>
          </w:tcPr>
          <w:p w14:paraId="67F6A48C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</w:pPr>
            <w:r w:rsidRPr="006C1EE4"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  <w:t>教學</w:t>
            </w:r>
          </w:p>
          <w:p w14:paraId="7C13780E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</w:pPr>
            <w:r w:rsidRPr="006C1EE4"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  <w:t>資源</w:t>
            </w:r>
          </w:p>
        </w:tc>
        <w:tc>
          <w:tcPr>
            <w:tcW w:w="1354" w:type="dxa"/>
            <w:shd w:val="clear" w:color="auto" w:fill="8FC6FF"/>
            <w:vAlign w:val="center"/>
          </w:tcPr>
          <w:p w14:paraId="11F1B231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</w:pPr>
            <w:r w:rsidRPr="006C1EE4"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  <w:t>教學</w:t>
            </w:r>
          </w:p>
          <w:p w14:paraId="004DB415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</w:pPr>
            <w:r w:rsidRPr="006C1EE4">
              <w:rPr>
                <w:rFonts w:asciiTheme="majorEastAsia" w:eastAsiaTheme="majorEastAsia" w:hAnsiTheme="majorEastAsia" w:cs="BiauKai"/>
                <w:b/>
                <w:sz w:val="28"/>
                <w:szCs w:val="28"/>
              </w:rPr>
              <w:t>評量</w:t>
            </w:r>
          </w:p>
        </w:tc>
      </w:tr>
      <w:tr w:rsidR="007E7F4D" w:rsidRPr="006C1EE4" w14:paraId="41071FB8" w14:textId="77777777">
        <w:trPr>
          <w:trHeight w:val="800"/>
        </w:trPr>
        <w:tc>
          <w:tcPr>
            <w:tcW w:w="7338" w:type="dxa"/>
          </w:tcPr>
          <w:p w14:paraId="303FAE5F" w14:textId="7F60693B" w:rsidR="007E7F4D" w:rsidRPr="006C1EE4" w:rsidRDefault="006C1EE4" w:rsidP="006C1EE4">
            <w:pPr>
              <w:rPr>
                <w:rFonts w:asciiTheme="majorEastAsia" w:eastAsiaTheme="majorEastAsia" w:hAnsiTheme="majorEastAsia" w:cs="BiauKai"/>
              </w:rPr>
            </w:pPr>
            <w:r>
              <w:rPr>
                <w:rFonts w:asciiTheme="majorEastAsia" w:eastAsiaTheme="majorEastAsia" w:hAnsiTheme="majorEastAsia" w:cs="BiauKai"/>
              </w:rPr>
              <w:t>1.</w:t>
            </w:r>
            <w:r w:rsidR="00D50CC7" w:rsidRPr="006C1EE4">
              <w:rPr>
                <w:rFonts w:asciiTheme="majorEastAsia" w:eastAsiaTheme="majorEastAsia" w:hAnsiTheme="majorEastAsia" w:cs="BiauKai"/>
              </w:rPr>
              <w:t>課程默契：</w:t>
            </w:r>
          </w:p>
          <w:p w14:paraId="16114922" w14:textId="77777777" w:rsidR="00D07CC6" w:rsidRPr="006C1EE4" w:rsidRDefault="00D50CC7" w:rsidP="006C1EE4">
            <w:pPr>
              <w:numPr>
                <w:ilvl w:val="0"/>
                <w:numId w:val="21"/>
              </w:num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學生整隊進入教室。</w:t>
            </w:r>
          </w:p>
          <w:p w14:paraId="302F4FEE" w14:textId="77777777" w:rsidR="00EB5F6F" w:rsidRPr="006C1EE4" w:rsidRDefault="00D50CC7" w:rsidP="006C1EE4">
            <w:pPr>
              <w:numPr>
                <w:ilvl w:val="0"/>
                <w:numId w:val="21"/>
              </w:num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課程默契：</w:t>
            </w:r>
            <w:r w:rsidR="00EB5F6F" w:rsidRPr="006C1EE4">
              <w:rPr>
                <w:rFonts w:asciiTheme="majorEastAsia" w:eastAsiaTheme="majorEastAsia" w:hAnsiTheme="majorEastAsia" w:cs="BiauKai" w:hint="eastAsia"/>
              </w:rPr>
              <w:t>合作（最強團隊，先選材料）、專注（魔術手，腳尖朝前）、尊重（舉手發言，一次一人說話）</w:t>
            </w:r>
          </w:p>
          <w:p w14:paraId="221A283E" w14:textId="77777777" w:rsidR="00EB5F6F" w:rsidRPr="006C1EE4" w:rsidRDefault="00EB5F6F" w:rsidP="006C1EE4">
            <w:pPr>
              <w:numPr>
                <w:ilvl w:val="0"/>
                <w:numId w:val="21"/>
              </w:num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上課小組進行競賽，最佳的小組，等一下有資格先選材料。</w:t>
            </w:r>
          </w:p>
          <w:p w14:paraId="608690A3" w14:textId="77777777" w:rsidR="007E7F4D" w:rsidRPr="006C1EE4" w:rsidRDefault="00D50CC7" w:rsidP="006C1EE4">
            <w:pPr>
              <w:numPr>
                <w:ilvl w:val="0"/>
                <w:numId w:val="21"/>
              </w:num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老師使用魔術手，請所有人停止動作，重複魔術手，並腳尖朝老師。</w:t>
            </w:r>
          </w:p>
          <w:p w14:paraId="2567AD4F" w14:textId="77777777" w:rsidR="007E7F4D" w:rsidRPr="006C1EE4" w:rsidRDefault="00EB5F6F" w:rsidP="006C1EE4">
            <w:pPr>
              <w:numPr>
                <w:ilvl w:val="0"/>
                <w:numId w:val="21"/>
              </w:num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 w:hint="eastAsia"/>
              </w:rPr>
              <w:t>教室養成，一次一人說話。</w:t>
            </w:r>
          </w:p>
        </w:tc>
        <w:tc>
          <w:tcPr>
            <w:tcW w:w="708" w:type="dxa"/>
          </w:tcPr>
          <w:p w14:paraId="15707F5A" w14:textId="77777777" w:rsidR="007E7F4D" w:rsidRPr="006C1EE4" w:rsidRDefault="00D07CC6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</w:rPr>
            </w:pPr>
            <w:r w:rsidRPr="006C1EE4">
              <w:rPr>
                <w:rFonts w:asciiTheme="majorEastAsia" w:eastAsiaTheme="majorEastAsia" w:hAnsiTheme="majorEastAsia" w:cs="BiauKai"/>
                <w:b/>
              </w:rPr>
              <w:t>5</w:t>
            </w:r>
            <w:r w:rsidR="00D50CC7" w:rsidRPr="006C1EE4">
              <w:rPr>
                <w:rFonts w:asciiTheme="majorEastAsia" w:eastAsiaTheme="majorEastAsia" w:hAnsiTheme="majorEastAsia" w:cs="BiauKai"/>
                <w:b/>
              </w:rPr>
              <w:t>分</w:t>
            </w:r>
          </w:p>
        </w:tc>
        <w:tc>
          <w:tcPr>
            <w:tcW w:w="1276" w:type="dxa"/>
          </w:tcPr>
          <w:p w14:paraId="17D25665" w14:textId="77777777" w:rsidR="007E7F4D" w:rsidRPr="006C1EE4" w:rsidRDefault="007E7F4D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</w:rPr>
            </w:pPr>
          </w:p>
        </w:tc>
        <w:tc>
          <w:tcPr>
            <w:tcW w:w="1354" w:type="dxa"/>
          </w:tcPr>
          <w:p w14:paraId="7B492B18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</w:rPr>
            </w:pPr>
            <w:r w:rsidRPr="006C1EE4">
              <w:rPr>
                <w:rFonts w:asciiTheme="majorEastAsia" w:eastAsiaTheme="majorEastAsia" w:hAnsiTheme="majorEastAsia" w:cs="BiauKai"/>
                <w:b/>
              </w:rPr>
              <w:t>觀察評量：</w:t>
            </w:r>
            <w:r w:rsidRPr="006C1EE4">
              <w:rPr>
                <w:rFonts w:asciiTheme="majorEastAsia" w:eastAsiaTheme="majorEastAsia" w:hAnsiTheme="majorEastAsia" w:cs="BiauKai"/>
              </w:rPr>
              <w:t>沈靜、腳尖朝前準備上課</w:t>
            </w:r>
          </w:p>
        </w:tc>
      </w:tr>
      <w:tr w:rsidR="007E7F4D" w:rsidRPr="006C1EE4" w14:paraId="682BCD61" w14:textId="77777777">
        <w:trPr>
          <w:trHeight w:val="1480"/>
        </w:trPr>
        <w:tc>
          <w:tcPr>
            <w:tcW w:w="7338" w:type="dxa"/>
          </w:tcPr>
          <w:p w14:paraId="4958B42E" w14:textId="77777777" w:rsidR="007E7F4D" w:rsidRPr="006C1EE4" w:rsidRDefault="00D50CC7" w:rsidP="00D07CC6">
            <w:pPr>
              <w:pStyle w:val="ac"/>
              <w:numPr>
                <w:ilvl w:val="0"/>
                <w:numId w:val="18"/>
              </w:numPr>
              <w:ind w:leftChars="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引導活動：</w:t>
            </w:r>
          </w:p>
          <w:p w14:paraId="6B05167C" w14:textId="77777777" w:rsidR="00D07CC6" w:rsidRPr="006C1EE4" w:rsidRDefault="00D07CC6" w:rsidP="006C1EE4">
            <w:pPr>
              <w:numPr>
                <w:ilvl w:val="0"/>
                <w:numId w:val="22"/>
              </w:num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 w:hint="eastAsia"/>
              </w:rPr>
              <w:t>大家都不喜歡噪音，請問噪音跟音樂的差異是什麼？</w:t>
            </w:r>
            <w:r w:rsidRPr="006C1EE4">
              <w:rPr>
                <w:rFonts w:asciiTheme="majorEastAsia" w:eastAsiaTheme="majorEastAsia" w:hAnsiTheme="majorEastAsia" w:cs="BiauKai"/>
              </w:rPr>
              <w:t>範例：stomp廚房篇</w:t>
            </w:r>
            <w:hyperlink r:id="rId7">
              <w:r w:rsidRPr="006C1EE4">
                <w:rPr>
                  <w:rFonts w:asciiTheme="majorEastAsia" w:eastAsiaTheme="majorEastAsia" w:hAnsiTheme="majorEastAsia" w:cs="BiauKai"/>
                  <w:color w:val="1155CC"/>
                  <w:u w:val="single"/>
                </w:rPr>
                <w:t>https://www.youtube.com/watch?v=pIx-HGV0ca8</w:t>
              </w:r>
            </w:hyperlink>
          </w:p>
          <w:p w14:paraId="3D3C81B7" w14:textId="77777777" w:rsidR="00D07CC6" w:rsidRPr="006C1EE4" w:rsidRDefault="00D07CC6" w:rsidP="006C1EE4">
            <w:pPr>
              <w:numPr>
                <w:ilvl w:val="0"/>
                <w:numId w:val="22"/>
              </w:num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 w:hint="eastAsia"/>
              </w:rPr>
              <w:t>什麼是節奏呢？相同的</w:t>
            </w:r>
            <w:r w:rsidRPr="006C1EE4">
              <w:rPr>
                <w:rFonts w:asciiTheme="majorEastAsia" w:eastAsiaTheme="majorEastAsia" w:hAnsiTheme="majorEastAsia" w:cs="BiauKai"/>
              </w:rPr>
              <w:t>…</w:t>
            </w:r>
            <w:r w:rsidRPr="006C1EE4">
              <w:rPr>
                <w:rFonts w:asciiTheme="majorEastAsia" w:eastAsiaTheme="majorEastAsia" w:hAnsiTheme="majorEastAsia" w:cs="BiauKai" w:hint="eastAsia"/>
              </w:rPr>
              <w:t>不斷的</w:t>
            </w:r>
            <w:r w:rsidRPr="006C1EE4">
              <w:rPr>
                <w:rFonts w:asciiTheme="majorEastAsia" w:eastAsiaTheme="majorEastAsia" w:hAnsiTheme="majorEastAsia" w:cs="BiauKai"/>
              </w:rPr>
              <w:t>…(</w:t>
            </w:r>
            <w:r w:rsidRPr="006C1EE4">
              <w:rPr>
                <w:rFonts w:asciiTheme="majorEastAsia" w:eastAsiaTheme="majorEastAsia" w:hAnsiTheme="majorEastAsia" w:cs="BiauKai" w:hint="eastAsia"/>
              </w:rPr>
              <w:t>例如心跳聲)</w:t>
            </w:r>
          </w:p>
          <w:p w14:paraId="55492E42" w14:textId="77777777" w:rsidR="00D07CC6" w:rsidRPr="006C1EE4" w:rsidRDefault="00D07CC6" w:rsidP="006C1EE4">
            <w:pPr>
              <w:numPr>
                <w:ilvl w:val="0"/>
                <w:numId w:val="22"/>
              </w:num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 w:hint="eastAsia"/>
              </w:rPr>
              <w:t>其實</w:t>
            </w:r>
            <w:r w:rsidR="00D50CC7" w:rsidRPr="006C1EE4">
              <w:rPr>
                <w:rFonts w:asciiTheme="majorEastAsia" w:eastAsiaTheme="majorEastAsia" w:hAnsiTheme="majorEastAsia" w:cs="BiauKai"/>
              </w:rPr>
              <w:t>節奏從出生前</w:t>
            </w:r>
            <w:r w:rsidRPr="006C1EE4">
              <w:rPr>
                <w:rFonts w:asciiTheme="majorEastAsia" w:eastAsiaTheme="majorEastAsia" w:hAnsiTheme="majorEastAsia" w:cs="BiauKai" w:hint="eastAsia"/>
              </w:rPr>
              <w:t>，人眼睛還沒睜開前</w:t>
            </w:r>
            <w:r w:rsidR="00D50CC7" w:rsidRPr="006C1EE4">
              <w:rPr>
                <w:rFonts w:asciiTheme="majorEastAsia" w:eastAsiaTheme="majorEastAsia" w:hAnsiTheme="majorEastAsia" w:cs="BiauKai"/>
              </w:rPr>
              <w:t>，就在我們身邊無時無刻圍繞：例如母親的心跳，</w:t>
            </w:r>
            <w:r w:rsidRPr="006C1EE4">
              <w:rPr>
                <w:rFonts w:asciiTheme="majorEastAsia" w:eastAsiaTheme="majorEastAsia" w:hAnsiTheme="majorEastAsia" w:cs="BiauKai" w:hint="eastAsia"/>
              </w:rPr>
              <w:t>規律的</w:t>
            </w:r>
            <w:r w:rsidRPr="006C1EE4">
              <w:rPr>
                <w:rFonts w:asciiTheme="majorEastAsia" w:eastAsiaTheme="majorEastAsia" w:hAnsiTheme="majorEastAsia" w:cs="BiauKai"/>
              </w:rPr>
              <w:t>節奏能讓</w:t>
            </w:r>
            <w:r w:rsidRPr="006C1EE4">
              <w:rPr>
                <w:rFonts w:asciiTheme="majorEastAsia" w:eastAsiaTheme="majorEastAsia" w:hAnsiTheme="majorEastAsia" w:cs="BiauKai" w:hint="eastAsia"/>
              </w:rPr>
              <w:t>人感覺如何呢？</w:t>
            </w:r>
          </w:p>
          <w:p w14:paraId="73807F94" w14:textId="77777777" w:rsidR="007E7F4D" w:rsidRPr="006C1EE4" w:rsidRDefault="00D07CC6" w:rsidP="006C1EE4">
            <w:pPr>
              <w:numPr>
                <w:ilvl w:val="0"/>
                <w:numId w:val="22"/>
              </w:num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 w:hint="eastAsia"/>
              </w:rPr>
              <w:t>節奏除了聲音外，還有哪裡有節奏？例如上次大家畫的植物，大家是否有發現相同的元素不斷重複。</w:t>
            </w:r>
          </w:p>
          <w:p w14:paraId="23AB364C" w14:textId="77777777" w:rsidR="00D07CC6" w:rsidRPr="006C1EE4" w:rsidRDefault="00D07CC6" w:rsidP="006C1EE4">
            <w:pPr>
              <w:numPr>
                <w:ilvl w:val="0"/>
                <w:numId w:val="22"/>
              </w:num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 w:hint="eastAsia"/>
              </w:rPr>
              <w:t>以我學校的校花向日葵為例，那家有看到什麼相同元素，不斷重複。</w:t>
            </w:r>
          </w:p>
          <w:p w14:paraId="7A4EB9E1" w14:textId="77777777" w:rsidR="00D07CC6" w:rsidRPr="006C1EE4" w:rsidRDefault="00D07CC6" w:rsidP="006C1EE4">
            <w:pPr>
              <w:numPr>
                <w:ilvl w:val="0"/>
                <w:numId w:val="22"/>
              </w:num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 w:hint="eastAsia"/>
              </w:rPr>
              <w:t>一片的向日葵，也有相同的花朵，由大而小的不斷重複。</w:t>
            </w:r>
          </w:p>
        </w:tc>
        <w:tc>
          <w:tcPr>
            <w:tcW w:w="708" w:type="dxa"/>
          </w:tcPr>
          <w:p w14:paraId="393DD663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</w:rPr>
            </w:pPr>
            <w:r w:rsidRPr="006C1EE4">
              <w:rPr>
                <w:rFonts w:asciiTheme="majorEastAsia" w:eastAsiaTheme="majorEastAsia" w:hAnsiTheme="majorEastAsia" w:cs="BiauKai"/>
                <w:b/>
              </w:rPr>
              <w:t>10分</w:t>
            </w:r>
          </w:p>
        </w:tc>
        <w:tc>
          <w:tcPr>
            <w:tcW w:w="1276" w:type="dxa"/>
          </w:tcPr>
          <w:p w14:paraId="1456724D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</w:rPr>
            </w:pPr>
            <w:r w:rsidRPr="006C1EE4">
              <w:rPr>
                <w:rFonts w:asciiTheme="majorEastAsia" w:eastAsiaTheme="majorEastAsia" w:hAnsiTheme="majorEastAsia" w:cs="BiauKai"/>
                <w:b/>
              </w:rPr>
              <w:t>單槍投影</w:t>
            </w:r>
          </w:p>
          <w:p w14:paraId="536BC1BF" w14:textId="77777777" w:rsidR="007E7F4D" w:rsidRPr="006C1EE4" w:rsidRDefault="007E7F4D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</w:rPr>
            </w:pPr>
          </w:p>
          <w:p w14:paraId="67F4AB0E" w14:textId="77777777" w:rsidR="007E7F4D" w:rsidRPr="006C1EE4" w:rsidRDefault="007E7F4D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</w:rPr>
            </w:pPr>
          </w:p>
          <w:p w14:paraId="30531CCA" w14:textId="77777777" w:rsidR="007E7F4D" w:rsidRPr="006C1EE4" w:rsidRDefault="007E7F4D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</w:rPr>
            </w:pPr>
          </w:p>
          <w:p w14:paraId="7F845004" w14:textId="77777777" w:rsidR="007E7F4D" w:rsidRPr="006C1EE4" w:rsidRDefault="007E7F4D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</w:rPr>
            </w:pPr>
          </w:p>
          <w:p w14:paraId="11FE931B" w14:textId="77777777" w:rsidR="007E7F4D" w:rsidRPr="006C1EE4" w:rsidRDefault="007E7F4D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</w:rPr>
            </w:pPr>
          </w:p>
          <w:p w14:paraId="6E5E2AC7" w14:textId="77777777" w:rsidR="007E7F4D" w:rsidRPr="006C1EE4" w:rsidRDefault="007E7F4D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</w:rPr>
            </w:pPr>
          </w:p>
          <w:p w14:paraId="2D9C086F" w14:textId="77777777" w:rsidR="007E7F4D" w:rsidRPr="006C1EE4" w:rsidRDefault="007E7F4D">
            <w:pPr>
              <w:contextualSpacing w:val="0"/>
              <w:rPr>
                <w:rFonts w:asciiTheme="majorEastAsia" w:eastAsiaTheme="majorEastAsia" w:hAnsiTheme="majorEastAsia" w:cs="BiauKai"/>
                <w:b/>
                <w:sz w:val="20"/>
                <w:szCs w:val="20"/>
              </w:rPr>
            </w:pPr>
          </w:p>
          <w:p w14:paraId="55FC52C7" w14:textId="77777777" w:rsidR="007E7F4D" w:rsidRPr="006C1EE4" w:rsidRDefault="007E7F4D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</w:rPr>
            </w:pPr>
          </w:p>
        </w:tc>
        <w:tc>
          <w:tcPr>
            <w:tcW w:w="1354" w:type="dxa"/>
          </w:tcPr>
          <w:p w14:paraId="4C008EEF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</w:rPr>
            </w:pPr>
            <w:r w:rsidRPr="006C1EE4">
              <w:rPr>
                <w:rFonts w:asciiTheme="majorEastAsia" w:eastAsiaTheme="majorEastAsia" w:hAnsiTheme="majorEastAsia" w:cs="BiauKai"/>
                <w:b/>
              </w:rPr>
              <w:t>觀察評量：</w:t>
            </w:r>
          </w:p>
          <w:p w14:paraId="4C783D37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能專心與同學討論課程的提問，並試著與全班分享</w:t>
            </w:r>
          </w:p>
          <w:p w14:paraId="3BD15161" w14:textId="77777777" w:rsidR="007E7F4D" w:rsidRPr="006C1EE4" w:rsidRDefault="007E7F4D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</w:rPr>
            </w:pPr>
          </w:p>
        </w:tc>
      </w:tr>
      <w:tr w:rsidR="007E7F4D" w:rsidRPr="006C1EE4" w14:paraId="31FA5728" w14:textId="77777777" w:rsidTr="0071482A">
        <w:trPr>
          <w:trHeight w:val="1304"/>
        </w:trPr>
        <w:tc>
          <w:tcPr>
            <w:tcW w:w="7338" w:type="dxa"/>
            <w:tcBorders>
              <w:bottom w:val="single" w:sz="4" w:space="0" w:color="000000"/>
            </w:tcBorders>
          </w:tcPr>
          <w:p w14:paraId="7372E597" w14:textId="77777777" w:rsidR="007E7F4D" w:rsidRPr="006C1EE4" w:rsidRDefault="00D50CC7">
            <w:pPr>
              <w:numPr>
                <w:ilvl w:val="0"/>
                <w:numId w:val="7"/>
              </w:numPr>
              <w:ind w:hanging="48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教學活動：視覺藝術中</w:t>
            </w:r>
            <w:r w:rsidR="00D07CC6" w:rsidRPr="006C1EE4">
              <w:rPr>
                <w:rFonts w:asciiTheme="majorEastAsia" w:eastAsiaTheme="majorEastAsia" w:hAnsiTheme="majorEastAsia" w:cs="BiauKai" w:hint="eastAsia"/>
              </w:rPr>
              <w:t>，我們觀察藝術家使用什麼相同元素，如何的</w:t>
            </w:r>
            <w:r w:rsidR="00D07CC6" w:rsidRPr="006C1EE4">
              <w:rPr>
                <w:rFonts w:asciiTheme="majorEastAsia" w:eastAsiaTheme="majorEastAsia" w:hAnsiTheme="majorEastAsia" w:cs="BiauKai"/>
              </w:rPr>
              <w:t>…</w:t>
            </w:r>
            <w:r w:rsidR="00D07CC6" w:rsidRPr="006C1EE4">
              <w:rPr>
                <w:rFonts w:asciiTheme="majorEastAsia" w:eastAsiaTheme="majorEastAsia" w:hAnsiTheme="majorEastAsia" w:cs="BiauKai" w:hint="eastAsia"/>
              </w:rPr>
              <w:t>排列。</w:t>
            </w:r>
          </w:p>
          <w:p w14:paraId="19DECC84" w14:textId="77777777" w:rsidR="007E7F4D" w:rsidRPr="006C1EE4" w:rsidRDefault="00D50CC7" w:rsidP="005078BA">
            <w:pPr>
              <w:numPr>
                <w:ilvl w:val="0"/>
                <w:numId w:val="20"/>
              </w:num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視覺作品欣賞：</w:t>
            </w:r>
          </w:p>
          <w:p w14:paraId="1358A4C5" w14:textId="77777777" w:rsidR="0071482A" w:rsidRPr="006C1EE4" w:rsidRDefault="005078BA" w:rsidP="0071482A">
            <w:pPr>
              <w:numPr>
                <w:ilvl w:val="1"/>
                <w:numId w:val="20"/>
              </w:num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 w:hint="eastAsia"/>
              </w:rPr>
              <w:t>草芥彌生：紅點，平均散佈在空間的排列</w:t>
            </w:r>
          </w:p>
          <w:p w14:paraId="4AB5D19D" w14:textId="77777777" w:rsidR="005078BA" w:rsidRPr="006C1EE4" w:rsidRDefault="005078BA" w:rsidP="005078BA">
            <w:pPr>
              <w:numPr>
                <w:ilvl w:val="1"/>
                <w:numId w:val="20"/>
              </w:num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 w:hint="eastAsia"/>
              </w:rPr>
              <w:t>彩虹甲蟲：甲蟲，依照色彩，由上而下橫排</w:t>
            </w:r>
          </w:p>
          <w:p w14:paraId="3C3748C8" w14:textId="77777777" w:rsidR="005078BA" w:rsidRPr="006C1EE4" w:rsidRDefault="005078BA" w:rsidP="005078BA">
            <w:pPr>
              <w:numPr>
                <w:ilvl w:val="1"/>
                <w:numId w:val="20"/>
              </w:num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 w:hint="eastAsia"/>
              </w:rPr>
              <w:t>草芥彌生南瓜：</w:t>
            </w:r>
            <w:r w:rsidR="007C228A" w:rsidRPr="006C1EE4">
              <w:rPr>
                <w:rFonts w:asciiTheme="majorEastAsia" w:eastAsiaTheme="majorEastAsia" w:hAnsiTheme="majorEastAsia" w:cs="BiauKai" w:hint="eastAsia"/>
              </w:rPr>
              <w:t>黑點，由大而小直排</w:t>
            </w:r>
          </w:p>
          <w:p w14:paraId="2FEFE4D8" w14:textId="77777777" w:rsidR="007C228A" w:rsidRPr="006C1EE4" w:rsidRDefault="007C228A" w:rsidP="005078BA">
            <w:pPr>
              <w:numPr>
                <w:ilvl w:val="1"/>
                <w:numId w:val="20"/>
              </w:num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 w:hint="eastAsia"/>
              </w:rPr>
              <w:t>圓點、甲蟲：同心圓排列</w:t>
            </w:r>
          </w:p>
          <w:p w14:paraId="212AF130" w14:textId="77777777" w:rsidR="007E7F4D" w:rsidRPr="006C1EE4" w:rsidRDefault="00D50CC7" w:rsidP="005078BA">
            <w:pPr>
              <w:numPr>
                <w:ilvl w:val="0"/>
                <w:numId w:val="20"/>
              </w:num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工具使用要求：依照照片物歸原處，玻璃不混色</w:t>
            </w:r>
          </w:p>
          <w:p w14:paraId="07737331" w14:textId="77777777" w:rsidR="007E7F4D" w:rsidRPr="006C1EE4" w:rsidRDefault="00D50CC7" w:rsidP="005078BA">
            <w:pPr>
              <w:numPr>
                <w:ilvl w:val="0"/>
                <w:numId w:val="20"/>
              </w:num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創作說明</w:t>
            </w:r>
            <w:r w:rsidR="0071482A" w:rsidRPr="006C1EE4">
              <w:rPr>
                <w:rFonts w:asciiTheme="majorEastAsia" w:eastAsiaTheme="majorEastAsia" w:hAnsiTheme="majorEastAsia" w:cs="BiauKai" w:hint="eastAsia"/>
              </w:rPr>
              <w:t>（一）</w:t>
            </w:r>
            <w:r w:rsidRPr="006C1EE4">
              <w:rPr>
                <w:rFonts w:asciiTheme="majorEastAsia" w:eastAsiaTheme="majorEastAsia" w:hAnsiTheme="majorEastAsia" w:cs="BiauKai"/>
              </w:rPr>
              <w:t>：</w:t>
            </w:r>
          </w:p>
          <w:p w14:paraId="7316CD7A" w14:textId="77777777" w:rsidR="007C228A" w:rsidRPr="006C1EE4" w:rsidRDefault="007C228A" w:rsidP="005078BA">
            <w:pPr>
              <w:numPr>
                <w:ilvl w:val="1"/>
                <w:numId w:val="20"/>
              </w:num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 w:hint="eastAsia"/>
              </w:rPr>
              <w:t>先將植物厚紙板放置於相框中，將邊界描好。</w:t>
            </w:r>
          </w:p>
          <w:p w14:paraId="4CD5C7BE" w14:textId="77777777" w:rsidR="007C228A" w:rsidRPr="006C1EE4" w:rsidRDefault="007C228A" w:rsidP="005078BA">
            <w:pPr>
              <w:numPr>
                <w:ilvl w:val="1"/>
                <w:numId w:val="20"/>
              </w:num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 w:hint="eastAsia"/>
              </w:rPr>
              <w:t>使用鉛筆，分割畫面</w:t>
            </w:r>
            <w:r w:rsidR="0071482A" w:rsidRPr="006C1EE4">
              <w:rPr>
                <w:rFonts w:asciiTheme="majorEastAsia" w:eastAsiaTheme="majorEastAsia" w:hAnsiTheme="majorEastAsia" w:cs="BiauKai" w:hint="eastAsia"/>
              </w:rPr>
              <w:t>（期待每個人都不一樣）</w:t>
            </w:r>
          </w:p>
          <w:p w14:paraId="405C98C5" w14:textId="77777777" w:rsidR="007C228A" w:rsidRPr="006C1EE4" w:rsidRDefault="007C228A" w:rsidP="005078BA">
            <w:pPr>
              <w:numPr>
                <w:ilvl w:val="1"/>
                <w:numId w:val="20"/>
              </w:num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 w:hint="eastAsia"/>
              </w:rPr>
              <w:t>將植物範圍貼上一到三個磁磚</w:t>
            </w:r>
          </w:p>
          <w:p w14:paraId="3B5D81C0" w14:textId="77777777" w:rsidR="0071482A" w:rsidRPr="006C1EE4" w:rsidRDefault="0071482A" w:rsidP="0071482A">
            <w:pPr>
              <w:numPr>
                <w:ilvl w:val="0"/>
                <w:numId w:val="20"/>
              </w:num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 w:hint="eastAsia"/>
              </w:rPr>
              <w:t>開始操作（一）</w:t>
            </w:r>
          </w:p>
          <w:p w14:paraId="0D4787D5" w14:textId="77777777" w:rsidR="0071482A" w:rsidRPr="006C1EE4" w:rsidRDefault="0071482A" w:rsidP="0071482A">
            <w:pPr>
              <w:numPr>
                <w:ilvl w:val="0"/>
                <w:numId w:val="20"/>
              </w:num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 w:hint="eastAsia"/>
              </w:rPr>
              <w:t>創作說明（二）</w:t>
            </w:r>
          </w:p>
          <w:p w14:paraId="0C32AB22" w14:textId="77777777" w:rsidR="007E7F4D" w:rsidRPr="006C1EE4" w:rsidRDefault="0071482A" w:rsidP="005078BA">
            <w:pPr>
              <w:numPr>
                <w:ilvl w:val="1"/>
                <w:numId w:val="20"/>
              </w:num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 w:hint="eastAsia"/>
              </w:rPr>
              <w:t>比一比，哪個顏色玻璃珠比較明顯？</w:t>
            </w:r>
          </w:p>
          <w:p w14:paraId="0EDBE609" w14:textId="77777777" w:rsidR="0071482A" w:rsidRPr="006C1EE4" w:rsidRDefault="0071482A" w:rsidP="005078BA">
            <w:pPr>
              <w:numPr>
                <w:ilvl w:val="1"/>
                <w:numId w:val="20"/>
              </w:num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 w:hint="eastAsia"/>
              </w:rPr>
              <w:t>挑選不同主節奏色彩，會有不同效果</w:t>
            </w:r>
          </w:p>
          <w:p w14:paraId="2514A0F7" w14:textId="77777777" w:rsidR="0071482A" w:rsidRPr="006C1EE4" w:rsidRDefault="0071482A" w:rsidP="005078BA">
            <w:pPr>
              <w:numPr>
                <w:ilvl w:val="1"/>
                <w:numId w:val="20"/>
              </w:num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 w:hint="eastAsia"/>
              </w:rPr>
              <w:t>彩色玻璃拼貼方法說明：塗白膠、使用鑷子貼</w:t>
            </w:r>
            <w:r w:rsidRPr="006C1EE4">
              <w:rPr>
                <w:rFonts w:asciiTheme="majorEastAsia" w:eastAsiaTheme="majorEastAsia" w:hAnsiTheme="majorEastAsia" w:cs="BiauKai" w:hint="eastAsia"/>
              </w:rPr>
              <w:lastRenderedPageBreak/>
              <w:t>主節奏、再貼附節奏</w:t>
            </w:r>
          </w:p>
          <w:p w14:paraId="236FF854" w14:textId="77777777" w:rsidR="0071482A" w:rsidRPr="006C1EE4" w:rsidRDefault="0071482A" w:rsidP="005078BA">
            <w:pPr>
              <w:numPr>
                <w:ilvl w:val="1"/>
                <w:numId w:val="20"/>
              </w:num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 w:hint="eastAsia"/>
              </w:rPr>
              <w:t>不同拼貼法提示</w:t>
            </w:r>
          </w:p>
          <w:p w14:paraId="199664C4" w14:textId="77777777" w:rsidR="0071482A" w:rsidRPr="006C1EE4" w:rsidRDefault="0071482A" w:rsidP="005078BA">
            <w:pPr>
              <w:numPr>
                <w:ilvl w:val="1"/>
                <w:numId w:val="20"/>
              </w:num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 w:hint="eastAsia"/>
              </w:rPr>
              <w:t>一個色塊一個色塊拼貼，若植物遮住地方，可以省略不拼貼。</w:t>
            </w:r>
          </w:p>
          <w:p w14:paraId="39A47A29" w14:textId="77777777" w:rsidR="0071482A" w:rsidRPr="006C1EE4" w:rsidRDefault="0071482A" w:rsidP="005078BA">
            <w:pPr>
              <w:numPr>
                <w:ilvl w:val="1"/>
                <w:numId w:val="20"/>
              </w:num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 w:hint="eastAsia"/>
              </w:rPr>
              <w:t>拼貼完畢，小磁磚上白膠，將素描貼上。</w:t>
            </w:r>
          </w:p>
          <w:p w14:paraId="75EF5141" w14:textId="77777777" w:rsidR="007E7F4D" w:rsidRPr="006C1EE4" w:rsidRDefault="0071482A" w:rsidP="005078BA">
            <w:pPr>
              <w:numPr>
                <w:ilvl w:val="1"/>
                <w:numId w:val="20"/>
              </w:num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 w:hint="eastAsia"/>
              </w:rPr>
              <w:t>請找出屬於自己，獨創的拼貼方式</w:t>
            </w: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14:paraId="790D2D0F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</w:rPr>
            </w:pPr>
            <w:r w:rsidRPr="006C1EE4">
              <w:rPr>
                <w:rFonts w:asciiTheme="majorEastAsia" w:eastAsiaTheme="majorEastAsia" w:hAnsiTheme="majorEastAsia" w:cs="BiauKai"/>
                <w:b/>
              </w:rPr>
              <w:lastRenderedPageBreak/>
              <w:t>15分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14:paraId="0986A1CC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</w:rPr>
            </w:pPr>
            <w:r w:rsidRPr="006C1EE4">
              <w:rPr>
                <w:rFonts w:asciiTheme="majorEastAsia" w:eastAsiaTheme="majorEastAsia" w:hAnsiTheme="majorEastAsia" w:cs="BiauKai"/>
                <w:b/>
              </w:rPr>
              <w:t>單槍投影</w:t>
            </w:r>
          </w:p>
          <w:p w14:paraId="0CF9C0A4" w14:textId="77777777" w:rsidR="007E7F4D" w:rsidRPr="006C1EE4" w:rsidRDefault="007E7F4D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</w:rPr>
            </w:pPr>
          </w:p>
          <w:p w14:paraId="64600986" w14:textId="77777777" w:rsidR="007E7F4D" w:rsidRPr="006C1EE4" w:rsidRDefault="007E7F4D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</w:rPr>
            </w:pPr>
          </w:p>
          <w:p w14:paraId="535A517D" w14:textId="77777777" w:rsidR="007E7F4D" w:rsidRPr="006C1EE4" w:rsidRDefault="007E7F4D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</w:rPr>
            </w:pPr>
          </w:p>
          <w:p w14:paraId="4AF51342" w14:textId="77777777" w:rsidR="007E7F4D" w:rsidRPr="006C1EE4" w:rsidRDefault="007E7F4D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</w:rPr>
            </w:pPr>
          </w:p>
          <w:p w14:paraId="36F0A591" w14:textId="77777777" w:rsidR="007E7F4D" w:rsidRPr="006C1EE4" w:rsidRDefault="007E7F4D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</w:rPr>
            </w:pPr>
          </w:p>
          <w:p w14:paraId="490C764E" w14:textId="77777777" w:rsidR="007E7F4D" w:rsidRPr="006C1EE4" w:rsidRDefault="007E7F4D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</w:rPr>
            </w:pPr>
          </w:p>
          <w:p w14:paraId="7E2364E0" w14:textId="77777777" w:rsidR="007E7F4D" w:rsidRPr="006C1EE4" w:rsidRDefault="007E7F4D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</w:rPr>
            </w:pPr>
          </w:p>
          <w:p w14:paraId="2EE1DDB6" w14:textId="77777777" w:rsidR="007E7F4D" w:rsidRPr="006C1EE4" w:rsidRDefault="007E7F4D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</w:rPr>
            </w:pPr>
          </w:p>
          <w:p w14:paraId="2A035E2B" w14:textId="77777777" w:rsidR="007E7F4D" w:rsidRPr="006C1EE4" w:rsidRDefault="007E7F4D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</w:rPr>
            </w:pPr>
          </w:p>
          <w:p w14:paraId="5E40634C" w14:textId="77777777" w:rsidR="007E7F4D" w:rsidRPr="006C1EE4" w:rsidRDefault="007E7F4D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</w:rPr>
            </w:pPr>
          </w:p>
          <w:p w14:paraId="672E45FB" w14:textId="77777777" w:rsidR="007E7F4D" w:rsidRPr="006C1EE4" w:rsidRDefault="007E7F4D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</w:rPr>
            </w:pPr>
          </w:p>
          <w:p w14:paraId="753F932F" w14:textId="77777777" w:rsidR="007E7F4D" w:rsidRPr="006C1EE4" w:rsidRDefault="007E7F4D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</w:rPr>
            </w:pPr>
          </w:p>
          <w:p w14:paraId="22FE6C96" w14:textId="77777777" w:rsidR="007E7F4D" w:rsidRPr="006C1EE4" w:rsidRDefault="007E7F4D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</w:rPr>
            </w:pPr>
          </w:p>
          <w:p w14:paraId="1598695F" w14:textId="77777777" w:rsidR="007E7F4D" w:rsidRPr="006C1EE4" w:rsidRDefault="007E7F4D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</w:rPr>
            </w:pPr>
          </w:p>
          <w:p w14:paraId="130F21CE" w14:textId="77777777" w:rsidR="007E7F4D" w:rsidRPr="006C1EE4" w:rsidRDefault="007E7F4D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</w:rPr>
            </w:pPr>
          </w:p>
          <w:p w14:paraId="46908978" w14:textId="77777777" w:rsidR="007E7F4D" w:rsidRPr="006C1EE4" w:rsidRDefault="007E7F4D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</w:rPr>
            </w:pPr>
          </w:p>
          <w:p w14:paraId="31F68BD3" w14:textId="77777777" w:rsidR="007E7F4D" w:rsidRPr="006C1EE4" w:rsidRDefault="007E7F4D" w:rsidP="0071482A">
            <w:pPr>
              <w:contextualSpacing w:val="0"/>
              <w:rPr>
                <w:rFonts w:asciiTheme="majorEastAsia" w:eastAsiaTheme="majorEastAsia" w:hAnsiTheme="majorEastAsia" w:cs="BiauKai"/>
                <w:b/>
              </w:rPr>
            </w:pPr>
          </w:p>
          <w:p w14:paraId="5A5EDF37" w14:textId="77777777" w:rsidR="007E7F4D" w:rsidRPr="006C1EE4" w:rsidRDefault="00D50CC7">
            <w:pPr>
              <w:contextualSpacing w:val="0"/>
              <w:rPr>
                <w:rFonts w:asciiTheme="majorEastAsia" w:eastAsiaTheme="majorEastAsia" w:hAnsiTheme="majorEastAsia" w:cs="BiauKai"/>
                <w:sz w:val="20"/>
                <w:szCs w:val="20"/>
              </w:rPr>
            </w:pPr>
            <w:r w:rsidRPr="006C1EE4">
              <w:rPr>
                <w:rFonts w:asciiTheme="majorEastAsia" w:eastAsiaTheme="majorEastAsia" w:hAnsiTheme="majorEastAsia" w:cs="BiauKai"/>
                <w:sz w:val="20"/>
                <w:szCs w:val="20"/>
              </w:rPr>
              <w:t>彩色琉璃珠</w:t>
            </w:r>
          </w:p>
          <w:p w14:paraId="04A6185A" w14:textId="77777777" w:rsidR="007E7F4D" w:rsidRPr="006C1EE4" w:rsidRDefault="00D50CC7">
            <w:pPr>
              <w:contextualSpacing w:val="0"/>
              <w:rPr>
                <w:rFonts w:asciiTheme="majorEastAsia" w:eastAsiaTheme="majorEastAsia" w:hAnsiTheme="majorEastAsia" w:cs="BiauKai"/>
                <w:sz w:val="20"/>
                <w:szCs w:val="20"/>
              </w:rPr>
            </w:pPr>
            <w:r w:rsidRPr="006C1EE4">
              <w:rPr>
                <w:rFonts w:asciiTheme="majorEastAsia" w:eastAsiaTheme="majorEastAsia" w:hAnsiTheme="majorEastAsia" w:cs="BiauKai"/>
                <w:sz w:val="20"/>
                <w:szCs w:val="20"/>
              </w:rPr>
              <w:t>白膠</w:t>
            </w:r>
          </w:p>
          <w:p w14:paraId="7300E03A" w14:textId="77777777" w:rsidR="007E7F4D" w:rsidRPr="006C1EE4" w:rsidRDefault="00D50CC7">
            <w:pPr>
              <w:contextualSpacing w:val="0"/>
              <w:rPr>
                <w:rFonts w:asciiTheme="majorEastAsia" w:eastAsiaTheme="majorEastAsia" w:hAnsiTheme="majorEastAsia" w:cs="BiauKai"/>
                <w:sz w:val="20"/>
                <w:szCs w:val="20"/>
              </w:rPr>
            </w:pPr>
            <w:r w:rsidRPr="006C1EE4">
              <w:rPr>
                <w:rFonts w:asciiTheme="majorEastAsia" w:eastAsiaTheme="majorEastAsia" w:hAnsiTheme="majorEastAsia" w:cs="BiauKai"/>
                <w:sz w:val="20"/>
                <w:szCs w:val="20"/>
              </w:rPr>
              <w:t>置物罐</w:t>
            </w:r>
          </w:p>
          <w:p w14:paraId="03A6FF5E" w14:textId="77777777" w:rsidR="007E7F4D" w:rsidRPr="006C1EE4" w:rsidRDefault="00D50CC7">
            <w:pPr>
              <w:contextualSpacing w:val="0"/>
              <w:rPr>
                <w:rFonts w:asciiTheme="majorEastAsia" w:eastAsiaTheme="majorEastAsia" w:hAnsiTheme="majorEastAsia" w:cs="BiauKai"/>
                <w:sz w:val="20"/>
                <w:szCs w:val="20"/>
              </w:rPr>
            </w:pPr>
            <w:r w:rsidRPr="006C1EE4">
              <w:rPr>
                <w:rFonts w:asciiTheme="majorEastAsia" w:eastAsiaTheme="majorEastAsia" w:hAnsiTheme="majorEastAsia" w:cs="BiauKai"/>
                <w:sz w:val="20"/>
                <w:szCs w:val="20"/>
              </w:rPr>
              <w:t>木頭框</w:t>
            </w:r>
          </w:p>
          <w:p w14:paraId="389F7B03" w14:textId="77777777" w:rsidR="007E7F4D" w:rsidRPr="006C1EE4" w:rsidRDefault="00D50CC7">
            <w:pPr>
              <w:contextualSpacing w:val="0"/>
              <w:rPr>
                <w:rFonts w:asciiTheme="majorEastAsia" w:eastAsiaTheme="majorEastAsia" w:hAnsiTheme="majorEastAsia" w:cs="BiauKai"/>
                <w:sz w:val="20"/>
                <w:szCs w:val="20"/>
              </w:rPr>
            </w:pPr>
            <w:r w:rsidRPr="006C1EE4">
              <w:rPr>
                <w:rFonts w:asciiTheme="majorEastAsia" w:eastAsiaTheme="majorEastAsia" w:hAnsiTheme="majorEastAsia" w:cs="BiauKai"/>
                <w:sz w:val="20"/>
                <w:szCs w:val="20"/>
              </w:rPr>
              <w:t>透明片</w:t>
            </w:r>
          </w:p>
          <w:p w14:paraId="593EEEF7" w14:textId="77777777" w:rsidR="007E7F4D" w:rsidRPr="006C1EE4" w:rsidRDefault="00D50CC7">
            <w:pPr>
              <w:contextualSpacing w:val="0"/>
              <w:rPr>
                <w:rFonts w:asciiTheme="majorEastAsia" w:eastAsiaTheme="majorEastAsia" w:hAnsiTheme="majorEastAsia" w:cs="BiauKai"/>
                <w:sz w:val="20"/>
                <w:szCs w:val="20"/>
              </w:rPr>
            </w:pPr>
            <w:r w:rsidRPr="006C1EE4">
              <w:rPr>
                <w:rFonts w:asciiTheme="majorEastAsia" w:eastAsiaTheme="majorEastAsia" w:hAnsiTheme="majorEastAsia" w:cs="BiauKai"/>
                <w:sz w:val="20"/>
                <w:szCs w:val="20"/>
              </w:rPr>
              <w:t>鑷子</w:t>
            </w:r>
          </w:p>
        </w:tc>
        <w:tc>
          <w:tcPr>
            <w:tcW w:w="1354" w:type="dxa"/>
            <w:tcBorders>
              <w:bottom w:val="single" w:sz="4" w:space="0" w:color="000000"/>
            </w:tcBorders>
          </w:tcPr>
          <w:p w14:paraId="5E626181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</w:rPr>
            </w:pPr>
            <w:r w:rsidRPr="006C1EE4">
              <w:rPr>
                <w:rFonts w:asciiTheme="majorEastAsia" w:eastAsiaTheme="majorEastAsia" w:hAnsiTheme="majorEastAsia" w:cs="BiauKai"/>
                <w:b/>
              </w:rPr>
              <w:lastRenderedPageBreak/>
              <w:t>觀察評量：</w:t>
            </w:r>
          </w:p>
          <w:p w14:paraId="7F4381A7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能專心與同學討論課程的提問，並試著與全班分享</w:t>
            </w:r>
          </w:p>
          <w:p w14:paraId="5BD1E42B" w14:textId="77777777" w:rsidR="007E7F4D" w:rsidRPr="006C1EE4" w:rsidRDefault="007E7F4D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</w:rPr>
            </w:pPr>
          </w:p>
          <w:p w14:paraId="1E2B333E" w14:textId="77777777" w:rsidR="007E7F4D" w:rsidRPr="006C1EE4" w:rsidRDefault="007E7F4D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</w:rPr>
            </w:pPr>
          </w:p>
          <w:p w14:paraId="7A59A165" w14:textId="77777777" w:rsidR="007E7F4D" w:rsidRPr="006C1EE4" w:rsidRDefault="007E7F4D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</w:rPr>
            </w:pPr>
          </w:p>
          <w:p w14:paraId="5B9191A8" w14:textId="77777777" w:rsidR="007E7F4D" w:rsidRPr="006C1EE4" w:rsidRDefault="007E7F4D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</w:rPr>
            </w:pPr>
          </w:p>
          <w:p w14:paraId="7A8DBE82" w14:textId="77777777" w:rsidR="007E7F4D" w:rsidRPr="006C1EE4" w:rsidRDefault="007E7F4D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</w:rPr>
            </w:pPr>
          </w:p>
          <w:p w14:paraId="2AD27152" w14:textId="77777777" w:rsidR="007E7F4D" w:rsidRPr="006C1EE4" w:rsidRDefault="007E7F4D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</w:rPr>
            </w:pPr>
          </w:p>
          <w:p w14:paraId="66522670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</w:rPr>
            </w:pPr>
            <w:r w:rsidRPr="006C1EE4">
              <w:rPr>
                <w:rFonts w:asciiTheme="majorEastAsia" w:eastAsiaTheme="majorEastAsia" w:hAnsiTheme="majorEastAsia" w:cs="BiauKai"/>
                <w:b/>
              </w:rPr>
              <w:t>實作評量：</w:t>
            </w:r>
          </w:p>
          <w:p w14:paraId="789973BF" w14:textId="77777777" w:rsidR="007E7F4D" w:rsidRPr="006C1EE4" w:rsidRDefault="00D50CC7" w:rsidP="0071482A">
            <w:pPr>
              <w:contextualSpacing w:val="0"/>
              <w:jc w:val="center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t>能使用節</w:t>
            </w:r>
            <w:r w:rsidRPr="006C1EE4">
              <w:rPr>
                <w:rFonts w:asciiTheme="majorEastAsia" w:eastAsiaTheme="majorEastAsia" w:hAnsiTheme="majorEastAsia" w:cs="BiauKai"/>
              </w:rPr>
              <w:lastRenderedPageBreak/>
              <w:t>奏元素，進行</w:t>
            </w:r>
            <w:r w:rsidRPr="006C1EE4">
              <w:rPr>
                <w:rFonts w:asciiTheme="majorEastAsia" w:eastAsiaTheme="majorEastAsia" w:hAnsiTheme="majorEastAsia" w:cs="MS Mincho"/>
              </w:rPr>
              <w:t>拼</w:t>
            </w:r>
            <w:r w:rsidRPr="006C1EE4">
              <w:rPr>
                <w:rFonts w:asciiTheme="majorEastAsia" w:eastAsiaTheme="majorEastAsia" w:hAnsiTheme="majorEastAsia" w:cs="BiauKai"/>
              </w:rPr>
              <w:t>貼，並注意創造力原則，不與鄰近同學相似</w:t>
            </w:r>
          </w:p>
        </w:tc>
      </w:tr>
      <w:tr w:rsidR="007E7F4D" w:rsidRPr="006C1EE4" w14:paraId="7EEAE0FA" w14:textId="77777777" w:rsidTr="0071482A">
        <w:trPr>
          <w:trHeight w:val="2499"/>
        </w:trPr>
        <w:tc>
          <w:tcPr>
            <w:tcW w:w="7338" w:type="dxa"/>
          </w:tcPr>
          <w:p w14:paraId="6BEE5B3E" w14:textId="77777777" w:rsidR="007E7F4D" w:rsidRPr="006C1EE4" w:rsidRDefault="00D50CC7">
            <w:pPr>
              <w:contextualSpacing w:val="0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</w:rPr>
              <w:lastRenderedPageBreak/>
              <w:t>5、課程總結：</w:t>
            </w:r>
          </w:p>
          <w:p w14:paraId="322F3ED4" w14:textId="77777777" w:rsidR="007E7F4D" w:rsidRPr="006C1EE4" w:rsidRDefault="0071482A" w:rsidP="006C1EE4">
            <w:pPr>
              <w:numPr>
                <w:ilvl w:val="0"/>
                <w:numId w:val="23"/>
              </w:num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 w:hint="eastAsia"/>
              </w:rPr>
              <w:t>優秀作品分享</w:t>
            </w:r>
          </w:p>
          <w:p w14:paraId="598A14AB" w14:textId="77777777" w:rsidR="007E7F4D" w:rsidRPr="006C1EE4" w:rsidRDefault="0071482A" w:rsidP="006C1EE4">
            <w:pPr>
              <w:numPr>
                <w:ilvl w:val="0"/>
                <w:numId w:val="23"/>
              </w:num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 w:hint="eastAsia"/>
              </w:rPr>
              <w:t>課程回顧：</w:t>
            </w:r>
            <w:r w:rsidR="00D50CC7" w:rsidRPr="006C1EE4">
              <w:rPr>
                <w:rFonts w:asciiTheme="majorEastAsia" w:eastAsiaTheme="majorEastAsia" w:hAnsiTheme="majorEastAsia" w:cs="BiauKai"/>
              </w:rPr>
              <w:t>老師提問：今天我們學到了什麼？</w:t>
            </w:r>
          </w:p>
          <w:p w14:paraId="2147D32B" w14:textId="77777777" w:rsidR="0071482A" w:rsidRPr="006C1EE4" w:rsidRDefault="0071482A" w:rsidP="006C1EE4">
            <w:pPr>
              <w:numPr>
                <w:ilvl w:val="0"/>
                <w:numId w:val="23"/>
              </w:numPr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 w:hint="eastAsia"/>
              </w:rPr>
              <w:t>收拾環境，彩色玻璃依照顏色分類收回、工具依照圖示收回。</w:t>
            </w:r>
          </w:p>
        </w:tc>
        <w:tc>
          <w:tcPr>
            <w:tcW w:w="708" w:type="dxa"/>
          </w:tcPr>
          <w:p w14:paraId="5B7CD370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</w:rPr>
            </w:pPr>
            <w:r w:rsidRPr="006C1EE4">
              <w:rPr>
                <w:rFonts w:asciiTheme="majorEastAsia" w:eastAsiaTheme="majorEastAsia" w:hAnsiTheme="majorEastAsia" w:cs="BiauKai"/>
                <w:b/>
              </w:rPr>
              <w:t>10分</w:t>
            </w:r>
          </w:p>
        </w:tc>
        <w:tc>
          <w:tcPr>
            <w:tcW w:w="1276" w:type="dxa"/>
            <w:tcBorders>
              <w:bottom w:val="nil"/>
            </w:tcBorders>
          </w:tcPr>
          <w:p w14:paraId="5EC86014" w14:textId="77777777" w:rsidR="007E7F4D" w:rsidRPr="006C1EE4" w:rsidRDefault="007E7F4D">
            <w:pPr>
              <w:contextualSpacing w:val="0"/>
              <w:rPr>
                <w:rFonts w:asciiTheme="majorEastAsia" w:eastAsiaTheme="majorEastAsia" w:hAnsiTheme="majorEastAsia" w:cs="BiauKai"/>
                <w:sz w:val="20"/>
                <w:szCs w:val="20"/>
              </w:rPr>
            </w:pPr>
          </w:p>
        </w:tc>
        <w:tc>
          <w:tcPr>
            <w:tcW w:w="1354" w:type="dxa"/>
          </w:tcPr>
          <w:p w14:paraId="481ACACA" w14:textId="77777777" w:rsidR="007E7F4D" w:rsidRPr="006C1EE4" w:rsidRDefault="00D50CC7" w:rsidP="0071482A">
            <w:pPr>
              <w:contextualSpacing w:val="0"/>
              <w:jc w:val="center"/>
              <w:rPr>
                <w:rFonts w:asciiTheme="majorEastAsia" w:eastAsiaTheme="majorEastAsia" w:hAnsiTheme="majorEastAsia" w:cs="BiauKai"/>
              </w:rPr>
            </w:pPr>
            <w:r w:rsidRPr="006C1EE4">
              <w:rPr>
                <w:rFonts w:asciiTheme="majorEastAsia" w:eastAsiaTheme="majorEastAsia" w:hAnsiTheme="majorEastAsia" w:cs="BiauKai"/>
                <w:b/>
              </w:rPr>
              <w:t>口頭發表：</w:t>
            </w:r>
            <w:r w:rsidRPr="006C1EE4">
              <w:rPr>
                <w:rFonts w:asciiTheme="majorEastAsia" w:eastAsiaTheme="majorEastAsia" w:hAnsiTheme="majorEastAsia" w:cs="BiauKai"/>
              </w:rPr>
              <w:t>能思考老師提問，並試著與全班分享</w:t>
            </w:r>
          </w:p>
          <w:p w14:paraId="46E273F6" w14:textId="77777777" w:rsidR="007E7F4D" w:rsidRPr="006C1EE4" w:rsidRDefault="007E7F4D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</w:rPr>
            </w:pPr>
          </w:p>
          <w:p w14:paraId="78877044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</w:rPr>
            </w:pPr>
            <w:r w:rsidRPr="006C1EE4">
              <w:rPr>
                <w:rFonts w:asciiTheme="majorEastAsia" w:eastAsiaTheme="majorEastAsia" w:hAnsiTheme="majorEastAsia" w:cs="BiauKai"/>
                <w:b/>
              </w:rPr>
              <w:t>觀察評量：</w:t>
            </w:r>
            <w:r w:rsidRPr="006C1EE4">
              <w:rPr>
                <w:rFonts w:asciiTheme="majorEastAsia" w:eastAsiaTheme="majorEastAsia" w:hAnsiTheme="majorEastAsia" w:cs="BiauKai"/>
              </w:rPr>
              <w:t>是否能快速且確實收拾環境</w:t>
            </w:r>
          </w:p>
        </w:tc>
      </w:tr>
      <w:tr w:rsidR="007E7F4D" w:rsidRPr="006C1EE4" w14:paraId="27A8D4FF" w14:textId="77777777">
        <w:trPr>
          <w:trHeight w:val="360"/>
        </w:trPr>
        <w:tc>
          <w:tcPr>
            <w:tcW w:w="10676" w:type="dxa"/>
            <w:gridSpan w:val="4"/>
          </w:tcPr>
          <w:p w14:paraId="13C5D5D4" w14:textId="77777777" w:rsidR="007E7F4D" w:rsidRPr="006C1EE4" w:rsidRDefault="00D50CC7">
            <w:pPr>
              <w:contextualSpacing w:val="0"/>
              <w:jc w:val="center"/>
              <w:rPr>
                <w:rFonts w:asciiTheme="majorEastAsia" w:eastAsiaTheme="majorEastAsia" w:hAnsiTheme="majorEastAsia" w:cs="BiauKai"/>
                <w:b/>
              </w:rPr>
            </w:pPr>
            <w:r w:rsidRPr="006C1EE4">
              <w:rPr>
                <w:rFonts w:asciiTheme="majorEastAsia" w:eastAsiaTheme="majorEastAsia" w:hAnsiTheme="majorEastAsia" w:cs="BiauKai"/>
                <w:b/>
              </w:rPr>
              <w:t>第一節下課  觀摩結束</w:t>
            </w:r>
          </w:p>
        </w:tc>
      </w:tr>
    </w:tbl>
    <w:p w14:paraId="13001035" w14:textId="77777777" w:rsidR="007E7F4D" w:rsidRPr="006C1EE4" w:rsidRDefault="007E7F4D">
      <w:pPr>
        <w:rPr>
          <w:rFonts w:asciiTheme="majorEastAsia" w:eastAsiaTheme="majorEastAsia" w:hAnsiTheme="majorEastAsia" w:cs="BiauKai"/>
          <w:b/>
          <w:sz w:val="28"/>
          <w:szCs w:val="28"/>
        </w:rPr>
      </w:pPr>
    </w:p>
    <w:p w14:paraId="047A855E" w14:textId="77777777" w:rsidR="007E7F4D" w:rsidRPr="006C1EE4" w:rsidRDefault="007E7F4D" w:rsidP="0071482A">
      <w:pPr>
        <w:rPr>
          <w:rFonts w:asciiTheme="majorEastAsia" w:eastAsiaTheme="majorEastAsia" w:hAnsiTheme="majorEastAsia" w:cs="BiauKai"/>
        </w:rPr>
        <w:sectPr w:rsidR="007E7F4D" w:rsidRPr="006C1EE4">
          <w:footerReference w:type="default" r:id="rId8"/>
          <w:pgSz w:w="11900" w:h="16840"/>
          <w:pgMar w:top="720" w:right="720" w:bottom="720" w:left="720" w:header="0" w:footer="720" w:gutter="0"/>
          <w:pgNumType w:start="1"/>
          <w:cols w:space="720"/>
        </w:sectPr>
      </w:pPr>
    </w:p>
    <w:p w14:paraId="6B5B1EE5" w14:textId="77777777" w:rsidR="007E7F4D" w:rsidRPr="006C1EE4" w:rsidRDefault="007E7F4D">
      <w:pPr>
        <w:rPr>
          <w:rFonts w:asciiTheme="majorEastAsia" w:eastAsiaTheme="majorEastAsia" w:hAnsiTheme="majorEastAsia" w:cs="BiauKai"/>
          <w:b/>
          <w:sz w:val="28"/>
          <w:szCs w:val="28"/>
        </w:rPr>
      </w:pPr>
    </w:p>
    <w:sectPr w:rsidR="007E7F4D" w:rsidRPr="006C1EE4">
      <w:type w:val="continuous"/>
      <w:pgSz w:w="11900" w:h="16840"/>
      <w:pgMar w:top="720" w:right="720" w:bottom="720" w:left="720" w:header="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5FAB5F" w14:textId="77777777" w:rsidR="007069C5" w:rsidRDefault="007069C5" w:rsidP="0050363E">
      <w:r>
        <w:separator/>
      </w:r>
    </w:p>
  </w:endnote>
  <w:endnote w:type="continuationSeparator" w:id="0">
    <w:p w14:paraId="3799D7F6" w14:textId="77777777" w:rsidR="007069C5" w:rsidRDefault="007069C5" w:rsidP="00503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iauKai">
    <w:charset w:val="88"/>
    <w:family w:val="auto"/>
    <w:pitch w:val="variable"/>
    <w:sig w:usb0="F1002BFF" w:usb1="29DFFFFF" w:usb2="00000037" w:usb3="00000000" w:csb0="001000FE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18898609"/>
      <w:docPartObj>
        <w:docPartGallery w:val="Page Numbers (Bottom of Page)"/>
        <w:docPartUnique/>
      </w:docPartObj>
    </w:sdtPr>
    <w:sdtContent>
      <w:p w14:paraId="7BC1198A" w14:textId="5444AE21" w:rsidR="0050363E" w:rsidRDefault="0050363E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50363E">
          <w:rPr>
            <w:noProof/>
            <w:lang w:val="zh-TW"/>
          </w:rPr>
          <w:t>4</w:t>
        </w:r>
        <w:r>
          <w:fldChar w:fldCharType="end"/>
        </w:r>
      </w:p>
    </w:sdtContent>
  </w:sdt>
  <w:p w14:paraId="436C7193" w14:textId="77777777" w:rsidR="0050363E" w:rsidRDefault="0050363E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899E71" w14:textId="77777777" w:rsidR="007069C5" w:rsidRDefault="007069C5" w:rsidP="0050363E">
      <w:r>
        <w:separator/>
      </w:r>
    </w:p>
  </w:footnote>
  <w:footnote w:type="continuationSeparator" w:id="0">
    <w:p w14:paraId="19966B31" w14:textId="77777777" w:rsidR="007069C5" w:rsidRDefault="007069C5" w:rsidP="005036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569F0"/>
    <w:multiLevelType w:val="multilevel"/>
    <w:tmpl w:val="B95A2056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" w15:restartNumberingAfterBreak="0">
    <w:nsid w:val="07B31613"/>
    <w:multiLevelType w:val="hybridMultilevel"/>
    <w:tmpl w:val="11E038CA"/>
    <w:lvl w:ilvl="0" w:tplc="04090011">
      <w:start w:val="1"/>
      <w:numFmt w:val="upperLetter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83259DD"/>
    <w:multiLevelType w:val="hybridMultilevel"/>
    <w:tmpl w:val="CFCC84A4"/>
    <w:lvl w:ilvl="0" w:tplc="E2103356">
      <w:start w:val="2"/>
      <w:numFmt w:val="decimal"/>
      <w:lvlText w:val="%1、"/>
      <w:lvlJc w:val="left"/>
      <w:pPr>
        <w:ind w:left="360" w:hanging="360"/>
      </w:pPr>
      <w:rPr>
        <w:rFonts w:ascii="標楷體" w:eastAsia="標楷體" w:hAnsi="標楷體"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02305C1"/>
    <w:multiLevelType w:val="multilevel"/>
    <w:tmpl w:val="0474275C"/>
    <w:lvl w:ilvl="0">
      <w:start w:val="1"/>
      <w:numFmt w:val="decimal"/>
      <w:lvlText w:val="%1、"/>
      <w:lvlJc w:val="left"/>
      <w:pPr>
        <w:ind w:left="480" w:firstLine="0"/>
      </w:pPr>
      <w:rPr>
        <w:rFonts w:ascii="標楷體" w:eastAsia="標楷體" w:hAnsi="標楷體" w:cs="標楷體"/>
      </w:rPr>
    </w:lvl>
    <w:lvl w:ilvl="1">
      <w:start w:val="1"/>
      <w:numFmt w:val="lowerLetter"/>
      <w:lvlText w:val="%2."/>
      <w:lvlJc w:val="left"/>
      <w:pPr>
        <w:ind w:left="960" w:firstLine="480"/>
      </w:pPr>
      <w:rPr>
        <w:rFonts w:ascii="新細明體" w:eastAsia="新細明體" w:hAnsi="新細明體" w:cs="新細明體"/>
      </w:rPr>
    </w:lvl>
    <w:lvl w:ilvl="2">
      <w:start w:val="1"/>
      <w:numFmt w:val="lowerRoman"/>
      <w:lvlText w:val="%3."/>
      <w:lvlJc w:val="right"/>
      <w:pPr>
        <w:ind w:left="1440" w:firstLine="960"/>
      </w:pPr>
    </w:lvl>
    <w:lvl w:ilvl="3">
      <w:start w:val="1"/>
      <w:numFmt w:val="decimal"/>
      <w:lvlText w:val="%4."/>
      <w:lvlJc w:val="left"/>
      <w:pPr>
        <w:ind w:left="1920" w:firstLine="1440"/>
      </w:pPr>
    </w:lvl>
    <w:lvl w:ilvl="4">
      <w:start w:val="1"/>
      <w:numFmt w:val="lowerLetter"/>
      <w:lvlText w:val="%5."/>
      <w:lvlJc w:val="left"/>
      <w:pPr>
        <w:ind w:left="2400" w:firstLine="1920"/>
      </w:pPr>
      <w:rPr>
        <w:rFonts w:ascii="新細明體" w:eastAsia="新細明體" w:hAnsi="新細明體" w:cs="新細明體"/>
      </w:rPr>
    </w:lvl>
    <w:lvl w:ilvl="5">
      <w:start w:val="1"/>
      <w:numFmt w:val="lowerRoman"/>
      <w:lvlText w:val="%6."/>
      <w:lvlJc w:val="right"/>
      <w:pPr>
        <w:ind w:left="2880" w:firstLine="2400"/>
      </w:pPr>
    </w:lvl>
    <w:lvl w:ilvl="6">
      <w:start w:val="1"/>
      <w:numFmt w:val="decimal"/>
      <w:lvlText w:val="%7."/>
      <w:lvlJc w:val="left"/>
      <w:pPr>
        <w:ind w:left="3360" w:firstLine="2880"/>
      </w:pPr>
    </w:lvl>
    <w:lvl w:ilvl="7">
      <w:start w:val="1"/>
      <w:numFmt w:val="lowerLetter"/>
      <w:lvlText w:val="%8."/>
      <w:lvlJc w:val="left"/>
      <w:pPr>
        <w:ind w:left="3840" w:firstLine="3360"/>
      </w:pPr>
      <w:rPr>
        <w:rFonts w:ascii="新細明體" w:eastAsia="新細明體" w:hAnsi="新細明體" w:cs="新細明體"/>
      </w:rPr>
    </w:lvl>
    <w:lvl w:ilvl="8">
      <w:start w:val="1"/>
      <w:numFmt w:val="lowerRoman"/>
      <w:lvlText w:val="%9."/>
      <w:lvlJc w:val="right"/>
      <w:pPr>
        <w:ind w:left="4320" w:firstLine="3840"/>
      </w:pPr>
    </w:lvl>
  </w:abstractNum>
  <w:abstractNum w:abstractNumId="4" w15:restartNumberingAfterBreak="0">
    <w:nsid w:val="2374526F"/>
    <w:multiLevelType w:val="multilevel"/>
    <w:tmpl w:val="746CD97E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5" w15:restartNumberingAfterBreak="0">
    <w:nsid w:val="24B86616"/>
    <w:multiLevelType w:val="multilevel"/>
    <w:tmpl w:val="68120B54"/>
    <w:lvl w:ilvl="0">
      <w:start w:val="1"/>
      <w:numFmt w:val="upperLetter"/>
      <w:lvlText w:val="%1."/>
      <w:lvlJc w:val="left"/>
      <w:pPr>
        <w:ind w:left="480" w:firstLine="0"/>
      </w:pPr>
    </w:lvl>
    <w:lvl w:ilvl="1">
      <w:start w:val="1"/>
      <w:numFmt w:val="decimal"/>
      <w:lvlText w:val="%2、"/>
      <w:lvlJc w:val="left"/>
      <w:pPr>
        <w:ind w:left="960" w:firstLine="480"/>
      </w:pPr>
      <w:rPr>
        <w:rFonts w:ascii="新細明體" w:eastAsia="新細明體" w:hAnsi="新細明體" w:cs="新細明體"/>
      </w:rPr>
    </w:lvl>
    <w:lvl w:ilvl="2">
      <w:start w:val="1"/>
      <w:numFmt w:val="lowerRoman"/>
      <w:lvlText w:val="%3."/>
      <w:lvlJc w:val="right"/>
      <w:pPr>
        <w:ind w:left="1440" w:firstLine="960"/>
      </w:pPr>
    </w:lvl>
    <w:lvl w:ilvl="3">
      <w:start w:val="1"/>
      <w:numFmt w:val="decimal"/>
      <w:lvlText w:val="%4."/>
      <w:lvlJc w:val="left"/>
      <w:pPr>
        <w:ind w:left="1920" w:firstLine="1440"/>
      </w:pPr>
    </w:lvl>
    <w:lvl w:ilvl="4">
      <w:start w:val="1"/>
      <w:numFmt w:val="decimal"/>
      <w:lvlText w:val="%5、"/>
      <w:lvlJc w:val="left"/>
      <w:pPr>
        <w:ind w:left="2400" w:firstLine="1920"/>
      </w:pPr>
      <w:rPr>
        <w:rFonts w:ascii="新細明體" w:eastAsia="新細明體" w:hAnsi="新細明體" w:cs="新細明體"/>
      </w:rPr>
    </w:lvl>
    <w:lvl w:ilvl="5">
      <w:start w:val="1"/>
      <w:numFmt w:val="lowerRoman"/>
      <w:lvlText w:val="%6."/>
      <w:lvlJc w:val="right"/>
      <w:pPr>
        <w:ind w:left="2880" w:firstLine="2400"/>
      </w:pPr>
    </w:lvl>
    <w:lvl w:ilvl="6">
      <w:start w:val="1"/>
      <w:numFmt w:val="decimal"/>
      <w:lvlText w:val="%7."/>
      <w:lvlJc w:val="left"/>
      <w:pPr>
        <w:ind w:left="3360" w:firstLine="2880"/>
      </w:pPr>
    </w:lvl>
    <w:lvl w:ilvl="7">
      <w:start w:val="1"/>
      <w:numFmt w:val="decimal"/>
      <w:lvlText w:val="%8、"/>
      <w:lvlJc w:val="left"/>
      <w:pPr>
        <w:ind w:left="3840" w:firstLine="3360"/>
      </w:pPr>
      <w:rPr>
        <w:rFonts w:ascii="新細明體" w:eastAsia="新細明體" w:hAnsi="新細明體" w:cs="新細明體"/>
      </w:rPr>
    </w:lvl>
    <w:lvl w:ilvl="8">
      <w:start w:val="1"/>
      <w:numFmt w:val="lowerRoman"/>
      <w:lvlText w:val="%9."/>
      <w:lvlJc w:val="right"/>
      <w:pPr>
        <w:ind w:left="4320" w:firstLine="3840"/>
      </w:pPr>
    </w:lvl>
  </w:abstractNum>
  <w:abstractNum w:abstractNumId="6" w15:restartNumberingAfterBreak="0">
    <w:nsid w:val="28C70D97"/>
    <w:multiLevelType w:val="multilevel"/>
    <w:tmpl w:val="317E2F14"/>
    <w:lvl w:ilvl="0">
      <w:start w:val="1"/>
      <w:numFmt w:val="upperLetter"/>
      <w:lvlText w:val="%1."/>
      <w:lvlJc w:val="left"/>
      <w:pPr>
        <w:ind w:left="480" w:firstLine="0"/>
      </w:pPr>
      <w:rPr>
        <w:rFonts w:hint="eastAsia"/>
      </w:rPr>
    </w:lvl>
    <w:lvl w:ilvl="1">
      <w:start w:val="1"/>
      <w:numFmt w:val="upperRoman"/>
      <w:lvlText w:val="%2、"/>
      <w:lvlJc w:val="left"/>
      <w:pPr>
        <w:ind w:left="960" w:firstLine="480"/>
      </w:pPr>
      <w:rPr>
        <w:rFonts w:ascii="新細明體" w:eastAsia="新細明體" w:hAnsi="新細明體" w:cs="新細明體" w:hint="eastAsia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rFonts w:hint="eastAsia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rFonts w:ascii="新細明體" w:eastAsia="新細明體" w:hAnsi="新細明體" w:cs="新細明體" w:hint="eastAsia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rFonts w:hint="eastAsia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rFonts w:ascii="新細明體" w:eastAsia="新細明體" w:hAnsi="新細明體" w:cs="新細明體" w:hint="eastAsia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rFonts w:hint="eastAsia"/>
      </w:rPr>
    </w:lvl>
  </w:abstractNum>
  <w:abstractNum w:abstractNumId="7" w15:restartNumberingAfterBreak="0">
    <w:nsid w:val="30B138D6"/>
    <w:multiLevelType w:val="hybridMultilevel"/>
    <w:tmpl w:val="372E2730"/>
    <w:lvl w:ilvl="0" w:tplc="04090011">
      <w:start w:val="1"/>
      <w:numFmt w:val="upperLetter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0CB16CB"/>
    <w:multiLevelType w:val="multilevel"/>
    <w:tmpl w:val="291A28EE"/>
    <w:lvl w:ilvl="0">
      <w:start w:val="1"/>
      <w:numFmt w:val="decimal"/>
      <w:lvlText w:val="%1."/>
      <w:lvlJc w:val="left"/>
      <w:pPr>
        <w:ind w:left="960" w:firstLine="480"/>
      </w:pPr>
    </w:lvl>
    <w:lvl w:ilvl="1">
      <w:start w:val="1"/>
      <w:numFmt w:val="decimal"/>
      <w:lvlText w:val="%2、"/>
      <w:lvlJc w:val="left"/>
      <w:pPr>
        <w:ind w:left="1440" w:firstLine="960"/>
      </w:pPr>
      <w:rPr>
        <w:rFonts w:ascii="新細明體" w:eastAsia="新細明體" w:hAnsi="新細明體" w:cs="新細明體"/>
      </w:rPr>
    </w:lvl>
    <w:lvl w:ilvl="2">
      <w:start w:val="1"/>
      <w:numFmt w:val="lowerRoman"/>
      <w:lvlText w:val="%3."/>
      <w:lvlJc w:val="right"/>
      <w:pPr>
        <w:ind w:left="1920" w:firstLine="1440"/>
      </w:pPr>
    </w:lvl>
    <w:lvl w:ilvl="3">
      <w:start w:val="1"/>
      <w:numFmt w:val="decimal"/>
      <w:lvlText w:val="%4."/>
      <w:lvlJc w:val="left"/>
      <w:pPr>
        <w:ind w:left="2400" w:firstLine="1920"/>
      </w:pPr>
    </w:lvl>
    <w:lvl w:ilvl="4">
      <w:start w:val="1"/>
      <w:numFmt w:val="decimal"/>
      <w:lvlText w:val="%5、"/>
      <w:lvlJc w:val="left"/>
      <w:pPr>
        <w:ind w:left="2880" w:firstLine="2400"/>
      </w:pPr>
      <w:rPr>
        <w:rFonts w:ascii="新細明體" w:eastAsia="新細明體" w:hAnsi="新細明體" w:cs="新細明體"/>
      </w:rPr>
    </w:lvl>
    <w:lvl w:ilvl="5">
      <w:start w:val="1"/>
      <w:numFmt w:val="lowerRoman"/>
      <w:lvlText w:val="%6."/>
      <w:lvlJc w:val="right"/>
      <w:pPr>
        <w:ind w:left="3360" w:firstLine="2880"/>
      </w:pPr>
    </w:lvl>
    <w:lvl w:ilvl="6">
      <w:start w:val="1"/>
      <w:numFmt w:val="decimal"/>
      <w:lvlText w:val="%7."/>
      <w:lvlJc w:val="left"/>
      <w:pPr>
        <w:ind w:left="3840" w:firstLine="3360"/>
      </w:pPr>
    </w:lvl>
    <w:lvl w:ilvl="7">
      <w:start w:val="1"/>
      <w:numFmt w:val="decimal"/>
      <w:lvlText w:val="%8、"/>
      <w:lvlJc w:val="left"/>
      <w:pPr>
        <w:ind w:left="4320" w:firstLine="3840"/>
      </w:pPr>
      <w:rPr>
        <w:rFonts w:ascii="新細明體" w:eastAsia="新細明體" w:hAnsi="新細明體" w:cs="新細明體"/>
      </w:rPr>
    </w:lvl>
    <w:lvl w:ilvl="8">
      <w:start w:val="1"/>
      <w:numFmt w:val="lowerRoman"/>
      <w:lvlText w:val="%9."/>
      <w:lvlJc w:val="right"/>
      <w:pPr>
        <w:ind w:left="4800" w:firstLine="4320"/>
      </w:pPr>
    </w:lvl>
  </w:abstractNum>
  <w:abstractNum w:abstractNumId="9" w15:restartNumberingAfterBreak="0">
    <w:nsid w:val="3C8458A3"/>
    <w:multiLevelType w:val="multilevel"/>
    <w:tmpl w:val="0409001D"/>
    <w:lvl w:ilvl="0">
      <w:start w:val="1"/>
      <w:numFmt w:val="decimal"/>
      <w:lvlText w:val="%1"/>
      <w:lvlJc w:val="left"/>
      <w:pPr>
        <w:ind w:left="850" w:hanging="425"/>
      </w:pPr>
    </w:lvl>
    <w:lvl w:ilvl="1">
      <w:start w:val="1"/>
      <w:numFmt w:val="decimal"/>
      <w:lvlText w:val="%1.%2"/>
      <w:lvlJc w:val="left"/>
      <w:pPr>
        <w:ind w:left="1417" w:hanging="567"/>
      </w:pPr>
    </w:lvl>
    <w:lvl w:ilvl="2">
      <w:start w:val="1"/>
      <w:numFmt w:val="decimal"/>
      <w:lvlText w:val="%1.%2.%3"/>
      <w:lvlJc w:val="left"/>
      <w:pPr>
        <w:ind w:left="1843" w:hanging="567"/>
      </w:pPr>
    </w:lvl>
    <w:lvl w:ilvl="3">
      <w:start w:val="1"/>
      <w:numFmt w:val="decimal"/>
      <w:lvlText w:val="%1.%2.%3.%4"/>
      <w:lvlJc w:val="left"/>
      <w:pPr>
        <w:ind w:left="2409" w:hanging="708"/>
      </w:pPr>
    </w:lvl>
    <w:lvl w:ilvl="4">
      <w:start w:val="1"/>
      <w:numFmt w:val="decimal"/>
      <w:lvlText w:val="%1.%2.%3.%4.%5"/>
      <w:lvlJc w:val="left"/>
      <w:pPr>
        <w:ind w:left="2976" w:hanging="850"/>
      </w:pPr>
    </w:lvl>
    <w:lvl w:ilvl="5">
      <w:start w:val="1"/>
      <w:numFmt w:val="decimal"/>
      <w:lvlText w:val="%1.%2.%3.%4.%5.%6"/>
      <w:lvlJc w:val="left"/>
      <w:pPr>
        <w:ind w:left="3685" w:hanging="1134"/>
      </w:pPr>
    </w:lvl>
    <w:lvl w:ilvl="6">
      <w:start w:val="1"/>
      <w:numFmt w:val="decimal"/>
      <w:lvlText w:val="%1.%2.%3.%4.%5.%6.%7"/>
      <w:lvlJc w:val="left"/>
      <w:pPr>
        <w:ind w:left="4252" w:hanging="1276"/>
      </w:pPr>
    </w:lvl>
    <w:lvl w:ilvl="7">
      <w:start w:val="1"/>
      <w:numFmt w:val="decimal"/>
      <w:lvlText w:val="%1.%2.%3.%4.%5.%6.%7.%8"/>
      <w:lvlJc w:val="left"/>
      <w:pPr>
        <w:ind w:left="4819" w:hanging="1418"/>
      </w:pPr>
    </w:lvl>
    <w:lvl w:ilvl="8">
      <w:start w:val="1"/>
      <w:numFmt w:val="decimal"/>
      <w:lvlText w:val="%1.%2.%3.%4.%5.%6.%7.%8.%9"/>
      <w:lvlJc w:val="left"/>
      <w:pPr>
        <w:ind w:left="5527" w:hanging="1700"/>
      </w:pPr>
    </w:lvl>
  </w:abstractNum>
  <w:abstractNum w:abstractNumId="10" w15:restartNumberingAfterBreak="0">
    <w:nsid w:val="4C981B57"/>
    <w:multiLevelType w:val="multilevel"/>
    <w:tmpl w:val="336AB624"/>
    <w:lvl w:ilvl="0">
      <w:start w:val="1"/>
      <w:numFmt w:val="bullet"/>
      <w:lvlText w:val="●"/>
      <w:lvlJc w:val="left"/>
      <w:pPr>
        <w:ind w:left="514" w:firstLine="33"/>
      </w:pPr>
      <w:rPr>
        <w:rFonts w:ascii="Arial" w:eastAsia="Arial" w:hAnsi="Arial" w:cs="Arial"/>
      </w:rPr>
    </w:lvl>
    <w:lvl w:ilvl="1">
      <w:start w:val="1"/>
      <w:numFmt w:val="bullet"/>
      <w:lvlText w:val="■"/>
      <w:lvlJc w:val="left"/>
      <w:pPr>
        <w:ind w:left="994" w:firstLine="514"/>
      </w:pPr>
      <w:rPr>
        <w:rFonts w:ascii="Arial" w:eastAsia="Arial" w:hAnsi="Arial" w:cs="Arial"/>
      </w:rPr>
    </w:lvl>
    <w:lvl w:ilvl="2">
      <w:start w:val="1"/>
      <w:numFmt w:val="bullet"/>
      <w:lvlText w:val="◆"/>
      <w:lvlJc w:val="left"/>
      <w:pPr>
        <w:ind w:left="1474" w:firstLine="994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1954" w:firstLine="1474"/>
      </w:pPr>
      <w:rPr>
        <w:rFonts w:ascii="Arial" w:eastAsia="Arial" w:hAnsi="Arial" w:cs="Arial"/>
      </w:rPr>
    </w:lvl>
    <w:lvl w:ilvl="4">
      <w:start w:val="1"/>
      <w:numFmt w:val="bullet"/>
      <w:lvlText w:val="■"/>
      <w:lvlJc w:val="left"/>
      <w:pPr>
        <w:ind w:left="2434" w:firstLine="1954"/>
      </w:pPr>
      <w:rPr>
        <w:rFonts w:ascii="Arial" w:eastAsia="Arial" w:hAnsi="Arial" w:cs="Arial"/>
      </w:rPr>
    </w:lvl>
    <w:lvl w:ilvl="5">
      <w:start w:val="1"/>
      <w:numFmt w:val="bullet"/>
      <w:lvlText w:val="◆"/>
      <w:lvlJc w:val="left"/>
      <w:pPr>
        <w:ind w:left="2914" w:firstLine="2434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3394" w:firstLine="2914"/>
      </w:pPr>
      <w:rPr>
        <w:rFonts w:ascii="Arial" w:eastAsia="Arial" w:hAnsi="Arial" w:cs="Arial"/>
      </w:rPr>
    </w:lvl>
    <w:lvl w:ilvl="7">
      <w:start w:val="1"/>
      <w:numFmt w:val="bullet"/>
      <w:lvlText w:val="■"/>
      <w:lvlJc w:val="left"/>
      <w:pPr>
        <w:ind w:left="3874" w:firstLine="3394"/>
      </w:pPr>
      <w:rPr>
        <w:rFonts w:ascii="Arial" w:eastAsia="Arial" w:hAnsi="Arial" w:cs="Arial"/>
      </w:rPr>
    </w:lvl>
    <w:lvl w:ilvl="8">
      <w:start w:val="1"/>
      <w:numFmt w:val="bullet"/>
      <w:lvlText w:val="◆"/>
      <w:lvlJc w:val="left"/>
      <w:pPr>
        <w:ind w:left="4354" w:firstLine="3874"/>
      </w:pPr>
      <w:rPr>
        <w:rFonts w:ascii="Arial" w:eastAsia="Arial" w:hAnsi="Arial" w:cs="Arial"/>
      </w:rPr>
    </w:lvl>
  </w:abstractNum>
  <w:abstractNum w:abstractNumId="11" w15:restartNumberingAfterBreak="0">
    <w:nsid w:val="4CD70F4E"/>
    <w:multiLevelType w:val="multilevel"/>
    <w:tmpl w:val="9FFAA034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2" w15:restartNumberingAfterBreak="0">
    <w:nsid w:val="500C1CD7"/>
    <w:multiLevelType w:val="multilevel"/>
    <w:tmpl w:val="4330E128"/>
    <w:lvl w:ilvl="0">
      <w:start w:val="1"/>
      <w:numFmt w:val="decimal"/>
      <w:lvlText w:val="%1."/>
      <w:lvlJc w:val="left"/>
      <w:pPr>
        <w:ind w:left="360" w:firstLine="0"/>
      </w:pPr>
      <w:rPr>
        <w:rFonts w:ascii="標楷體" w:eastAsia="標楷體" w:hAnsi="標楷體" w:cs="標楷體"/>
      </w:rPr>
    </w:lvl>
    <w:lvl w:ilvl="1">
      <w:start w:val="1"/>
      <w:numFmt w:val="decimal"/>
      <w:lvlText w:val="%2、"/>
      <w:lvlJc w:val="left"/>
      <w:pPr>
        <w:ind w:left="960" w:firstLine="480"/>
      </w:pPr>
    </w:lvl>
    <w:lvl w:ilvl="2">
      <w:start w:val="1"/>
      <w:numFmt w:val="lowerRoman"/>
      <w:lvlText w:val="%3."/>
      <w:lvlJc w:val="right"/>
      <w:pPr>
        <w:ind w:left="1440" w:firstLine="960"/>
      </w:pPr>
    </w:lvl>
    <w:lvl w:ilvl="3">
      <w:start w:val="1"/>
      <w:numFmt w:val="decimal"/>
      <w:lvlText w:val="%4."/>
      <w:lvlJc w:val="left"/>
      <w:pPr>
        <w:ind w:left="1920" w:firstLine="1440"/>
      </w:pPr>
    </w:lvl>
    <w:lvl w:ilvl="4">
      <w:start w:val="1"/>
      <w:numFmt w:val="decimal"/>
      <w:lvlText w:val="%5、"/>
      <w:lvlJc w:val="left"/>
      <w:pPr>
        <w:ind w:left="2400" w:firstLine="1920"/>
      </w:pPr>
    </w:lvl>
    <w:lvl w:ilvl="5">
      <w:start w:val="1"/>
      <w:numFmt w:val="lowerRoman"/>
      <w:lvlText w:val="%6."/>
      <w:lvlJc w:val="right"/>
      <w:pPr>
        <w:ind w:left="2880" w:firstLine="2400"/>
      </w:pPr>
    </w:lvl>
    <w:lvl w:ilvl="6">
      <w:start w:val="1"/>
      <w:numFmt w:val="decimal"/>
      <w:lvlText w:val="%7."/>
      <w:lvlJc w:val="left"/>
      <w:pPr>
        <w:ind w:left="3360" w:firstLine="2880"/>
      </w:pPr>
    </w:lvl>
    <w:lvl w:ilvl="7">
      <w:start w:val="1"/>
      <w:numFmt w:val="decimal"/>
      <w:lvlText w:val="%8、"/>
      <w:lvlJc w:val="left"/>
      <w:pPr>
        <w:ind w:left="3840" w:firstLine="3360"/>
      </w:pPr>
    </w:lvl>
    <w:lvl w:ilvl="8">
      <w:start w:val="1"/>
      <w:numFmt w:val="lowerRoman"/>
      <w:lvlText w:val="%9."/>
      <w:lvlJc w:val="right"/>
      <w:pPr>
        <w:ind w:left="4320" w:firstLine="3840"/>
      </w:pPr>
    </w:lvl>
  </w:abstractNum>
  <w:abstractNum w:abstractNumId="13" w15:restartNumberingAfterBreak="0">
    <w:nsid w:val="51877A03"/>
    <w:multiLevelType w:val="multilevel"/>
    <w:tmpl w:val="37F623C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4" w15:restartNumberingAfterBreak="0">
    <w:nsid w:val="584637AC"/>
    <w:multiLevelType w:val="multilevel"/>
    <w:tmpl w:val="DC88C8DC"/>
    <w:lvl w:ilvl="0">
      <w:start w:val="1"/>
      <w:numFmt w:val="bullet"/>
      <w:lvlText w:val="●"/>
      <w:lvlJc w:val="left"/>
      <w:pPr>
        <w:ind w:left="425" w:firstLine="0"/>
      </w:pPr>
    </w:lvl>
    <w:lvl w:ilvl="1">
      <w:start w:val="1"/>
      <w:numFmt w:val="bullet"/>
      <w:lvlText w:val="○"/>
      <w:lvlJc w:val="left"/>
      <w:pPr>
        <w:ind w:left="992" w:firstLine="425"/>
      </w:pPr>
    </w:lvl>
    <w:lvl w:ilvl="2">
      <w:start w:val="1"/>
      <w:numFmt w:val="bullet"/>
      <w:lvlText w:val="■"/>
      <w:lvlJc w:val="left"/>
      <w:pPr>
        <w:ind w:left="1418" w:firstLine="851"/>
      </w:pPr>
    </w:lvl>
    <w:lvl w:ilvl="3">
      <w:start w:val="1"/>
      <w:numFmt w:val="bullet"/>
      <w:lvlText w:val="●"/>
      <w:lvlJc w:val="left"/>
      <w:pPr>
        <w:ind w:left="1984" w:firstLine="1276"/>
      </w:pPr>
    </w:lvl>
    <w:lvl w:ilvl="4">
      <w:start w:val="1"/>
      <w:numFmt w:val="bullet"/>
      <w:lvlText w:val="○"/>
      <w:lvlJc w:val="left"/>
      <w:pPr>
        <w:ind w:left="2551" w:firstLine="1701"/>
      </w:pPr>
    </w:lvl>
    <w:lvl w:ilvl="5">
      <w:start w:val="1"/>
      <w:numFmt w:val="bullet"/>
      <w:lvlText w:val="■"/>
      <w:lvlJc w:val="left"/>
      <w:pPr>
        <w:ind w:left="3260" w:firstLine="2126"/>
      </w:pPr>
    </w:lvl>
    <w:lvl w:ilvl="6">
      <w:start w:val="1"/>
      <w:numFmt w:val="bullet"/>
      <w:lvlText w:val="●"/>
      <w:lvlJc w:val="left"/>
      <w:pPr>
        <w:ind w:left="3827" w:firstLine="2551"/>
      </w:pPr>
    </w:lvl>
    <w:lvl w:ilvl="7">
      <w:start w:val="1"/>
      <w:numFmt w:val="bullet"/>
      <w:lvlText w:val="○"/>
      <w:lvlJc w:val="left"/>
      <w:pPr>
        <w:ind w:left="4394" w:firstLine="2975"/>
      </w:pPr>
    </w:lvl>
    <w:lvl w:ilvl="8">
      <w:start w:val="1"/>
      <w:numFmt w:val="bullet"/>
      <w:lvlText w:val="■"/>
      <w:lvlJc w:val="left"/>
      <w:pPr>
        <w:ind w:left="5102" w:firstLine="3402"/>
      </w:pPr>
    </w:lvl>
  </w:abstractNum>
  <w:abstractNum w:abstractNumId="15" w15:restartNumberingAfterBreak="0">
    <w:nsid w:val="59015107"/>
    <w:multiLevelType w:val="multilevel"/>
    <w:tmpl w:val="A50421CA"/>
    <w:lvl w:ilvl="0">
      <w:start w:val="1"/>
      <w:numFmt w:val="decimal"/>
      <w:lvlText w:val="%1、"/>
      <w:lvlJc w:val="left"/>
      <w:pPr>
        <w:ind w:left="960" w:firstLine="480"/>
      </w:pPr>
      <w:rPr>
        <w:rFonts w:ascii="新細明體" w:eastAsia="新細明體" w:hAnsi="新細明體" w:cs="新細明體"/>
      </w:rPr>
    </w:lvl>
    <w:lvl w:ilvl="1">
      <w:start w:val="1"/>
      <w:numFmt w:val="decimal"/>
      <w:lvlText w:val="%2、"/>
      <w:lvlJc w:val="left"/>
      <w:pPr>
        <w:ind w:left="1440" w:firstLine="960"/>
      </w:pPr>
      <w:rPr>
        <w:rFonts w:ascii="新細明體" w:eastAsia="新細明體" w:hAnsi="新細明體" w:cs="新細明體"/>
      </w:rPr>
    </w:lvl>
    <w:lvl w:ilvl="2">
      <w:start w:val="1"/>
      <w:numFmt w:val="lowerRoman"/>
      <w:lvlText w:val="%3."/>
      <w:lvlJc w:val="right"/>
      <w:pPr>
        <w:ind w:left="1920" w:firstLine="1440"/>
      </w:pPr>
    </w:lvl>
    <w:lvl w:ilvl="3">
      <w:start w:val="1"/>
      <w:numFmt w:val="decimal"/>
      <w:lvlText w:val="%4."/>
      <w:lvlJc w:val="left"/>
      <w:pPr>
        <w:ind w:left="2400" w:firstLine="1920"/>
      </w:pPr>
    </w:lvl>
    <w:lvl w:ilvl="4">
      <w:start w:val="1"/>
      <w:numFmt w:val="decimal"/>
      <w:lvlText w:val="%5、"/>
      <w:lvlJc w:val="left"/>
      <w:pPr>
        <w:ind w:left="2880" w:firstLine="2400"/>
      </w:pPr>
      <w:rPr>
        <w:rFonts w:ascii="新細明體" w:eastAsia="新細明體" w:hAnsi="新細明體" w:cs="新細明體"/>
      </w:rPr>
    </w:lvl>
    <w:lvl w:ilvl="5">
      <w:start w:val="1"/>
      <w:numFmt w:val="lowerRoman"/>
      <w:lvlText w:val="%6."/>
      <w:lvlJc w:val="right"/>
      <w:pPr>
        <w:ind w:left="3360" w:firstLine="2880"/>
      </w:pPr>
    </w:lvl>
    <w:lvl w:ilvl="6">
      <w:start w:val="1"/>
      <w:numFmt w:val="decimal"/>
      <w:lvlText w:val="%7."/>
      <w:lvlJc w:val="left"/>
      <w:pPr>
        <w:ind w:left="3840" w:firstLine="3360"/>
      </w:pPr>
    </w:lvl>
    <w:lvl w:ilvl="7">
      <w:start w:val="1"/>
      <w:numFmt w:val="decimal"/>
      <w:lvlText w:val="%8、"/>
      <w:lvlJc w:val="left"/>
      <w:pPr>
        <w:ind w:left="4320" w:firstLine="3840"/>
      </w:pPr>
      <w:rPr>
        <w:rFonts w:ascii="新細明體" w:eastAsia="新細明體" w:hAnsi="新細明體" w:cs="新細明體"/>
      </w:rPr>
    </w:lvl>
    <w:lvl w:ilvl="8">
      <w:start w:val="1"/>
      <w:numFmt w:val="lowerRoman"/>
      <w:lvlText w:val="%9."/>
      <w:lvlJc w:val="right"/>
      <w:pPr>
        <w:ind w:left="4800" w:firstLine="4320"/>
      </w:pPr>
    </w:lvl>
  </w:abstractNum>
  <w:abstractNum w:abstractNumId="16" w15:restartNumberingAfterBreak="0">
    <w:nsid w:val="638C2DC6"/>
    <w:multiLevelType w:val="multilevel"/>
    <w:tmpl w:val="69B8576A"/>
    <w:lvl w:ilvl="0">
      <w:start w:val="1"/>
      <w:numFmt w:val="decimal"/>
      <w:lvlText w:val="%1."/>
      <w:lvlJc w:val="left"/>
      <w:pPr>
        <w:ind w:left="480" w:firstLine="0"/>
      </w:pPr>
    </w:lvl>
    <w:lvl w:ilvl="1">
      <w:start w:val="1"/>
      <w:numFmt w:val="decimal"/>
      <w:lvlText w:val="%2、"/>
      <w:lvlJc w:val="left"/>
      <w:pPr>
        <w:ind w:left="960" w:firstLine="480"/>
      </w:pPr>
      <w:rPr>
        <w:rFonts w:ascii="新細明體" w:eastAsia="新細明體" w:hAnsi="新細明體" w:cs="新細明體"/>
      </w:rPr>
    </w:lvl>
    <w:lvl w:ilvl="2">
      <w:start w:val="1"/>
      <w:numFmt w:val="lowerRoman"/>
      <w:lvlText w:val="%3."/>
      <w:lvlJc w:val="right"/>
      <w:pPr>
        <w:ind w:left="1440" w:firstLine="960"/>
      </w:pPr>
    </w:lvl>
    <w:lvl w:ilvl="3">
      <w:start w:val="1"/>
      <w:numFmt w:val="decimal"/>
      <w:lvlText w:val="%4."/>
      <w:lvlJc w:val="left"/>
      <w:pPr>
        <w:ind w:left="1920" w:firstLine="1440"/>
      </w:pPr>
    </w:lvl>
    <w:lvl w:ilvl="4">
      <w:start w:val="1"/>
      <w:numFmt w:val="decimal"/>
      <w:lvlText w:val="%5、"/>
      <w:lvlJc w:val="left"/>
      <w:pPr>
        <w:ind w:left="2400" w:firstLine="1920"/>
      </w:pPr>
      <w:rPr>
        <w:rFonts w:ascii="新細明體" w:eastAsia="新細明體" w:hAnsi="新細明體" w:cs="新細明體"/>
      </w:rPr>
    </w:lvl>
    <w:lvl w:ilvl="5">
      <w:start w:val="1"/>
      <w:numFmt w:val="lowerRoman"/>
      <w:lvlText w:val="%6."/>
      <w:lvlJc w:val="right"/>
      <w:pPr>
        <w:ind w:left="2880" w:firstLine="2400"/>
      </w:pPr>
    </w:lvl>
    <w:lvl w:ilvl="6">
      <w:start w:val="1"/>
      <w:numFmt w:val="decimal"/>
      <w:lvlText w:val="%7."/>
      <w:lvlJc w:val="left"/>
      <w:pPr>
        <w:ind w:left="3360" w:firstLine="2880"/>
      </w:pPr>
    </w:lvl>
    <w:lvl w:ilvl="7">
      <w:start w:val="1"/>
      <w:numFmt w:val="decimal"/>
      <w:lvlText w:val="%8、"/>
      <w:lvlJc w:val="left"/>
      <w:pPr>
        <w:ind w:left="3840" w:firstLine="3360"/>
      </w:pPr>
      <w:rPr>
        <w:rFonts w:ascii="新細明體" w:eastAsia="新細明體" w:hAnsi="新細明體" w:cs="新細明體"/>
      </w:rPr>
    </w:lvl>
    <w:lvl w:ilvl="8">
      <w:start w:val="1"/>
      <w:numFmt w:val="lowerRoman"/>
      <w:lvlText w:val="%9."/>
      <w:lvlJc w:val="right"/>
      <w:pPr>
        <w:ind w:left="4320" w:firstLine="3840"/>
      </w:pPr>
    </w:lvl>
  </w:abstractNum>
  <w:abstractNum w:abstractNumId="17" w15:restartNumberingAfterBreak="0">
    <w:nsid w:val="6B642D5D"/>
    <w:multiLevelType w:val="multilevel"/>
    <w:tmpl w:val="20B082C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6D42435F"/>
    <w:multiLevelType w:val="hybridMultilevel"/>
    <w:tmpl w:val="CBD06BC6"/>
    <w:lvl w:ilvl="0" w:tplc="04090011">
      <w:start w:val="1"/>
      <w:numFmt w:val="upperLetter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6EA908BD"/>
    <w:multiLevelType w:val="multilevel"/>
    <w:tmpl w:val="E17CEBDA"/>
    <w:lvl w:ilvl="0">
      <w:start w:val="3"/>
      <w:numFmt w:val="decimal"/>
      <w:lvlText w:val="%1、"/>
      <w:lvlJc w:val="left"/>
      <w:pPr>
        <w:ind w:left="480" w:firstLine="0"/>
      </w:pPr>
      <w:rPr>
        <w:rFonts w:ascii="新細明體" w:eastAsia="新細明體" w:hAnsi="新細明體" w:cs="新細明體"/>
      </w:rPr>
    </w:lvl>
    <w:lvl w:ilvl="1">
      <w:start w:val="1"/>
      <w:numFmt w:val="decimal"/>
      <w:lvlText w:val="%2、"/>
      <w:lvlJc w:val="left"/>
      <w:pPr>
        <w:ind w:left="1474" w:firstLine="480"/>
      </w:pPr>
    </w:lvl>
    <w:lvl w:ilvl="2">
      <w:start w:val="1"/>
      <w:numFmt w:val="lowerLetter"/>
      <w:lvlText w:val="%3."/>
      <w:lvlJc w:val="right"/>
      <w:pPr>
        <w:ind w:left="1814" w:firstLine="1701"/>
      </w:pPr>
    </w:lvl>
    <w:lvl w:ilvl="3">
      <w:start w:val="1"/>
      <w:numFmt w:val="bullet"/>
      <w:lvlText w:val="●"/>
      <w:lvlJc w:val="left"/>
      <w:pPr>
        <w:ind w:left="2268" w:firstLine="1814"/>
      </w:pPr>
      <w:rPr>
        <w:rFonts w:ascii="Arial" w:eastAsia="Arial" w:hAnsi="Arial" w:cs="Arial"/>
        <w:color w:val="000000"/>
      </w:rPr>
    </w:lvl>
    <w:lvl w:ilvl="4">
      <w:start w:val="1"/>
      <w:numFmt w:val="decimal"/>
      <w:lvlText w:val="%5、"/>
      <w:lvlJc w:val="left"/>
      <w:pPr>
        <w:ind w:left="2400" w:firstLine="1920"/>
      </w:pPr>
    </w:lvl>
    <w:lvl w:ilvl="5">
      <w:start w:val="1"/>
      <w:numFmt w:val="lowerRoman"/>
      <w:lvlText w:val="%6."/>
      <w:lvlJc w:val="right"/>
      <w:pPr>
        <w:ind w:left="2880" w:firstLine="2400"/>
      </w:pPr>
    </w:lvl>
    <w:lvl w:ilvl="6">
      <w:start w:val="1"/>
      <w:numFmt w:val="decimal"/>
      <w:lvlText w:val="%7."/>
      <w:lvlJc w:val="left"/>
      <w:pPr>
        <w:ind w:left="3360" w:firstLine="2880"/>
      </w:pPr>
    </w:lvl>
    <w:lvl w:ilvl="7">
      <w:start w:val="1"/>
      <w:numFmt w:val="decimal"/>
      <w:lvlText w:val="%8、"/>
      <w:lvlJc w:val="left"/>
      <w:pPr>
        <w:ind w:left="3840" w:firstLine="3360"/>
      </w:pPr>
    </w:lvl>
    <w:lvl w:ilvl="8">
      <w:start w:val="1"/>
      <w:numFmt w:val="lowerRoman"/>
      <w:lvlText w:val="%9."/>
      <w:lvlJc w:val="right"/>
      <w:pPr>
        <w:ind w:left="4320" w:firstLine="3840"/>
      </w:pPr>
    </w:lvl>
  </w:abstractNum>
  <w:abstractNum w:abstractNumId="20" w15:restartNumberingAfterBreak="0">
    <w:nsid w:val="7A770530"/>
    <w:multiLevelType w:val="multilevel"/>
    <w:tmpl w:val="660A1406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1" w15:restartNumberingAfterBreak="0">
    <w:nsid w:val="7ACC44C6"/>
    <w:multiLevelType w:val="multilevel"/>
    <w:tmpl w:val="35DEDF44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2" w15:restartNumberingAfterBreak="0">
    <w:nsid w:val="7D1A1CD1"/>
    <w:multiLevelType w:val="multilevel"/>
    <w:tmpl w:val="85348116"/>
    <w:lvl w:ilvl="0">
      <w:start w:val="1"/>
      <w:numFmt w:val="decimal"/>
      <w:lvlText w:val="%1、"/>
      <w:lvlJc w:val="left"/>
      <w:pPr>
        <w:ind w:left="960" w:firstLine="480"/>
      </w:pPr>
      <w:rPr>
        <w:rFonts w:ascii="新細明體" w:eastAsia="新細明體" w:hAnsi="新細明體" w:cs="新細明體"/>
      </w:rPr>
    </w:lvl>
    <w:lvl w:ilvl="1">
      <w:start w:val="1"/>
      <w:numFmt w:val="decimal"/>
      <w:lvlText w:val="%2、"/>
      <w:lvlJc w:val="left"/>
      <w:pPr>
        <w:ind w:left="1440" w:firstLine="960"/>
      </w:pPr>
      <w:rPr>
        <w:rFonts w:ascii="新細明體" w:eastAsia="新細明體" w:hAnsi="新細明體" w:cs="新細明體"/>
      </w:rPr>
    </w:lvl>
    <w:lvl w:ilvl="2">
      <w:start w:val="1"/>
      <w:numFmt w:val="lowerRoman"/>
      <w:lvlText w:val="%3."/>
      <w:lvlJc w:val="right"/>
      <w:pPr>
        <w:ind w:left="1920" w:firstLine="1440"/>
      </w:pPr>
    </w:lvl>
    <w:lvl w:ilvl="3">
      <w:start w:val="1"/>
      <w:numFmt w:val="decimal"/>
      <w:lvlText w:val="%4."/>
      <w:lvlJc w:val="left"/>
      <w:pPr>
        <w:ind w:left="2400" w:firstLine="1920"/>
      </w:pPr>
    </w:lvl>
    <w:lvl w:ilvl="4">
      <w:start w:val="1"/>
      <w:numFmt w:val="decimal"/>
      <w:lvlText w:val="%5、"/>
      <w:lvlJc w:val="left"/>
      <w:pPr>
        <w:ind w:left="2880" w:firstLine="2400"/>
      </w:pPr>
      <w:rPr>
        <w:rFonts w:ascii="新細明體" w:eastAsia="新細明體" w:hAnsi="新細明體" w:cs="新細明體"/>
      </w:rPr>
    </w:lvl>
    <w:lvl w:ilvl="5">
      <w:start w:val="1"/>
      <w:numFmt w:val="lowerRoman"/>
      <w:lvlText w:val="%6."/>
      <w:lvlJc w:val="right"/>
      <w:pPr>
        <w:ind w:left="3360" w:firstLine="2880"/>
      </w:pPr>
    </w:lvl>
    <w:lvl w:ilvl="6">
      <w:start w:val="1"/>
      <w:numFmt w:val="decimal"/>
      <w:lvlText w:val="%7."/>
      <w:lvlJc w:val="left"/>
      <w:pPr>
        <w:ind w:left="3840" w:firstLine="3360"/>
      </w:pPr>
    </w:lvl>
    <w:lvl w:ilvl="7">
      <w:start w:val="1"/>
      <w:numFmt w:val="decimal"/>
      <w:lvlText w:val="%8、"/>
      <w:lvlJc w:val="left"/>
      <w:pPr>
        <w:ind w:left="4320" w:firstLine="3840"/>
      </w:pPr>
      <w:rPr>
        <w:rFonts w:ascii="新細明體" w:eastAsia="新細明體" w:hAnsi="新細明體" w:cs="新細明體"/>
      </w:rPr>
    </w:lvl>
    <w:lvl w:ilvl="8">
      <w:start w:val="1"/>
      <w:numFmt w:val="lowerRoman"/>
      <w:lvlText w:val="%9."/>
      <w:lvlJc w:val="right"/>
      <w:pPr>
        <w:ind w:left="4800" w:firstLine="4320"/>
      </w:pPr>
    </w:lvl>
  </w:abstractNum>
  <w:num w:numId="1">
    <w:abstractNumId w:val="17"/>
  </w:num>
  <w:num w:numId="2">
    <w:abstractNumId w:val="4"/>
  </w:num>
  <w:num w:numId="3">
    <w:abstractNumId w:val="5"/>
  </w:num>
  <w:num w:numId="4">
    <w:abstractNumId w:val="21"/>
  </w:num>
  <w:num w:numId="5">
    <w:abstractNumId w:val="14"/>
  </w:num>
  <w:num w:numId="6">
    <w:abstractNumId w:val="3"/>
  </w:num>
  <w:num w:numId="7">
    <w:abstractNumId w:val="19"/>
  </w:num>
  <w:num w:numId="8">
    <w:abstractNumId w:val="15"/>
  </w:num>
  <w:num w:numId="9">
    <w:abstractNumId w:val="16"/>
  </w:num>
  <w:num w:numId="10">
    <w:abstractNumId w:val="22"/>
  </w:num>
  <w:num w:numId="11">
    <w:abstractNumId w:val="12"/>
  </w:num>
  <w:num w:numId="12">
    <w:abstractNumId w:val="8"/>
  </w:num>
  <w:num w:numId="13">
    <w:abstractNumId w:val="11"/>
  </w:num>
  <w:num w:numId="14">
    <w:abstractNumId w:val="10"/>
  </w:num>
  <w:num w:numId="15">
    <w:abstractNumId w:val="0"/>
  </w:num>
  <w:num w:numId="16">
    <w:abstractNumId w:val="20"/>
  </w:num>
  <w:num w:numId="17">
    <w:abstractNumId w:val="13"/>
  </w:num>
  <w:num w:numId="18">
    <w:abstractNumId w:val="2"/>
  </w:num>
  <w:num w:numId="19">
    <w:abstractNumId w:val="9"/>
  </w:num>
  <w:num w:numId="20">
    <w:abstractNumId w:val="6"/>
  </w:num>
  <w:num w:numId="21">
    <w:abstractNumId w:val="7"/>
  </w:num>
  <w:num w:numId="22">
    <w:abstractNumId w:val="18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isplayBackgroundShape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7E7F4D"/>
    <w:rsid w:val="00290D3C"/>
    <w:rsid w:val="0037248C"/>
    <w:rsid w:val="003924CE"/>
    <w:rsid w:val="003D7CB2"/>
    <w:rsid w:val="0050363E"/>
    <w:rsid w:val="005078BA"/>
    <w:rsid w:val="00570961"/>
    <w:rsid w:val="006C1EE4"/>
    <w:rsid w:val="007069C5"/>
    <w:rsid w:val="0071482A"/>
    <w:rsid w:val="007C228A"/>
    <w:rsid w:val="007E7F4D"/>
    <w:rsid w:val="00D07CC6"/>
    <w:rsid w:val="00D50CC7"/>
    <w:rsid w:val="00EB5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5F77C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color w:val="000000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List Paragraph"/>
    <w:basedOn w:val="a"/>
    <w:uiPriority w:val="34"/>
    <w:qFormat/>
    <w:rsid w:val="00290D3C"/>
    <w:pPr>
      <w:ind w:leftChars="200" w:left="480"/>
    </w:pPr>
  </w:style>
  <w:style w:type="paragraph" w:styleId="ad">
    <w:name w:val="header"/>
    <w:basedOn w:val="a"/>
    <w:link w:val="ae"/>
    <w:uiPriority w:val="99"/>
    <w:unhideWhenUsed/>
    <w:rsid w:val="005036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50363E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5036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50363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pIx-HGV0ca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5</Pages>
  <Words>475</Words>
  <Characters>2709</Characters>
  <Application>Microsoft Office Word</Application>
  <DocSecurity>0</DocSecurity>
  <Lines>22</Lines>
  <Paragraphs>6</Paragraphs>
  <ScaleCrop>false</ScaleCrop>
  <Company/>
  <LinksUpToDate>false</LinksUpToDate>
  <CharactersWithSpaces>3178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5</cp:revision>
  <dcterms:created xsi:type="dcterms:W3CDTF">2017-04-22T11:53:00Z</dcterms:created>
  <dcterms:modified xsi:type="dcterms:W3CDTF">2017-04-24T05:07:00Z</dcterms:modified>
</cp:coreProperties>
</file>