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07462436"/>
    <w:bookmarkStart w:id="1" w:name="_Toc348948206"/>
    <w:p w:rsidR="0095576F" w:rsidRPr="00BC221D" w:rsidRDefault="000D2F92" w:rsidP="004831F6">
      <w:pPr>
        <w:spacing w:afterLines="50" w:after="180" w:line="240" w:lineRule="auto"/>
        <w:jc w:val="center"/>
        <w:rPr>
          <w:rFonts w:ascii="標楷體" w:eastAsia="標楷體" w:hAnsi="標楷體" w:cs="新細明體"/>
          <w:b/>
          <w:kern w:val="0"/>
          <w:sz w:val="32"/>
          <w:szCs w:val="32"/>
        </w:rPr>
      </w:pPr>
      <w:r>
        <w:rPr>
          <w:noProof/>
        </w:rPr>
        <mc:AlternateContent>
          <mc:Choice Requires="wps">
            <w:drawing>
              <wp:anchor distT="45720" distB="45720" distL="114300" distR="114300" simplePos="0" relativeHeight="251660288" behindDoc="0" locked="0" layoutInCell="1" allowOverlap="1">
                <wp:simplePos x="0" y="0"/>
                <wp:positionH relativeFrom="column">
                  <wp:posOffset>-224790</wp:posOffset>
                </wp:positionH>
                <wp:positionV relativeFrom="page">
                  <wp:posOffset>371475</wp:posOffset>
                </wp:positionV>
                <wp:extent cx="685800" cy="329565"/>
                <wp:effectExtent l="0" t="0" r="1905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9565"/>
                        </a:xfrm>
                        <a:prstGeom prst="rect">
                          <a:avLst/>
                        </a:prstGeom>
                        <a:solidFill>
                          <a:srgbClr val="FFFFFF"/>
                        </a:solidFill>
                        <a:ln w="9525">
                          <a:solidFill>
                            <a:srgbClr val="000000"/>
                          </a:solidFill>
                          <a:miter lim="800000"/>
                          <a:headEnd/>
                          <a:tailEnd/>
                        </a:ln>
                      </wps:spPr>
                      <wps:txbx>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2" o:spid="_x0000_s1026" type="#_x0000_t202" style="position:absolute;left:0;text-align:left;margin-left:-17.7pt;margin-top:29.25pt;width:54pt;height:25.9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">
                <v:textbox style="mso-fit-shape-to-text:t">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square" anchory="page"/>
              </v:shape>
            </w:pict>
          </mc:Fallback>
        </mc:AlternateContent>
      </w:r>
      <w:r w:rsidR="006D1FE3" w:rsidRPr="004831F6">
        <w:rPr>
          <w:rFonts w:ascii="標楷體" w:eastAsia="標楷體" w:hAnsi="標楷體" w:cs="新細明體" w:hint="eastAsia"/>
          <w:b/>
          <w:kern w:val="0"/>
          <w:sz w:val="32"/>
          <w:szCs w:val="32"/>
        </w:rPr>
        <w:t>105</w:t>
      </w:r>
      <w:r w:rsidR="009D2B4C" w:rsidRPr="004831F6">
        <w:rPr>
          <w:rFonts w:ascii="標楷體" w:eastAsia="標楷體" w:hAnsi="標楷體" w:cs="新細明體" w:hint="eastAsia"/>
          <w:b/>
          <w:kern w:val="0"/>
          <w:sz w:val="32"/>
          <w:szCs w:val="32"/>
        </w:rPr>
        <w:t>學</w:t>
      </w:r>
      <w:r w:rsidR="006D1FE3"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w:t>
      </w:r>
      <w:proofErr w:type="gramStart"/>
      <w:r w:rsidR="001065CF" w:rsidRPr="00BC221D">
        <w:rPr>
          <w:rFonts w:ascii="標楷體" w:eastAsia="標楷體" w:hAnsi="標楷體" w:cs="新細明體" w:hint="eastAsia"/>
          <w:b/>
          <w:kern w:val="0"/>
          <w:sz w:val="32"/>
          <w:szCs w:val="32"/>
        </w:rPr>
        <w:t>輔導團</w:t>
      </w:r>
      <w:r w:rsidR="0095576F" w:rsidRPr="00BC221D">
        <w:rPr>
          <w:rFonts w:ascii="標楷體" w:eastAsia="標楷體" w:hAnsi="標楷體" w:cs="新細明體" w:hint="eastAsia"/>
          <w:b/>
          <w:kern w:val="0"/>
          <w:sz w:val="32"/>
          <w:szCs w:val="32"/>
        </w:rPr>
        <w:t>國小組</w:t>
      </w:r>
      <w:proofErr w:type="gramEnd"/>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0054A" w:rsidRPr="00F0054A">
        <w:rPr>
          <w:rFonts w:ascii="標楷體" w:eastAsia="標楷體" w:hAnsi="標楷體" w:cs="Arial" w:hint="eastAsia"/>
        </w:rPr>
        <w:t>教育部國民及學前教育署補助辦理十二年國民基本教育精進國民中學及國民小學教學品質要點</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二、桃園市</w:t>
      </w:r>
      <w:proofErr w:type="gramStart"/>
      <w:r w:rsidRPr="00BC221D">
        <w:rPr>
          <w:rFonts w:ascii="標楷體" w:eastAsia="標楷體" w:hAnsi="標楷體" w:cs="Arial"/>
        </w:rPr>
        <w:t>10</w:t>
      </w:r>
      <w:r w:rsidR="00F0054A">
        <w:rPr>
          <w:rFonts w:ascii="標楷體" w:eastAsia="標楷體" w:hAnsi="標楷體" w:cs="Arial"/>
        </w:rPr>
        <w:t>5</w:t>
      </w:r>
      <w:proofErr w:type="gramEnd"/>
      <w:r w:rsidRPr="00BC221D">
        <w:rPr>
          <w:rFonts w:ascii="標楷體" w:eastAsia="標楷體" w:hAnsi="標楷體" w:cs="Arial" w:hint="eastAsia"/>
        </w:rPr>
        <w:t>年度辦理十二年國民基本教育精進國民中小學教學品質計畫</w:t>
      </w:r>
    </w:p>
    <w:p w:rsidR="00481BAB" w:rsidRPr="00BC221D"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三、承辦單位：楊明國中</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F0054A" w:rsidRPr="004831F6">
        <w:rPr>
          <w:rFonts w:ascii="標楷體" w:eastAsia="標楷體" w:hAnsi="標楷體"/>
        </w:rPr>
        <w:t>5</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106年6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BC221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w:t>
      </w:r>
      <w:r w:rsidR="001065CF" w:rsidRPr="00BC221D">
        <w:rPr>
          <w:rFonts w:ascii="標楷體" w:eastAsia="標楷體" w:hAnsi="標楷體" w:cs="Arial" w:hint="eastAsia"/>
        </w:rPr>
        <w:t>推動學校運用共同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w:t>
      </w:r>
      <w:r w:rsidR="00651EC8" w:rsidRPr="00BC221D">
        <w:rPr>
          <w:rFonts w:ascii="標楷體" w:eastAsia="標楷體" w:hAnsi="標楷體" w:cs="Arial" w:hint="eastAsia"/>
        </w:rPr>
        <w:t>資訊教育</w:t>
      </w:r>
      <w:r w:rsidRPr="00BC221D">
        <w:rPr>
          <w:rFonts w:ascii="標楷體" w:eastAsia="標楷體" w:hAnsi="標楷體" w:cs="Arial" w:hint="eastAsia"/>
        </w:rPr>
        <w:t>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1725930</wp:posOffset>
                </wp:positionH>
                <wp:positionV relativeFrom="paragraph">
                  <wp:posOffset>-87630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w:t>
                            </w:r>
                            <w:r w:rsidRPr="00C34E20">
                              <w:rPr>
                                <w:rFonts w:ascii="標楷體" w:eastAsia="標楷體" w:hAnsi="標楷體" w:hint="eastAsia"/>
                              </w:rPr>
                              <w:t>培訓學校領域召集人成為共同</w:t>
                            </w:r>
                            <w:proofErr w:type="gramStart"/>
                            <w:r w:rsidRPr="00C34E20">
                              <w:rPr>
                                <w:rFonts w:ascii="標楷體" w:eastAsia="標楷體" w:hAnsi="標楷體" w:hint="eastAsia"/>
                              </w:rPr>
                              <w:t>備課、觀課、議課</w:t>
                            </w:r>
                            <w:proofErr w:type="gramEnd"/>
                            <w:r w:rsidRPr="00C34E20">
                              <w:rPr>
                                <w:rFonts w:ascii="標楷體" w:eastAsia="標楷體" w:hAnsi="標楷體" w:hint="eastAsia"/>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75" o:spid="_x0000_s1027" type="#_x0000_t202" style="position:absolute;left:0;text-align:left;margin-left:135.9pt;margin-top:-6.9pt;width:186.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w:t>
                            </w:r>
                            <w:r w:rsidRPr="00C34E20">
                              <w:rPr>
                                <w:rFonts w:ascii="標楷體" w:eastAsia="標楷體" w:hAnsi="標楷體" w:hint="eastAsia"/>
                              </w:rPr>
                              <w:t>種子教師回校帶領學習領域(議題)教師進行共同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w:t>
                            </w:r>
                            <w:proofErr w:type="gramStart"/>
                            <w:r w:rsidRPr="00682D22">
                              <w:rPr>
                                <w:rFonts w:ascii="標楷體" w:eastAsia="標楷體" w:hAnsi="標楷體" w:hint="eastAsia"/>
                                <w:color w:val="000000"/>
                              </w:rPr>
                              <w:t>備課、觀課及議課</w:t>
                            </w:r>
                            <w:proofErr w:type="gramEnd"/>
                            <w:r w:rsidRPr="00682D22">
                              <w:rPr>
                                <w:rFonts w:ascii="標楷體" w:eastAsia="標楷體" w:hAnsi="標楷體" w:hint="eastAsia"/>
                                <w:color w:val="000000"/>
                              </w:rPr>
                              <w:t>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w:t>
                            </w:r>
                            <w:r w:rsidRPr="00C34E20">
                              <w:rPr>
                                <w:rFonts w:ascii="標楷體" w:eastAsia="標楷體" w:hAnsi="標楷體" w:hint="eastAsia"/>
                              </w:rPr>
                              <w:t>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w:t>
            </w:r>
            <w:proofErr w:type="gramStart"/>
            <w:r w:rsidRPr="00BC221D">
              <w:rPr>
                <w:rFonts w:ascii="標楷體" w:eastAsia="標楷體" w:hAnsi="標楷體" w:hint="eastAsia"/>
              </w:rPr>
              <w:t>備課、觀課及議課</w:t>
            </w:r>
            <w:proofErr w:type="gramEnd"/>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觀課前</w:t>
            </w:r>
            <w:proofErr w:type="gramEnd"/>
            <w:r w:rsidRPr="00BC221D">
              <w:rPr>
                <w:rFonts w:ascii="標楷體" w:eastAsia="標楷體" w:hAnsi="標楷體" w:hint="eastAsia"/>
              </w:rPr>
              <w:t>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w:t>
            </w:r>
            <w:proofErr w:type="gramStart"/>
            <w:r w:rsidRPr="00BC221D">
              <w:rPr>
                <w:rFonts w:ascii="標楷體" w:eastAsia="標楷體" w:hAnsi="標楷體" w:hint="eastAsia"/>
              </w:rPr>
              <w:t>含受訪</w:t>
            </w:r>
            <w:proofErr w:type="gramEnd"/>
            <w:r w:rsidRPr="00BC221D">
              <w:rPr>
                <w:rFonts w:ascii="標楷體" w:eastAsia="標楷體" w:hAnsi="標楷體" w:hint="eastAsia"/>
              </w:rPr>
              <w:t>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共同議課</w:t>
            </w:r>
            <w:proofErr w:type="gramEnd"/>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w:t>
      </w:r>
      <w:proofErr w:type="gramStart"/>
      <w:r w:rsidR="00BD47C1" w:rsidRPr="00BC221D">
        <w:rPr>
          <w:rFonts w:ascii="標楷體" w:eastAsia="標楷體" w:hAnsi="標楷體" w:cs="Arial" w:hint="eastAsia"/>
        </w:rPr>
        <w:t>備課、觀課及議課</w:t>
      </w:r>
      <w:proofErr w:type="gramEnd"/>
      <w:r w:rsidR="00BD47C1" w:rsidRPr="00BC221D">
        <w:rPr>
          <w:rFonts w:ascii="標楷體" w:eastAsia="標楷體" w:hAnsi="標楷體" w:cs="Arial" w:hint="eastAsia"/>
        </w:rPr>
        <w:t>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w:t>
      </w:r>
      <w:proofErr w:type="gramStart"/>
      <w:r w:rsidRPr="00BC221D">
        <w:rPr>
          <w:rFonts w:ascii="標楷體" w:eastAsia="標楷體" w:hAnsi="標楷體" w:cs="Arial" w:hint="eastAsia"/>
        </w:rPr>
        <w:t>實際觀課部份</w:t>
      </w:r>
      <w:proofErr w:type="gramEnd"/>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w:t>
      </w:r>
      <w:proofErr w:type="gramStart"/>
      <w:r w:rsidR="00C90324" w:rsidRPr="00BC221D">
        <w:rPr>
          <w:rFonts w:ascii="標楷體" w:eastAsia="標楷體" w:hAnsi="標楷體" w:cs="Arial" w:hint="eastAsia"/>
        </w:rPr>
        <w:t>採</w:t>
      </w:r>
      <w:proofErr w:type="gramEnd"/>
      <w:r w:rsidR="00C90324" w:rsidRPr="00BC221D">
        <w:rPr>
          <w:rFonts w:ascii="標楷體" w:eastAsia="標楷體" w:hAnsi="標楷體" w:cs="Arial" w:hint="eastAsia"/>
        </w:rPr>
        <w:t>分區輔導或到校輔導模式進行。本市國教</w:t>
      </w:r>
      <w:proofErr w:type="gramStart"/>
      <w:r w:rsidR="00C90324" w:rsidRPr="00BC221D">
        <w:rPr>
          <w:rFonts w:ascii="標楷體" w:eastAsia="標楷體" w:hAnsi="標楷體" w:cs="Arial" w:hint="eastAsia"/>
        </w:rPr>
        <w:t>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w:t>
      </w:r>
      <w:proofErr w:type="gramEnd"/>
      <w:r w:rsidR="00C90324" w:rsidRPr="00BC221D">
        <w:rPr>
          <w:rFonts w:ascii="標楷體" w:eastAsia="標楷體" w:hAnsi="標楷體" w:cs="Arial" w:hint="eastAsia"/>
        </w:rPr>
        <w:t>到校輔導學校五大分區表，如附表</w:t>
      </w:r>
      <w:proofErr w:type="gramStart"/>
      <w:r w:rsidR="00C90324" w:rsidRPr="00BC221D">
        <w:rPr>
          <w:rFonts w:ascii="標楷體" w:eastAsia="標楷體" w:hAnsi="標楷體" w:cs="Arial" w:hint="eastAsia"/>
        </w:rPr>
        <w:t>一</w:t>
      </w:r>
      <w:proofErr w:type="gramEnd"/>
      <w:r w:rsidR="00C90324" w:rsidRPr="00BC221D">
        <w:rPr>
          <w:rFonts w:ascii="標楷體" w:eastAsia="標楷體" w:hAnsi="標楷體" w:cs="Arial" w:hint="eastAsia"/>
        </w:rPr>
        <w:t>。</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proofErr w:type="gramStart"/>
      <w:r w:rsidR="001065CF" w:rsidRPr="00BC221D">
        <w:rPr>
          <w:rFonts w:ascii="標楷體" w:eastAsia="標楷體" w:hAnsi="標楷體" w:cs="Arial" w:hint="eastAsia"/>
        </w:rPr>
        <w:t>觀課指標</w:t>
      </w:r>
      <w:proofErr w:type="gramEnd"/>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proofErr w:type="gramStart"/>
      <w:r w:rsidR="007926BB" w:rsidRPr="00BC221D">
        <w:rPr>
          <w:rFonts w:ascii="標楷體" w:eastAsia="標楷體" w:hAnsi="標楷體" w:cs="Arial" w:hint="eastAsia"/>
        </w:rPr>
        <w:t>俟</w:t>
      </w:r>
      <w:proofErr w:type="gramEnd"/>
      <w:r w:rsidR="007926BB" w:rsidRPr="00BC221D">
        <w:rPr>
          <w:rFonts w:ascii="標楷體" w:eastAsia="標楷體" w:hAnsi="標楷體" w:cs="Arial" w:hint="eastAsia"/>
        </w:rPr>
        <w:t>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w:t>
      </w:r>
      <w:proofErr w:type="gramStart"/>
      <w:r w:rsidRPr="00BC221D">
        <w:rPr>
          <w:rFonts w:ascii="標楷體" w:eastAsia="標楷體" w:hAnsi="標楷體" w:cs="Arial" w:hint="eastAsia"/>
        </w:rPr>
        <w:t>觀課與共同議課活動</w:t>
      </w:r>
      <w:proofErr w:type="gramEnd"/>
      <w:r w:rsidRPr="00BC221D">
        <w:rPr>
          <w:rFonts w:ascii="標楷體" w:eastAsia="標楷體" w:hAnsi="標楷體" w:cs="Arial" w:hint="eastAsia"/>
        </w:rPr>
        <w:t>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bookmarkStart w:id="2" w:name="_GoBack"/>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w:t>
      </w:r>
      <w:proofErr w:type="gramStart"/>
      <w:r w:rsidR="0053018F" w:rsidRPr="00BC221D">
        <w:rPr>
          <w:rFonts w:ascii="標楷體" w:eastAsia="標楷體" w:hAnsi="標楷體" w:cs="Arial" w:hint="eastAsia"/>
        </w:rPr>
        <w:t>備課、觀課及議課</w:t>
      </w:r>
      <w:proofErr w:type="gramEnd"/>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w:t>
      </w:r>
      <w:proofErr w:type="gramStart"/>
      <w:r w:rsidR="007C585E" w:rsidRPr="00BC221D">
        <w:rPr>
          <w:rFonts w:ascii="標楷體" w:eastAsia="標楷體" w:hAnsi="標楷體" w:cs="Arial"/>
        </w:rPr>
        <w:t>參與式的教育</w:t>
      </w:r>
      <w:proofErr w:type="gramEnd"/>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bookmarkEnd w:id="2"/>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實施計畫預計自104至106年三年期程分階段完成各校之到校輔導及分區訪視交流。</w:t>
      </w:r>
    </w:p>
    <w:p w:rsidR="00481BAB" w:rsidRPr="00BC221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proofErr w:type="gramStart"/>
      <w:r w:rsidRPr="00BC221D">
        <w:rPr>
          <w:rFonts w:ascii="標楷體" w:eastAsia="標楷體" w:hAnsi="標楷體" w:hint="eastAsia"/>
          <w:b/>
          <w:sz w:val="28"/>
        </w:rPr>
        <w:t>柒</w:t>
      </w:r>
      <w:proofErr w:type="gramEnd"/>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一、計畫辦理完畢，由各輔導小組將成果</w:t>
      </w:r>
      <w:proofErr w:type="gramStart"/>
      <w:r w:rsidRPr="00BC221D">
        <w:rPr>
          <w:rFonts w:ascii="標楷體" w:eastAsia="標楷體" w:hAnsi="標楷體" w:cs="Arial" w:hint="eastAsia"/>
        </w:rPr>
        <w:t>彙整於本</w:t>
      </w:r>
      <w:proofErr w:type="gramEnd"/>
      <w:r w:rsidRPr="00BC221D">
        <w:rPr>
          <w:rFonts w:ascii="標楷體" w:eastAsia="標楷體" w:hAnsi="標楷體" w:cs="Arial" w:hint="eastAsia"/>
        </w:rPr>
        <w:t>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D41CD5" w:rsidRPr="00BC221D">
        <w:rPr>
          <w:rFonts w:ascii="標楷體" w:eastAsia="標楷體" w:hAnsi="標楷體" w:cs="Arial" w:hint="eastAsia"/>
        </w:rPr>
        <w:t>本局主管地方教育發展基金相關預算項下支應。</w:t>
      </w:r>
    </w:p>
    <w:p w:rsidR="00481BAB" w:rsidRPr="00BC221D"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w:t>
      </w:r>
      <w:proofErr w:type="gramStart"/>
      <w:r w:rsidR="00EB4EF2" w:rsidRPr="00BC221D">
        <w:rPr>
          <w:rFonts w:ascii="標楷體" w:eastAsia="標楷體" w:hAnsi="標楷體" w:hint="eastAsia"/>
        </w:rPr>
        <w:t>一</w:t>
      </w:r>
      <w:proofErr w:type="gramEnd"/>
      <w:r w:rsidR="00EB4EF2" w:rsidRPr="00BC221D">
        <w:rPr>
          <w:rFonts w:ascii="標楷體" w:eastAsia="標楷體" w:hAnsi="標楷體" w:hint="eastAsia"/>
        </w:rPr>
        <w:t>：</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w:t>
      </w:r>
      <w:proofErr w:type="gramStart"/>
      <w:r w:rsidRPr="00BC221D">
        <w:rPr>
          <w:rFonts w:ascii="標楷體" w:eastAsia="標楷體" w:hAnsi="標楷體" w:hint="eastAsia"/>
          <w:kern w:val="0"/>
          <w:sz w:val="28"/>
          <w:szCs w:val="32"/>
        </w:rPr>
        <w:t>輔導團國小組</w:t>
      </w:r>
      <w:proofErr w:type="gramEnd"/>
      <w:r w:rsidRPr="00BC221D">
        <w:rPr>
          <w:rFonts w:ascii="標楷體" w:eastAsia="標楷體" w:hAnsi="標楷體" w:hint="eastAsia"/>
          <w:kern w:val="0"/>
          <w:sz w:val="28"/>
          <w:szCs w:val="32"/>
        </w:rPr>
        <w:t>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w:t>
            </w:r>
            <w:proofErr w:type="gramStart"/>
            <w:r w:rsidRPr="00BC221D">
              <w:rPr>
                <w:rFonts w:ascii="標楷體" w:eastAsia="標楷體" w:hAnsi="標楷體" w:hint="eastAsia"/>
              </w:rPr>
              <w:t>必填</w:t>
            </w:r>
            <w:proofErr w:type="gramEnd"/>
            <w:r w:rsidRPr="00BC221D">
              <w:rPr>
                <w:rFonts w:ascii="標楷體" w:eastAsia="標楷體" w:hAnsi="標楷體" w:hint="eastAsia"/>
              </w:rPr>
              <w:t>)</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w:t>
      </w:r>
      <w:proofErr w:type="gramStart"/>
      <w:r w:rsidRPr="00BC221D">
        <w:rPr>
          <w:rFonts w:ascii="標楷體" w:eastAsia="標楷體" w:hAnsi="標楷體" w:hint="eastAsia"/>
        </w:rPr>
        <w:t>三</w:t>
      </w:r>
      <w:proofErr w:type="gramEnd"/>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649" w:rsidRDefault="00DB4649" w:rsidP="00E80361">
      <w:pPr>
        <w:spacing w:line="240" w:lineRule="auto"/>
      </w:pPr>
      <w:r>
        <w:separator/>
      </w:r>
    </w:p>
  </w:endnote>
  <w:endnote w:type="continuationSeparator" w:id="0">
    <w:p w:rsidR="00DB4649" w:rsidRDefault="00DB4649"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華康粗黑體">
    <w:panose1 w:val="020B0709000000000000"/>
    <w:charset w:val="88"/>
    <w:family w:val="modern"/>
    <w:pitch w:val="fixed"/>
    <w:sig w:usb0="80000001" w:usb1="28091800" w:usb2="00000016" w:usb3="00000000" w:csb0="00100000" w:csb1="00000000"/>
  </w:font>
  <w:font w:name="華康中黑體">
    <w:altName w:val="Arial Unicode MS"/>
    <w:panose1 w:val="020B0509000000000000"/>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649" w:rsidRDefault="00DB4649" w:rsidP="00E80361">
      <w:pPr>
        <w:spacing w:line="240" w:lineRule="auto"/>
      </w:pPr>
      <w:r>
        <w:separator/>
      </w:r>
    </w:p>
  </w:footnote>
  <w:footnote w:type="continuationSeparator" w:id="0">
    <w:p w:rsidR="00DB4649" w:rsidRDefault="00DB4649"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82132"/>
    <w:rsid w:val="008835D3"/>
    <w:rsid w:val="008938D0"/>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649"/>
    <w:rsid w:val="00DB48E0"/>
    <w:rsid w:val="00DC0AF4"/>
    <w:rsid w:val="00DC4898"/>
    <w:rsid w:val="00DD0289"/>
    <w:rsid w:val="00DE123E"/>
    <w:rsid w:val="00DE1AD7"/>
    <w:rsid w:val="00DE4ED1"/>
    <w:rsid w:val="00DE52DC"/>
    <w:rsid w:val="00DE53C0"/>
    <w:rsid w:val="00DF792E"/>
    <w:rsid w:val="00E00623"/>
    <w:rsid w:val="00E0628F"/>
    <w:rsid w:val="00E31432"/>
    <w:rsid w:val="00E348BC"/>
    <w:rsid w:val="00E34F3B"/>
    <w:rsid w:val="00E372DD"/>
    <w:rsid w:val="00E37BAF"/>
    <w:rsid w:val="00E4317B"/>
    <w:rsid w:val="00E57F9D"/>
    <w:rsid w:val="00E61C61"/>
    <w:rsid w:val="00E64A0F"/>
    <w:rsid w:val="00E71B93"/>
    <w:rsid w:val="00E746B7"/>
    <w:rsid w:val="00E76137"/>
    <w:rsid w:val="00E76DA7"/>
    <w:rsid w:val="00E80361"/>
    <w:rsid w:val="00E8230D"/>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EEC23-EBFA-4A20-A149-A4B218110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491</Words>
  <Characters>2800</Characters>
  <Application>Microsoft Office Word</Application>
  <DocSecurity>0</DocSecurity>
  <Lines>23</Lines>
  <Paragraphs>6</Paragraphs>
  <ScaleCrop>false</ScaleCrop>
  <Company>SYNNEX</Company>
  <LinksUpToDate>false</LinksUpToDate>
  <CharactersWithSpaces>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2017-05-13T04:03:00Z</dcterms:created>
  <dcterms:modified xsi:type="dcterms:W3CDTF">2017-05-13T04:03:00Z</dcterms:modified>
</cp:coreProperties>
</file>