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3"/>
        <w:gridCol w:w="1273"/>
        <w:gridCol w:w="1987"/>
        <w:gridCol w:w="1277"/>
        <w:gridCol w:w="1290"/>
        <w:gridCol w:w="1398"/>
        <w:gridCol w:w="764"/>
      </w:tblGrid>
      <w:tr w:rsidR="00F61145" w:rsidRPr="00C42B72" w:rsidTr="00522385">
        <w:tc>
          <w:tcPr>
            <w:tcW w:w="5000" w:type="pct"/>
            <w:gridSpan w:val="7"/>
          </w:tcPr>
          <w:p w:rsidR="00F61145" w:rsidRPr="00F61145" w:rsidRDefault="00F61145" w:rsidP="00F61145">
            <w:pPr>
              <w:adjustRightInd w:val="0"/>
              <w:spacing w:line="240" w:lineRule="atLeast"/>
              <w:ind w:rightChars="-59" w:right="-142"/>
              <w:jc w:val="center"/>
              <w:rPr>
                <w:rFonts w:hint="eastAsia"/>
                <w:color w:val="auto"/>
                <w:sz w:val="28"/>
                <w:szCs w:val="28"/>
                <w:lang w:eastAsia="zh-TW"/>
              </w:rPr>
            </w:pPr>
            <w:r w:rsidRPr="00F61145">
              <w:rPr>
                <w:rFonts w:hint="eastAsia"/>
                <w:color w:val="auto"/>
                <w:lang w:eastAsia="zh-TW"/>
              </w:rPr>
              <w:t>桃園市</w:t>
            </w:r>
            <w:r w:rsidRPr="00F61145">
              <w:rPr>
                <w:color w:val="auto"/>
                <w:lang w:eastAsia="zh-TW"/>
              </w:rPr>
              <w:t>國教輔導團</w:t>
            </w:r>
            <w:r w:rsidRPr="00F61145">
              <w:rPr>
                <w:rFonts w:hint="eastAsia"/>
                <w:color w:val="auto"/>
                <w:lang w:eastAsia="zh-TW"/>
              </w:rPr>
              <w:t>106年辦理</w:t>
            </w:r>
            <w:r w:rsidRPr="00F61145">
              <w:rPr>
                <w:rFonts w:cs="Arial"/>
                <w:color w:val="auto"/>
                <w:lang w:eastAsia="zh-TW"/>
              </w:rPr>
              <w:t>十二年國民基本教育精進國</w:t>
            </w:r>
            <w:r w:rsidRPr="00F61145">
              <w:rPr>
                <w:rFonts w:cs="Arial" w:hint="eastAsia"/>
                <w:color w:val="auto"/>
                <w:lang w:eastAsia="zh-TW"/>
              </w:rPr>
              <w:t>民中學及國民</w:t>
            </w:r>
            <w:r w:rsidRPr="00F61145">
              <w:rPr>
                <w:rFonts w:cs="Arial"/>
                <w:color w:val="auto"/>
                <w:lang w:eastAsia="zh-TW"/>
              </w:rPr>
              <w:t>小</w:t>
            </w:r>
            <w:r w:rsidRPr="00F61145">
              <w:rPr>
                <w:rFonts w:cs="Arial" w:hint="eastAsia"/>
                <w:color w:val="auto"/>
                <w:lang w:eastAsia="zh-TW"/>
              </w:rPr>
              <w:t>學</w:t>
            </w:r>
            <w:r w:rsidRPr="00F61145">
              <w:rPr>
                <w:rFonts w:cs="Arial"/>
                <w:color w:val="auto"/>
                <w:lang w:eastAsia="zh-TW"/>
              </w:rPr>
              <w:t>教學</w:t>
            </w:r>
            <w:r w:rsidRPr="00F61145">
              <w:rPr>
                <w:rFonts w:cs="Arial" w:hint="eastAsia"/>
                <w:color w:val="auto"/>
                <w:lang w:eastAsia="zh-TW"/>
              </w:rPr>
              <w:t>品質</w:t>
            </w:r>
            <w:r w:rsidRPr="00F61145">
              <w:rPr>
                <w:rFonts w:cs="Arial"/>
                <w:color w:val="auto"/>
                <w:lang w:eastAsia="zh-TW"/>
              </w:rPr>
              <w:t>計畫</w:t>
            </w:r>
            <w:r w:rsidRPr="00F61145">
              <w:rPr>
                <w:rFonts w:cs="Arial" w:hint="eastAsia"/>
                <w:color w:val="auto"/>
                <w:lang w:eastAsia="zh-TW"/>
              </w:rPr>
              <w:t>---</w:t>
            </w:r>
            <w:r w:rsidRPr="00F61145">
              <w:rPr>
                <w:rFonts w:hint="eastAsia"/>
                <w:color w:val="auto"/>
                <w:lang w:eastAsia="zh-TW"/>
              </w:rPr>
              <w:t>綜合活動</w:t>
            </w:r>
            <w:r w:rsidRPr="00F61145">
              <w:rPr>
                <w:color w:val="auto"/>
                <w:lang w:eastAsia="zh-TW"/>
              </w:rPr>
              <w:t>學習領域</w:t>
            </w:r>
            <w:r w:rsidRPr="00F61145">
              <w:rPr>
                <w:rFonts w:hint="eastAsia"/>
                <w:color w:val="auto"/>
                <w:lang w:eastAsia="zh-TW"/>
              </w:rPr>
              <w:t>輔導小組推動方案(</w:t>
            </w:r>
            <w:proofErr w:type="spellStart"/>
            <w:r w:rsidRPr="00F61145">
              <w:rPr>
                <w:rFonts w:hint="eastAsia"/>
                <w:color w:val="auto"/>
                <w:lang w:eastAsia="zh-TW"/>
              </w:rPr>
              <w:t>計畫</w:t>
            </w:r>
            <w:proofErr w:type="spellEnd"/>
            <w:r w:rsidRPr="00F61145">
              <w:rPr>
                <w:rFonts w:hint="eastAsia"/>
                <w:color w:val="auto"/>
                <w:lang w:eastAsia="zh-TW"/>
              </w:rPr>
              <w:t>)</w:t>
            </w:r>
            <w:proofErr w:type="spellStart"/>
            <w:r w:rsidRPr="00F61145">
              <w:rPr>
                <w:rFonts w:hint="eastAsia"/>
                <w:color w:val="auto"/>
                <w:lang w:eastAsia="zh-TW"/>
              </w:rPr>
              <w:t>摘要</w:t>
            </w:r>
            <w:r w:rsidRPr="00F61145">
              <w:rPr>
                <w:color w:val="auto"/>
                <w:lang w:eastAsia="zh-TW"/>
              </w:rPr>
              <w:t>表</w:t>
            </w:r>
            <w:proofErr w:type="spellEnd"/>
          </w:p>
        </w:tc>
      </w:tr>
      <w:tr w:rsidR="009A0B1C" w:rsidRPr="00C42B72" w:rsidTr="00522385">
        <w:trPr>
          <w:trHeight w:val="1080"/>
        </w:trPr>
        <w:tc>
          <w:tcPr>
            <w:tcW w:w="313" w:type="pct"/>
            <w:vAlign w:val="center"/>
          </w:tcPr>
          <w:p w:rsidR="009A0B1C" w:rsidRPr="00C42B72" w:rsidRDefault="009A0B1C" w:rsidP="00522385">
            <w:pPr>
              <w:jc w:val="center"/>
              <w:rPr>
                <w:color w:val="auto"/>
              </w:rPr>
            </w:pPr>
            <w:proofErr w:type="spellStart"/>
            <w:r w:rsidRPr="00C42B72">
              <w:rPr>
                <w:rFonts w:hint="eastAsia"/>
                <w:color w:val="auto"/>
              </w:rPr>
              <w:t>項次</w:t>
            </w:r>
            <w:proofErr w:type="spellEnd"/>
          </w:p>
        </w:tc>
        <w:tc>
          <w:tcPr>
            <w:tcW w:w="747" w:type="pct"/>
            <w:vAlign w:val="center"/>
          </w:tcPr>
          <w:p w:rsidR="009A0B1C" w:rsidRPr="00C42B72" w:rsidRDefault="009A0B1C" w:rsidP="00522385">
            <w:pPr>
              <w:jc w:val="center"/>
              <w:rPr>
                <w:color w:val="auto"/>
              </w:rPr>
            </w:pPr>
            <w:proofErr w:type="spellStart"/>
            <w:r w:rsidRPr="00C42B72">
              <w:rPr>
                <w:rFonts w:hint="eastAsia"/>
                <w:color w:val="auto"/>
              </w:rPr>
              <w:t>子計畫</w:t>
            </w:r>
            <w:proofErr w:type="spellEnd"/>
          </w:p>
          <w:p w:rsidR="009A0B1C" w:rsidRPr="00C42B72" w:rsidRDefault="009A0B1C" w:rsidP="00522385">
            <w:pPr>
              <w:jc w:val="center"/>
              <w:rPr>
                <w:color w:val="auto"/>
              </w:rPr>
            </w:pPr>
            <w:proofErr w:type="spellStart"/>
            <w:r w:rsidRPr="00C42B72">
              <w:rPr>
                <w:rFonts w:hint="eastAsia"/>
                <w:color w:val="auto"/>
              </w:rPr>
              <w:t>名稱</w:t>
            </w:r>
            <w:proofErr w:type="spellEnd"/>
          </w:p>
        </w:tc>
        <w:tc>
          <w:tcPr>
            <w:tcW w:w="1166" w:type="pct"/>
            <w:vAlign w:val="center"/>
          </w:tcPr>
          <w:p w:rsidR="009A0B1C" w:rsidRPr="00C42B72" w:rsidRDefault="009A0B1C" w:rsidP="00522385">
            <w:pPr>
              <w:jc w:val="center"/>
              <w:rPr>
                <w:color w:val="auto"/>
              </w:rPr>
            </w:pPr>
            <w:proofErr w:type="spellStart"/>
            <w:r w:rsidRPr="00C42B72">
              <w:rPr>
                <w:rFonts w:hint="eastAsia"/>
                <w:color w:val="auto"/>
              </w:rPr>
              <w:t>內容概述</w:t>
            </w:r>
            <w:proofErr w:type="spellEnd"/>
          </w:p>
        </w:tc>
        <w:tc>
          <w:tcPr>
            <w:tcW w:w="749" w:type="pct"/>
            <w:vAlign w:val="center"/>
          </w:tcPr>
          <w:p w:rsidR="009A0B1C" w:rsidRPr="00C42B72" w:rsidRDefault="009A0B1C" w:rsidP="00522385">
            <w:pPr>
              <w:jc w:val="center"/>
              <w:rPr>
                <w:color w:val="auto"/>
                <w:lang w:eastAsia="zh-TW"/>
              </w:rPr>
            </w:pPr>
            <w:r w:rsidRPr="00C42B72">
              <w:rPr>
                <w:rFonts w:hint="eastAsia"/>
                <w:color w:val="auto"/>
                <w:lang w:eastAsia="zh-TW"/>
              </w:rPr>
              <w:t>實施期程</w:t>
            </w:r>
          </w:p>
        </w:tc>
        <w:tc>
          <w:tcPr>
            <w:tcW w:w="757" w:type="pct"/>
            <w:vAlign w:val="center"/>
          </w:tcPr>
          <w:p w:rsidR="009A0B1C" w:rsidRPr="00C42B72" w:rsidRDefault="009A0B1C" w:rsidP="00522385">
            <w:pPr>
              <w:jc w:val="center"/>
              <w:rPr>
                <w:color w:val="auto"/>
              </w:rPr>
            </w:pPr>
            <w:proofErr w:type="spellStart"/>
            <w:r w:rsidRPr="00C42B72">
              <w:rPr>
                <w:rFonts w:hint="eastAsia"/>
                <w:color w:val="auto"/>
              </w:rPr>
              <w:t>經費預算</w:t>
            </w:r>
            <w:proofErr w:type="spellEnd"/>
          </w:p>
        </w:tc>
        <w:tc>
          <w:tcPr>
            <w:tcW w:w="820" w:type="pct"/>
            <w:vAlign w:val="center"/>
          </w:tcPr>
          <w:p w:rsidR="009A0B1C" w:rsidRPr="00C42B72" w:rsidRDefault="009A0B1C" w:rsidP="00522385">
            <w:pPr>
              <w:jc w:val="center"/>
              <w:rPr>
                <w:color w:val="auto"/>
              </w:rPr>
            </w:pPr>
            <w:proofErr w:type="spellStart"/>
            <w:r w:rsidRPr="00C42B72">
              <w:rPr>
                <w:rFonts w:hint="eastAsia"/>
                <w:color w:val="auto"/>
              </w:rPr>
              <w:t>實施</w:t>
            </w:r>
            <w:proofErr w:type="spellEnd"/>
          </w:p>
          <w:p w:rsidR="009A0B1C" w:rsidRPr="00C42B72" w:rsidRDefault="009A0B1C" w:rsidP="00522385">
            <w:pPr>
              <w:jc w:val="center"/>
              <w:rPr>
                <w:color w:val="auto"/>
              </w:rPr>
            </w:pPr>
            <w:proofErr w:type="spellStart"/>
            <w:r w:rsidRPr="00C42B72">
              <w:rPr>
                <w:rFonts w:hint="eastAsia"/>
                <w:color w:val="auto"/>
              </w:rPr>
              <w:t>方式</w:t>
            </w:r>
            <w:proofErr w:type="spellEnd"/>
          </w:p>
        </w:tc>
        <w:tc>
          <w:tcPr>
            <w:tcW w:w="448" w:type="pct"/>
            <w:vAlign w:val="center"/>
          </w:tcPr>
          <w:p w:rsidR="009A0B1C" w:rsidRPr="00C42B72" w:rsidRDefault="009A0B1C" w:rsidP="00522385">
            <w:pPr>
              <w:pStyle w:val="a3"/>
              <w:rPr>
                <w:szCs w:val="24"/>
              </w:rPr>
            </w:pPr>
            <w:r w:rsidRPr="00C42B72">
              <w:rPr>
                <w:rFonts w:hint="eastAsia"/>
                <w:szCs w:val="24"/>
              </w:rPr>
              <w:t>備註</w:t>
            </w:r>
            <w:r w:rsidRPr="00C42B72">
              <w:rPr>
                <w:szCs w:val="24"/>
              </w:rPr>
              <w:t>(</w:t>
            </w:r>
            <w:r w:rsidRPr="00C42B72">
              <w:rPr>
                <w:rFonts w:hint="eastAsia"/>
                <w:szCs w:val="24"/>
              </w:rPr>
              <w:t>頁碼</w:t>
            </w:r>
            <w:r w:rsidRPr="00C42B72">
              <w:rPr>
                <w:szCs w:val="24"/>
              </w:rPr>
              <w:t>)</w:t>
            </w:r>
          </w:p>
        </w:tc>
      </w:tr>
      <w:tr w:rsidR="009A0B1C" w:rsidRPr="00C42B72" w:rsidTr="00522385">
        <w:tc>
          <w:tcPr>
            <w:tcW w:w="313" w:type="pct"/>
            <w:vAlign w:val="center"/>
          </w:tcPr>
          <w:p w:rsidR="009A0B1C" w:rsidRPr="00C42B72" w:rsidRDefault="009A0B1C" w:rsidP="00522385">
            <w:pPr>
              <w:spacing w:line="240" w:lineRule="atLeast"/>
              <w:jc w:val="center"/>
              <w:rPr>
                <w:color w:val="auto"/>
              </w:rPr>
            </w:pPr>
            <w:r w:rsidRPr="00C42B72">
              <w:rPr>
                <w:color w:val="auto"/>
              </w:rPr>
              <w:t>1</w:t>
            </w:r>
          </w:p>
        </w:tc>
        <w:tc>
          <w:tcPr>
            <w:tcW w:w="747" w:type="pct"/>
            <w:vAlign w:val="center"/>
          </w:tcPr>
          <w:p w:rsidR="009A0B1C" w:rsidRPr="00C42B72" w:rsidRDefault="009A0B1C" w:rsidP="00522385">
            <w:pPr>
              <w:spacing w:line="240" w:lineRule="atLeast"/>
              <w:jc w:val="center"/>
              <w:rPr>
                <w:color w:val="auto"/>
                <w:lang w:eastAsia="zh-TW"/>
              </w:rPr>
            </w:pPr>
            <w:proofErr w:type="spellStart"/>
            <w:r w:rsidRPr="00C42B72">
              <w:rPr>
                <w:rFonts w:hint="eastAsia"/>
                <w:color w:val="auto"/>
              </w:rPr>
              <w:t>輔導員</w:t>
            </w:r>
            <w:proofErr w:type="spellEnd"/>
          </w:p>
          <w:p w:rsidR="009A0B1C" w:rsidRPr="00C42B72" w:rsidRDefault="009A0B1C" w:rsidP="00522385">
            <w:pPr>
              <w:spacing w:line="240" w:lineRule="atLeast"/>
              <w:jc w:val="center"/>
              <w:rPr>
                <w:color w:val="auto"/>
              </w:rPr>
            </w:pPr>
            <w:proofErr w:type="spellStart"/>
            <w:r w:rsidRPr="00C42B72">
              <w:rPr>
                <w:rFonts w:hint="eastAsia"/>
                <w:color w:val="auto"/>
              </w:rPr>
              <w:t>專業成長</w:t>
            </w:r>
            <w:proofErr w:type="spellEnd"/>
          </w:p>
        </w:tc>
        <w:tc>
          <w:tcPr>
            <w:tcW w:w="1166" w:type="pct"/>
            <w:vAlign w:val="center"/>
          </w:tcPr>
          <w:p w:rsidR="009A0B1C" w:rsidRPr="00C42B72" w:rsidRDefault="009A0B1C" w:rsidP="00522385">
            <w:pPr>
              <w:spacing w:line="300" w:lineRule="exact"/>
              <w:ind w:left="200" w:hangingChars="100" w:hanging="200"/>
              <w:jc w:val="both"/>
              <w:rPr>
                <w:color w:val="auto"/>
                <w:sz w:val="20"/>
                <w:szCs w:val="20"/>
                <w:lang w:eastAsia="zh-TW"/>
              </w:rPr>
            </w:pPr>
            <w:r w:rsidRPr="00C42B72">
              <w:rPr>
                <w:color w:val="auto"/>
                <w:sz w:val="20"/>
                <w:szCs w:val="20"/>
                <w:lang w:eastAsia="zh-TW"/>
              </w:rPr>
              <w:t>1.</w:t>
            </w:r>
            <w:r w:rsidRPr="00C42B72">
              <w:rPr>
                <w:rFonts w:hint="eastAsia"/>
                <w:color w:val="auto"/>
                <w:sz w:val="20"/>
                <w:szCs w:val="20"/>
                <w:lang w:eastAsia="zh-TW"/>
              </w:rPr>
              <w:t>協助本市各國中小十二年國教領域課程綱要宣導前置作業</w:t>
            </w:r>
            <w:proofErr w:type="gramStart"/>
            <w:r w:rsidRPr="00C42B72">
              <w:rPr>
                <w:rFonts w:hint="eastAsia"/>
                <w:color w:val="auto"/>
                <w:sz w:val="20"/>
                <w:szCs w:val="20"/>
                <w:lang w:eastAsia="zh-TW"/>
              </w:rPr>
              <w:t>與課綱</w:t>
            </w:r>
            <w:proofErr w:type="gramEnd"/>
            <w:r w:rsidRPr="00C42B72">
              <w:rPr>
                <w:rFonts w:hint="eastAsia"/>
                <w:color w:val="auto"/>
                <w:sz w:val="20"/>
                <w:szCs w:val="20"/>
                <w:lang w:eastAsia="zh-TW"/>
              </w:rPr>
              <w:t>轉化；及辦理</w:t>
            </w:r>
            <w:proofErr w:type="gramStart"/>
            <w:r w:rsidRPr="00C42B72">
              <w:rPr>
                <w:rFonts w:hint="eastAsia"/>
                <w:color w:val="auto"/>
                <w:sz w:val="20"/>
                <w:szCs w:val="20"/>
                <w:lang w:eastAsia="zh-TW"/>
              </w:rPr>
              <w:t>備課、觀課與議課</w:t>
            </w:r>
            <w:proofErr w:type="gramEnd"/>
            <w:r w:rsidRPr="00C42B72">
              <w:rPr>
                <w:rFonts w:hint="eastAsia"/>
                <w:color w:val="auto"/>
                <w:sz w:val="20"/>
                <w:szCs w:val="20"/>
                <w:lang w:eastAsia="zh-TW"/>
              </w:rPr>
              <w:t>模組修訂。</w:t>
            </w:r>
          </w:p>
          <w:p w:rsidR="009A0B1C" w:rsidRPr="00C42B72" w:rsidRDefault="009A0B1C" w:rsidP="00522385">
            <w:pPr>
              <w:spacing w:line="300" w:lineRule="exact"/>
              <w:ind w:left="200" w:hangingChars="100" w:hanging="200"/>
              <w:jc w:val="both"/>
              <w:rPr>
                <w:color w:val="auto"/>
                <w:sz w:val="20"/>
                <w:szCs w:val="20"/>
                <w:lang w:eastAsia="zh-TW"/>
              </w:rPr>
            </w:pPr>
            <w:r w:rsidRPr="00C42B72">
              <w:rPr>
                <w:color w:val="auto"/>
                <w:sz w:val="20"/>
                <w:szCs w:val="20"/>
                <w:lang w:eastAsia="zh-TW"/>
              </w:rPr>
              <w:t>2.</w:t>
            </w:r>
            <w:r w:rsidRPr="00C42B72">
              <w:rPr>
                <w:rFonts w:hint="eastAsia"/>
                <w:color w:val="auto"/>
                <w:sz w:val="20"/>
                <w:szCs w:val="20"/>
                <w:lang w:eastAsia="zh-TW"/>
              </w:rPr>
              <w:t>提供綜合活動學習領域教學諮詢服務，蒐集各項教學資源，建立共享系統，協助疑難問題解答。</w:t>
            </w:r>
          </w:p>
          <w:p w:rsidR="009A0B1C" w:rsidRPr="00C42B72" w:rsidRDefault="009A0B1C" w:rsidP="00522385">
            <w:pPr>
              <w:spacing w:line="300" w:lineRule="exact"/>
              <w:ind w:left="200" w:hangingChars="100" w:hanging="200"/>
              <w:jc w:val="both"/>
              <w:rPr>
                <w:color w:val="auto"/>
                <w:sz w:val="20"/>
                <w:szCs w:val="20"/>
                <w:lang w:eastAsia="zh-TW"/>
              </w:rPr>
            </w:pPr>
            <w:r w:rsidRPr="00C42B72">
              <w:rPr>
                <w:color w:val="auto"/>
                <w:sz w:val="20"/>
                <w:szCs w:val="20"/>
                <w:lang w:eastAsia="zh-TW"/>
              </w:rPr>
              <w:t>3.</w:t>
            </w:r>
            <w:r w:rsidRPr="00C42B72">
              <w:rPr>
                <w:rFonts w:hint="eastAsia"/>
                <w:color w:val="auto"/>
                <w:sz w:val="20"/>
                <w:szCs w:val="20"/>
                <w:lang w:eastAsia="zh-TW"/>
              </w:rPr>
              <w:t>規劃或辦理學習領域之課程研習，進修、工作坊、研究，增進教師學習領域的課程設計、課程統整、教材編選、協同教學、多元評量及發展學校本位課程的能力。</w:t>
            </w:r>
          </w:p>
        </w:tc>
        <w:tc>
          <w:tcPr>
            <w:tcW w:w="749" w:type="pct"/>
            <w:vAlign w:val="center"/>
          </w:tcPr>
          <w:p w:rsidR="009A0B1C" w:rsidRPr="00C42B72" w:rsidRDefault="009A0B1C" w:rsidP="00522385">
            <w:pPr>
              <w:jc w:val="center"/>
              <w:rPr>
                <w:rFonts w:cs="新細明體"/>
                <w:b/>
                <w:color w:val="auto"/>
                <w:sz w:val="28"/>
                <w:szCs w:val="28"/>
                <w:lang w:eastAsia="zh-TW"/>
              </w:rPr>
            </w:pPr>
            <w:r w:rsidRPr="00C42B72">
              <w:rPr>
                <w:rFonts w:cs="新細明體" w:hint="eastAsia"/>
                <w:b/>
                <w:color w:val="auto"/>
                <w:sz w:val="28"/>
                <w:szCs w:val="28"/>
                <w:lang w:eastAsia="zh-TW"/>
              </w:rPr>
              <w:t>106.01</w:t>
            </w:r>
          </w:p>
          <w:p w:rsidR="009A0B1C" w:rsidRPr="00C42B72" w:rsidRDefault="009A0B1C" w:rsidP="00522385">
            <w:pPr>
              <w:jc w:val="center"/>
              <w:rPr>
                <w:rFonts w:cs="新細明體"/>
                <w:b/>
                <w:color w:val="auto"/>
                <w:sz w:val="28"/>
                <w:szCs w:val="28"/>
                <w:lang w:eastAsia="zh-TW"/>
              </w:rPr>
            </w:pPr>
            <w:r w:rsidRPr="00C42B72">
              <w:rPr>
                <w:rFonts w:cs="新細明體" w:hint="eastAsia"/>
                <w:b/>
                <w:color w:val="auto"/>
                <w:sz w:val="28"/>
                <w:szCs w:val="28"/>
                <w:lang w:eastAsia="zh-TW"/>
              </w:rPr>
              <w:t>~</w:t>
            </w:r>
          </w:p>
          <w:p w:rsidR="009A0B1C" w:rsidRPr="00C42B72" w:rsidRDefault="009A0B1C" w:rsidP="00522385">
            <w:pPr>
              <w:jc w:val="center"/>
              <w:rPr>
                <w:rFonts w:cs="新細明體"/>
                <w:b/>
                <w:color w:val="auto"/>
                <w:sz w:val="28"/>
                <w:szCs w:val="28"/>
                <w:lang w:eastAsia="zh-TW"/>
              </w:rPr>
            </w:pPr>
            <w:r w:rsidRPr="00C42B72">
              <w:rPr>
                <w:rFonts w:cs="新細明體" w:hint="eastAsia"/>
                <w:b/>
                <w:color w:val="auto"/>
                <w:sz w:val="28"/>
                <w:szCs w:val="28"/>
                <w:lang w:eastAsia="zh-TW"/>
              </w:rPr>
              <w:t>107.01</w:t>
            </w:r>
          </w:p>
        </w:tc>
        <w:tc>
          <w:tcPr>
            <w:tcW w:w="757" w:type="pct"/>
            <w:vAlign w:val="center"/>
          </w:tcPr>
          <w:p w:rsidR="009A0B1C" w:rsidRDefault="009A0B1C" w:rsidP="00522385">
            <w:pPr>
              <w:jc w:val="center"/>
              <w:rPr>
                <w:rFonts w:cs="新細明體"/>
                <w:b/>
                <w:color w:val="auto"/>
                <w:sz w:val="28"/>
                <w:szCs w:val="28"/>
                <w:lang w:eastAsia="zh-TW"/>
              </w:rPr>
            </w:pPr>
            <w:r>
              <w:rPr>
                <w:rFonts w:cs="新細明體" w:hint="eastAsia"/>
                <w:b/>
                <w:color w:val="auto"/>
                <w:sz w:val="28"/>
                <w:szCs w:val="28"/>
                <w:lang w:eastAsia="zh-TW"/>
              </w:rPr>
              <w:t>國中團</w:t>
            </w:r>
          </w:p>
          <w:p w:rsidR="009A0B1C" w:rsidRDefault="009A0B1C" w:rsidP="00522385">
            <w:pPr>
              <w:jc w:val="center"/>
              <w:rPr>
                <w:rFonts w:cs="新細明體"/>
                <w:b/>
                <w:color w:val="auto"/>
                <w:sz w:val="28"/>
                <w:szCs w:val="28"/>
                <w:lang w:eastAsia="zh-TW"/>
              </w:rPr>
            </w:pPr>
            <w:r w:rsidRPr="00C42B72">
              <w:rPr>
                <w:rFonts w:cs="新細明體" w:hint="eastAsia"/>
                <w:b/>
                <w:color w:val="auto"/>
                <w:sz w:val="28"/>
                <w:szCs w:val="28"/>
                <w:lang w:eastAsia="zh-TW"/>
              </w:rPr>
              <w:t>7</w:t>
            </w:r>
            <w:r w:rsidRPr="00C42B72">
              <w:rPr>
                <w:rFonts w:cs="新細明體"/>
                <w:b/>
                <w:color w:val="auto"/>
                <w:sz w:val="28"/>
                <w:szCs w:val="28"/>
                <w:lang w:eastAsia="zh-TW"/>
              </w:rPr>
              <w:t>8,000</w:t>
            </w:r>
          </w:p>
          <w:p w:rsidR="009A0B1C" w:rsidRPr="00C42B72" w:rsidRDefault="009A0B1C" w:rsidP="00522385">
            <w:pPr>
              <w:jc w:val="center"/>
              <w:rPr>
                <w:rFonts w:cs="新細明體"/>
                <w:b/>
                <w:color w:val="auto"/>
                <w:sz w:val="28"/>
                <w:szCs w:val="28"/>
                <w:lang w:eastAsia="zh-TW"/>
              </w:rPr>
            </w:pPr>
            <w:r>
              <w:rPr>
                <w:rFonts w:cs="新細明體" w:hint="eastAsia"/>
                <w:b/>
                <w:color w:val="auto"/>
                <w:sz w:val="28"/>
                <w:szCs w:val="28"/>
                <w:lang w:eastAsia="zh-TW"/>
              </w:rPr>
              <w:t>國小團</w:t>
            </w:r>
          </w:p>
          <w:p w:rsidR="009A0B1C" w:rsidRPr="00C42B72" w:rsidRDefault="009A0B1C" w:rsidP="00522385">
            <w:pPr>
              <w:jc w:val="center"/>
              <w:rPr>
                <w:rFonts w:cs="新細明體"/>
                <w:b/>
                <w:color w:val="auto"/>
                <w:sz w:val="28"/>
                <w:szCs w:val="28"/>
                <w:lang w:eastAsia="zh-TW"/>
              </w:rPr>
            </w:pPr>
            <w:r w:rsidRPr="00C42B72">
              <w:rPr>
                <w:rFonts w:cs="新細明體" w:hint="eastAsia"/>
                <w:b/>
                <w:color w:val="auto"/>
                <w:sz w:val="28"/>
                <w:szCs w:val="28"/>
                <w:lang w:eastAsia="zh-TW"/>
              </w:rPr>
              <w:t>81</w:t>
            </w:r>
            <w:r w:rsidRPr="00C42B72">
              <w:rPr>
                <w:rFonts w:cs="新細明體"/>
                <w:b/>
                <w:color w:val="auto"/>
                <w:sz w:val="28"/>
                <w:szCs w:val="28"/>
                <w:lang w:eastAsia="zh-TW"/>
              </w:rPr>
              <w:t>,</w:t>
            </w:r>
            <w:r w:rsidRPr="00C42B72">
              <w:rPr>
                <w:rFonts w:cs="新細明體" w:hint="eastAsia"/>
                <w:b/>
                <w:color w:val="auto"/>
                <w:sz w:val="28"/>
                <w:szCs w:val="28"/>
                <w:lang w:eastAsia="zh-TW"/>
              </w:rPr>
              <w:t>4</w:t>
            </w:r>
            <w:r w:rsidRPr="00C42B72">
              <w:rPr>
                <w:rFonts w:cs="新細明體"/>
                <w:b/>
                <w:color w:val="auto"/>
                <w:sz w:val="28"/>
                <w:szCs w:val="28"/>
                <w:lang w:eastAsia="zh-TW"/>
              </w:rPr>
              <w:t>00</w:t>
            </w:r>
          </w:p>
        </w:tc>
        <w:tc>
          <w:tcPr>
            <w:tcW w:w="820" w:type="pct"/>
          </w:tcPr>
          <w:p w:rsidR="009A0B1C" w:rsidRPr="00C42B72" w:rsidRDefault="00F61145" w:rsidP="00522385">
            <w:pPr>
              <w:jc w:val="both"/>
              <w:rPr>
                <w:color w:val="auto"/>
                <w:sz w:val="20"/>
                <w:bdr w:val="single" w:sz="4" w:space="0" w:color="auto"/>
                <w:lang w:eastAsia="zh-TW"/>
              </w:rPr>
            </w:pPr>
            <w:r>
              <w:rPr>
                <w:rFonts w:hAnsi="Wingdings 2" w:hint="eastAsia"/>
                <w:color w:val="auto"/>
                <w:lang w:eastAsia="zh-TW"/>
              </w:rPr>
              <w:t>12345</w:t>
            </w:r>
          </w:p>
        </w:tc>
        <w:tc>
          <w:tcPr>
            <w:tcW w:w="448" w:type="pct"/>
          </w:tcPr>
          <w:p w:rsidR="009A0B1C" w:rsidRPr="00C42B72" w:rsidRDefault="009A0B1C" w:rsidP="000A427A">
            <w:pPr>
              <w:rPr>
                <w:color w:val="auto"/>
                <w:sz w:val="20"/>
              </w:rPr>
            </w:pPr>
            <w:r w:rsidRPr="00C42B72">
              <w:rPr>
                <w:rFonts w:hint="eastAsia"/>
                <w:color w:val="auto"/>
                <w:sz w:val="20"/>
                <w:lang w:eastAsia="zh-TW"/>
              </w:rPr>
              <w:t>第</w:t>
            </w:r>
            <w:r w:rsidR="000A427A">
              <w:rPr>
                <w:rFonts w:hint="eastAsia"/>
                <w:color w:val="auto"/>
                <w:sz w:val="20"/>
                <w:lang w:eastAsia="zh-TW"/>
              </w:rPr>
              <w:t>39</w:t>
            </w:r>
            <w:r w:rsidRPr="00C42B72">
              <w:rPr>
                <w:rFonts w:hint="eastAsia"/>
                <w:color w:val="auto"/>
                <w:sz w:val="20"/>
                <w:lang w:eastAsia="zh-TW"/>
              </w:rPr>
              <w:t>頁</w:t>
            </w:r>
          </w:p>
        </w:tc>
      </w:tr>
      <w:tr w:rsidR="009A0B1C" w:rsidRPr="00C42B72" w:rsidTr="00522385">
        <w:tc>
          <w:tcPr>
            <w:tcW w:w="313" w:type="pct"/>
            <w:vAlign w:val="center"/>
          </w:tcPr>
          <w:p w:rsidR="009A0B1C" w:rsidRPr="00C42B72" w:rsidRDefault="009A0B1C" w:rsidP="00522385">
            <w:pPr>
              <w:jc w:val="center"/>
              <w:rPr>
                <w:color w:val="auto"/>
                <w:lang w:eastAsia="zh-TW"/>
              </w:rPr>
            </w:pPr>
            <w:r w:rsidRPr="00C42B72">
              <w:rPr>
                <w:color w:val="auto"/>
                <w:lang w:eastAsia="zh-TW"/>
              </w:rPr>
              <w:t>2</w:t>
            </w:r>
          </w:p>
        </w:tc>
        <w:tc>
          <w:tcPr>
            <w:tcW w:w="747" w:type="pct"/>
            <w:vAlign w:val="center"/>
          </w:tcPr>
          <w:p w:rsidR="009A0B1C" w:rsidRPr="00C42B72" w:rsidRDefault="009A0B1C" w:rsidP="00522385">
            <w:pPr>
              <w:spacing w:line="240" w:lineRule="atLeast"/>
              <w:jc w:val="center"/>
              <w:rPr>
                <w:color w:val="auto"/>
                <w:lang w:eastAsia="zh-TW"/>
              </w:rPr>
            </w:pPr>
            <w:r w:rsidRPr="00C42B72">
              <w:rPr>
                <w:rFonts w:hint="eastAsia"/>
                <w:color w:val="auto"/>
                <w:lang w:eastAsia="zh-TW"/>
              </w:rPr>
              <w:t>辦理各校領域召集人專業增能與學習社群召集人課程與教學增能扶植培訓工作坊</w:t>
            </w:r>
          </w:p>
        </w:tc>
        <w:tc>
          <w:tcPr>
            <w:tcW w:w="1166" w:type="pct"/>
            <w:vAlign w:val="center"/>
          </w:tcPr>
          <w:p w:rsidR="009A0B1C" w:rsidRPr="00C42B72" w:rsidRDefault="009A0B1C" w:rsidP="00522385">
            <w:pPr>
              <w:spacing w:line="240" w:lineRule="atLeast"/>
              <w:ind w:left="200" w:hangingChars="100" w:hanging="200"/>
              <w:rPr>
                <w:color w:val="auto"/>
                <w:sz w:val="20"/>
                <w:szCs w:val="20"/>
                <w:lang w:eastAsia="zh-TW"/>
              </w:rPr>
            </w:pPr>
            <w:r w:rsidRPr="00C42B72">
              <w:rPr>
                <w:color w:val="auto"/>
                <w:sz w:val="20"/>
                <w:szCs w:val="20"/>
                <w:lang w:eastAsia="zh-TW"/>
              </w:rPr>
              <w:t>1.</w:t>
            </w:r>
            <w:r w:rsidRPr="00C42B72">
              <w:rPr>
                <w:rFonts w:hint="eastAsia"/>
                <w:color w:val="auto"/>
                <w:sz w:val="20"/>
                <w:szCs w:val="20"/>
                <w:lang w:eastAsia="zh-TW"/>
              </w:rPr>
              <w:t>協助各校課程學習領域小組及教師學習社群之運作發展。</w:t>
            </w:r>
          </w:p>
          <w:p w:rsidR="009A0B1C" w:rsidRPr="00C42B72" w:rsidRDefault="009A0B1C" w:rsidP="00522385">
            <w:pPr>
              <w:spacing w:line="240" w:lineRule="atLeast"/>
              <w:ind w:left="200" w:hangingChars="100" w:hanging="200"/>
              <w:rPr>
                <w:color w:val="auto"/>
                <w:sz w:val="20"/>
                <w:szCs w:val="20"/>
                <w:lang w:eastAsia="zh-TW"/>
              </w:rPr>
            </w:pPr>
            <w:r w:rsidRPr="00C42B72">
              <w:rPr>
                <w:color w:val="auto"/>
                <w:sz w:val="20"/>
                <w:szCs w:val="20"/>
                <w:lang w:eastAsia="zh-TW"/>
              </w:rPr>
              <w:t>2.</w:t>
            </w:r>
            <w:r w:rsidRPr="00C42B72">
              <w:rPr>
                <w:rFonts w:hint="eastAsia"/>
                <w:color w:val="auto"/>
                <w:sz w:val="20"/>
                <w:szCs w:val="20"/>
                <w:lang w:eastAsia="zh-TW"/>
              </w:rPr>
              <w:t>提供各校領域召集人經由工作坊進行專業對話及經驗交流，協助完成該校之領域課程計畫，及鼓勵成立教師專業學習社群。</w:t>
            </w:r>
          </w:p>
          <w:p w:rsidR="009A0B1C" w:rsidRPr="00C42B72" w:rsidRDefault="009A0B1C" w:rsidP="00522385">
            <w:pPr>
              <w:spacing w:line="240" w:lineRule="atLeast"/>
              <w:ind w:left="200" w:hangingChars="100" w:hanging="200"/>
              <w:rPr>
                <w:color w:val="auto"/>
                <w:sz w:val="20"/>
                <w:szCs w:val="20"/>
                <w:lang w:eastAsia="zh-TW"/>
              </w:rPr>
            </w:pPr>
            <w:r w:rsidRPr="00C42B72">
              <w:rPr>
                <w:color w:val="auto"/>
                <w:sz w:val="20"/>
                <w:szCs w:val="20"/>
                <w:lang w:eastAsia="zh-TW"/>
              </w:rPr>
              <w:t>4.</w:t>
            </w:r>
            <w:r w:rsidRPr="00C42B72">
              <w:rPr>
                <w:rFonts w:hint="eastAsia"/>
                <w:color w:val="auto"/>
                <w:sz w:val="20"/>
                <w:szCs w:val="20"/>
                <w:lang w:eastAsia="zh-TW"/>
              </w:rPr>
              <w:t>十二年國教</w:t>
            </w:r>
            <w:proofErr w:type="gramStart"/>
            <w:r w:rsidRPr="00C42B72">
              <w:rPr>
                <w:rFonts w:hint="eastAsia"/>
                <w:color w:val="auto"/>
                <w:sz w:val="20"/>
                <w:szCs w:val="20"/>
                <w:lang w:eastAsia="zh-TW"/>
              </w:rPr>
              <w:t>領域</w:t>
            </w:r>
            <w:r w:rsidRPr="00C42B72">
              <w:rPr>
                <w:rFonts w:hint="eastAsia"/>
                <w:bCs/>
                <w:color w:val="auto"/>
                <w:sz w:val="20"/>
                <w:szCs w:val="20"/>
                <w:lang w:eastAsia="zh-TW"/>
              </w:rPr>
              <w:t>課綱宣導</w:t>
            </w:r>
            <w:proofErr w:type="gramEnd"/>
            <w:r w:rsidRPr="00C42B72">
              <w:rPr>
                <w:rFonts w:hint="eastAsia"/>
                <w:bCs/>
                <w:color w:val="auto"/>
                <w:sz w:val="20"/>
                <w:szCs w:val="20"/>
                <w:lang w:eastAsia="zh-TW"/>
              </w:rPr>
              <w:t>及有效</w:t>
            </w:r>
            <w:r w:rsidRPr="00C42B72">
              <w:rPr>
                <w:rFonts w:hint="eastAsia"/>
                <w:bCs/>
                <w:color w:val="auto"/>
                <w:sz w:val="20"/>
                <w:szCs w:val="20"/>
                <w:lang w:eastAsia="zh-TW"/>
              </w:rPr>
              <w:lastRenderedPageBreak/>
              <w:t>教學策略、多元評量</w:t>
            </w:r>
            <w:r w:rsidRPr="00C42B72">
              <w:rPr>
                <w:rFonts w:hint="eastAsia"/>
                <w:color w:val="auto"/>
                <w:sz w:val="20"/>
                <w:szCs w:val="20"/>
                <w:lang w:eastAsia="zh-TW"/>
              </w:rPr>
              <w:t>實作納入研習內容。</w:t>
            </w:r>
          </w:p>
          <w:p w:rsidR="009A0B1C" w:rsidRPr="00C42B72" w:rsidRDefault="009A0B1C" w:rsidP="00522385">
            <w:pPr>
              <w:spacing w:line="240" w:lineRule="atLeast"/>
              <w:ind w:left="200" w:hangingChars="100" w:hanging="200"/>
              <w:rPr>
                <w:color w:val="auto"/>
                <w:sz w:val="20"/>
                <w:szCs w:val="20"/>
                <w:lang w:eastAsia="zh-TW"/>
              </w:rPr>
            </w:pPr>
            <w:r w:rsidRPr="00C42B72">
              <w:rPr>
                <w:color w:val="auto"/>
                <w:sz w:val="20"/>
                <w:szCs w:val="20"/>
                <w:lang w:eastAsia="zh-TW"/>
              </w:rPr>
              <w:t>5.</w:t>
            </w:r>
            <w:r w:rsidRPr="00C42B72">
              <w:rPr>
                <w:rFonts w:hint="eastAsia"/>
                <w:color w:val="auto"/>
                <w:sz w:val="20"/>
                <w:szCs w:val="20"/>
                <w:lang w:eastAsia="zh-TW"/>
              </w:rPr>
              <w:t>有效教學示例成果推廣。</w:t>
            </w:r>
          </w:p>
        </w:tc>
        <w:tc>
          <w:tcPr>
            <w:tcW w:w="749" w:type="pct"/>
            <w:vAlign w:val="center"/>
          </w:tcPr>
          <w:p w:rsidR="009A0B1C" w:rsidRPr="00C42B72" w:rsidRDefault="009A0B1C" w:rsidP="00522385">
            <w:pPr>
              <w:jc w:val="center"/>
              <w:rPr>
                <w:rFonts w:cs="新細明體"/>
                <w:b/>
                <w:color w:val="auto"/>
                <w:sz w:val="28"/>
                <w:szCs w:val="28"/>
                <w:lang w:eastAsia="zh-TW"/>
              </w:rPr>
            </w:pPr>
            <w:r w:rsidRPr="00C42B72">
              <w:rPr>
                <w:rFonts w:cs="新細明體" w:hint="eastAsia"/>
                <w:b/>
                <w:color w:val="auto"/>
                <w:sz w:val="28"/>
                <w:szCs w:val="28"/>
                <w:lang w:eastAsia="zh-TW"/>
              </w:rPr>
              <w:lastRenderedPageBreak/>
              <w:t>106.01</w:t>
            </w:r>
          </w:p>
          <w:p w:rsidR="009A0B1C" w:rsidRPr="00C42B72" w:rsidRDefault="009A0B1C" w:rsidP="00522385">
            <w:pPr>
              <w:jc w:val="center"/>
              <w:rPr>
                <w:rFonts w:cs="新細明體"/>
                <w:b/>
                <w:color w:val="auto"/>
                <w:sz w:val="28"/>
                <w:szCs w:val="28"/>
                <w:lang w:eastAsia="zh-TW"/>
              </w:rPr>
            </w:pPr>
          </w:p>
          <w:p w:rsidR="009A0B1C" w:rsidRPr="00C42B72" w:rsidRDefault="009A0B1C" w:rsidP="00522385">
            <w:pPr>
              <w:jc w:val="center"/>
              <w:rPr>
                <w:b/>
                <w:color w:val="auto"/>
                <w:sz w:val="28"/>
                <w:szCs w:val="28"/>
                <w:lang w:eastAsia="zh-TW"/>
              </w:rPr>
            </w:pPr>
            <w:r w:rsidRPr="00C42B72">
              <w:rPr>
                <w:rFonts w:cs="新細明體" w:hint="eastAsia"/>
                <w:b/>
                <w:color w:val="auto"/>
                <w:sz w:val="28"/>
                <w:szCs w:val="28"/>
                <w:lang w:eastAsia="zh-TW"/>
              </w:rPr>
              <w:t>107.01</w:t>
            </w:r>
          </w:p>
        </w:tc>
        <w:tc>
          <w:tcPr>
            <w:tcW w:w="757" w:type="pct"/>
            <w:vAlign w:val="center"/>
          </w:tcPr>
          <w:p w:rsidR="009A0B1C" w:rsidRDefault="009A0B1C" w:rsidP="00522385">
            <w:pPr>
              <w:jc w:val="center"/>
              <w:rPr>
                <w:rFonts w:cs="新細明體"/>
                <w:b/>
                <w:color w:val="auto"/>
                <w:sz w:val="28"/>
                <w:szCs w:val="28"/>
                <w:lang w:eastAsia="zh-TW"/>
              </w:rPr>
            </w:pPr>
            <w:r>
              <w:rPr>
                <w:rFonts w:cs="新細明體" w:hint="eastAsia"/>
                <w:b/>
                <w:color w:val="auto"/>
                <w:sz w:val="28"/>
                <w:szCs w:val="28"/>
                <w:lang w:eastAsia="zh-TW"/>
              </w:rPr>
              <w:t>國中團</w:t>
            </w:r>
          </w:p>
          <w:p w:rsidR="009A0B1C" w:rsidRDefault="009A0B1C" w:rsidP="00522385">
            <w:pPr>
              <w:jc w:val="center"/>
              <w:rPr>
                <w:b/>
                <w:color w:val="auto"/>
                <w:sz w:val="28"/>
                <w:szCs w:val="28"/>
                <w:lang w:eastAsia="zh-TW"/>
              </w:rPr>
            </w:pPr>
            <w:r>
              <w:rPr>
                <w:rFonts w:hint="eastAsia"/>
                <w:b/>
                <w:color w:val="auto"/>
                <w:sz w:val="28"/>
                <w:szCs w:val="28"/>
                <w:lang w:eastAsia="zh-TW"/>
              </w:rPr>
              <w:t>60</w:t>
            </w:r>
            <w:r>
              <w:rPr>
                <w:b/>
                <w:color w:val="auto"/>
                <w:sz w:val="28"/>
                <w:szCs w:val="28"/>
                <w:lang w:eastAsia="zh-TW"/>
              </w:rPr>
              <w:t>,</w:t>
            </w:r>
            <w:r>
              <w:rPr>
                <w:rFonts w:hint="eastAsia"/>
                <w:b/>
                <w:color w:val="auto"/>
                <w:sz w:val="28"/>
                <w:szCs w:val="28"/>
                <w:lang w:eastAsia="zh-TW"/>
              </w:rPr>
              <w:t>2</w:t>
            </w:r>
            <w:r w:rsidRPr="00C42B72">
              <w:rPr>
                <w:b/>
                <w:color w:val="auto"/>
                <w:sz w:val="28"/>
                <w:szCs w:val="28"/>
                <w:lang w:eastAsia="zh-TW"/>
              </w:rPr>
              <w:t>00</w:t>
            </w:r>
          </w:p>
          <w:p w:rsidR="009A0B1C" w:rsidRPr="00C42B72" w:rsidRDefault="009A0B1C" w:rsidP="00522385">
            <w:pPr>
              <w:jc w:val="center"/>
              <w:rPr>
                <w:rFonts w:cs="新細明體"/>
                <w:b/>
                <w:color w:val="auto"/>
                <w:sz w:val="28"/>
                <w:szCs w:val="28"/>
                <w:lang w:eastAsia="zh-TW"/>
              </w:rPr>
            </w:pPr>
            <w:r>
              <w:rPr>
                <w:rFonts w:cs="新細明體" w:hint="eastAsia"/>
                <w:b/>
                <w:color w:val="auto"/>
                <w:sz w:val="28"/>
                <w:szCs w:val="28"/>
                <w:lang w:eastAsia="zh-TW"/>
              </w:rPr>
              <w:t>國小團</w:t>
            </w:r>
          </w:p>
          <w:p w:rsidR="009A0B1C" w:rsidRPr="00C42B72" w:rsidRDefault="009A0B1C" w:rsidP="00522385">
            <w:pPr>
              <w:jc w:val="center"/>
              <w:rPr>
                <w:b/>
                <w:color w:val="auto"/>
                <w:sz w:val="28"/>
                <w:szCs w:val="28"/>
                <w:lang w:eastAsia="zh-TW"/>
              </w:rPr>
            </w:pPr>
            <w:r w:rsidRPr="00C42B72">
              <w:rPr>
                <w:rFonts w:hint="eastAsia"/>
                <w:b/>
                <w:color w:val="auto"/>
                <w:sz w:val="28"/>
                <w:szCs w:val="28"/>
                <w:lang w:eastAsia="zh-TW"/>
              </w:rPr>
              <w:t>37</w:t>
            </w:r>
            <w:r w:rsidRPr="00C42B72">
              <w:rPr>
                <w:b/>
                <w:color w:val="auto"/>
                <w:sz w:val="28"/>
                <w:szCs w:val="28"/>
                <w:lang w:eastAsia="zh-TW"/>
              </w:rPr>
              <w:t>,</w:t>
            </w:r>
            <w:r w:rsidRPr="00C42B72">
              <w:rPr>
                <w:rFonts w:hint="eastAsia"/>
                <w:b/>
                <w:color w:val="auto"/>
                <w:sz w:val="28"/>
                <w:szCs w:val="28"/>
                <w:lang w:eastAsia="zh-TW"/>
              </w:rPr>
              <w:t>800</w:t>
            </w:r>
          </w:p>
        </w:tc>
        <w:tc>
          <w:tcPr>
            <w:tcW w:w="820" w:type="pct"/>
          </w:tcPr>
          <w:p w:rsidR="009A0B1C" w:rsidRPr="00C42B72" w:rsidRDefault="00F61145" w:rsidP="00F61145">
            <w:pPr>
              <w:rPr>
                <w:color w:val="auto"/>
                <w:sz w:val="22"/>
                <w:lang w:eastAsia="zh-TW"/>
              </w:rPr>
            </w:pPr>
            <w:r>
              <w:rPr>
                <w:rFonts w:hAnsi="Wingdings 2" w:hint="eastAsia"/>
                <w:color w:val="auto"/>
                <w:lang w:eastAsia="zh-TW"/>
              </w:rPr>
              <w:t>146</w:t>
            </w:r>
          </w:p>
        </w:tc>
        <w:tc>
          <w:tcPr>
            <w:tcW w:w="448" w:type="pct"/>
          </w:tcPr>
          <w:p w:rsidR="009A0B1C" w:rsidRPr="00C42B72" w:rsidRDefault="009A0B1C" w:rsidP="000A427A">
            <w:pPr>
              <w:ind w:rightChars="-20" w:right="-48"/>
              <w:rPr>
                <w:color w:val="auto"/>
                <w:sz w:val="22"/>
                <w:lang w:eastAsia="zh-TW"/>
              </w:rPr>
            </w:pPr>
            <w:r w:rsidRPr="00C42B72">
              <w:rPr>
                <w:rFonts w:hint="eastAsia"/>
                <w:color w:val="auto"/>
                <w:sz w:val="22"/>
                <w:lang w:eastAsia="zh-TW"/>
              </w:rPr>
              <w:t>第</w:t>
            </w:r>
            <w:r w:rsidR="000A427A">
              <w:rPr>
                <w:rFonts w:hint="eastAsia"/>
                <w:color w:val="auto"/>
                <w:sz w:val="22"/>
                <w:lang w:eastAsia="zh-TW"/>
              </w:rPr>
              <w:t>44</w:t>
            </w:r>
            <w:r w:rsidRPr="00C42B72">
              <w:rPr>
                <w:rFonts w:hint="eastAsia"/>
                <w:color w:val="auto"/>
                <w:sz w:val="22"/>
                <w:lang w:eastAsia="zh-TW"/>
              </w:rPr>
              <w:t>頁</w:t>
            </w:r>
          </w:p>
        </w:tc>
      </w:tr>
      <w:tr w:rsidR="009A0B1C" w:rsidRPr="00C42B72" w:rsidTr="00522385">
        <w:tc>
          <w:tcPr>
            <w:tcW w:w="313" w:type="pct"/>
            <w:vAlign w:val="center"/>
          </w:tcPr>
          <w:p w:rsidR="009A0B1C" w:rsidRPr="00C42B72" w:rsidRDefault="009A0B1C" w:rsidP="00522385">
            <w:pPr>
              <w:jc w:val="center"/>
              <w:rPr>
                <w:color w:val="auto"/>
                <w:lang w:eastAsia="zh-TW"/>
              </w:rPr>
            </w:pPr>
            <w:r w:rsidRPr="00C42B72">
              <w:rPr>
                <w:color w:val="auto"/>
                <w:lang w:eastAsia="zh-TW"/>
              </w:rPr>
              <w:lastRenderedPageBreak/>
              <w:t>3</w:t>
            </w:r>
          </w:p>
        </w:tc>
        <w:tc>
          <w:tcPr>
            <w:tcW w:w="747" w:type="pct"/>
            <w:vAlign w:val="center"/>
          </w:tcPr>
          <w:p w:rsidR="009A0B1C" w:rsidRPr="00C42B72" w:rsidRDefault="009A0B1C" w:rsidP="00522385">
            <w:pPr>
              <w:spacing w:line="240" w:lineRule="atLeast"/>
              <w:jc w:val="center"/>
              <w:rPr>
                <w:color w:val="auto"/>
                <w:lang w:eastAsia="zh-TW"/>
              </w:rPr>
            </w:pPr>
            <w:proofErr w:type="spellStart"/>
            <w:r w:rsidRPr="00C42B72">
              <w:rPr>
                <w:rFonts w:hint="eastAsia"/>
                <w:color w:val="auto"/>
              </w:rPr>
              <w:t>分區</w:t>
            </w:r>
            <w:proofErr w:type="spellEnd"/>
          </w:p>
          <w:p w:rsidR="009A0B1C" w:rsidRPr="00C42B72" w:rsidRDefault="009A0B1C" w:rsidP="00522385">
            <w:pPr>
              <w:spacing w:line="240" w:lineRule="atLeast"/>
              <w:jc w:val="center"/>
              <w:rPr>
                <w:color w:val="auto"/>
                <w:lang w:eastAsia="zh-TW"/>
              </w:rPr>
            </w:pPr>
            <w:proofErr w:type="spellStart"/>
            <w:r w:rsidRPr="00C42B72">
              <w:rPr>
                <w:rFonts w:hint="eastAsia"/>
                <w:color w:val="auto"/>
              </w:rPr>
              <w:t>到校</w:t>
            </w:r>
            <w:proofErr w:type="spellEnd"/>
          </w:p>
          <w:p w:rsidR="009A0B1C" w:rsidRPr="00C42B72" w:rsidRDefault="009A0B1C" w:rsidP="00522385">
            <w:pPr>
              <w:spacing w:line="240" w:lineRule="atLeast"/>
              <w:jc w:val="center"/>
              <w:rPr>
                <w:bCs/>
                <w:color w:val="auto"/>
              </w:rPr>
            </w:pPr>
            <w:proofErr w:type="spellStart"/>
            <w:r w:rsidRPr="00C42B72">
              <w:rPr>
                <w:rFonts w:hint="eastAsia"/>
                <w:color w:val="auto"/>
              </w:rPr>
              <w:t>輔導</w:t>
            </w:r>
            <w:proofErr w:type="spellEnd"/>
          </w:p>
        </w:tc>
        <w:tc>
          <w:tcPr>
            <w:tcW w:w="1166" w:type="pct"/>
            <w:vAlign w:val="center"/>
          </w:tcPr>
          <w:p w:rsidR="009A0B1C" w:rsidRPr="00C42B72" w:rsidRDefault="009A0B1C" w:rsidP="00522385">
            <w:pPr>
              <w:spacing w:line="240" w:lineRule="atLeast"/>
              <w:ind w:left="200" w:hangingChars="100" w:hanging="200"/>
              <w:rPr>
                <w:color w:val="auto"/>
                <w:sz w:val="20"/>
                <w:szCs w:val="20"/>
                <w:lang w:eastAsia="zh-TW"/>
              </w:rPr>
            </w:pPr>
            <w:r w:rsidRPr="00C42B72">
              <w:rPr>
                <w:color w:val="auto"/>
                <w:sz w:val="20"/>
                <w:szCs w:val="20"/>
                <w:lang w:eastAsia="zh-TW"/>
              </w:rPr>
              <w:t>1.</w:t>
            </w:r>
            <w:r w:rsidRPr="00C42B72">
              <w:rPr>
                <w:rFonts w:hint="eastAsia"/>
                <w:color w:val="auto"/>
                <w:sz w:val="20"/>
                <w:szCs w:val="20"/>
                <w:lang w:eastAsia="zh-TW"/>
              </w:rPr>
              <w:t>透過共同備課</w:t>
            </w:r>
          </w:p>
          <w:p w:rsidR="009A0B1C" w:rsidRPr="00C42B72" w:rsidRDefault="009A0B1C" w:rsidP="00522385">
            <w:pPr>
              <w:spacing w:line="240" w:lineRule="atLeast"/>
              <w:ind w:left="200" w:hangingChars="100" w:hanging="200"/>
              <w:rPr>
                <w:color w:val="auto"/>
                <w:sz w:val="20"/>
                <w:szCs w:val="20"/>
                <w:lang w:eastAsia="zh-TW"/>
              </w:rPr>
            </w:pPr>
            <w:r w:rsidRPr="00C42B72">
              <w:rPr>
                <w:rFonts w:hint="eastAsia"/>
                <w:color w:val="auto"/>
                <w:sz w:val="20"/>
                <w:szCs w:val="20"/>
                <w:lang w:eastAsia="zh-TW"/>
              </w:rPr>
              <w:t>、公開</w:t>
            </w:r>
            <w:proofErr w:type="gramStart"/>
            <w:r w:rsidRPr="00C42B72">
              <w:rPr>
                <w:rFonts w:hint="eastAsia"/>
                <w:color w:val="auto"/>
                <w:sz w:val="20"/>
                <w:szCs w:val="20"/>
                <w:lang w:eastAsia="zh-TW"/>
              </w:rPr>
              <w:t>觀課、議課</w:t>
            </w:r>
            <w:proofErr w:type="gramEnd"/>
            <w:r w:rsidRPr="00C42B72">
              <w:rPr>
                <w:rFonts w:hint="eastAsia"/>
                <w:color w:val="auto"/>
                <w:sz w:val="20"/>
                <w:szCs w:val="20"/>
                <w:lang w:eastAsia="zh-TW"/>
              </w:rPr>
              <w:t>以進行「</w:t>
            </w:r>
          </w:p>
          <w:p w:rsidR="009A0B1C" w:rsidRPr="00C42B72" w:rsidRDefault="009A0B1C" w:rsidP="00522385">
            <w:pPr>
              <w:spacing w:line="240" w:lineRule="atLeast"/>
              <w:ind w:leftChars="84" w:left="202"/>
              <w:rPr>
                <w:color w:val="auto"/>
                <w:sz w:val="20"/>
                <w:szCs w:val="20"/>
                <w:lang w:eastAsia="zh-TW"/>
              </w:rPr>
            </w:pPr>
            <w:r w:rsidRPr="00C42B72">
              <w:rPr>
                <w:rFonts w:hint="eastAsia"/>
                <w:color w:val="auto"/>
                <w:sz w:val="20"/>
                <w:szCs w:val="20"/>
                <w:lang w:eastAsia="zh-TW"/>
              </w:rPr>
              <w:t>協作」與「專業對話」服務</w:t>
            </w:r>
          </w:p>
          <w:p w:rsidR="009A0B1C" w:rsidRPr="00C42B72" w:rsidRDefault="009A0B1C" w:rsidP="00522385">
            <w:pPr>
              <w:spacing w:line="240" w:lineRule="atLeast"/>
              <w:ind w:left="200" w:hangingChars="100" w:hanging="200"/>
              <w:rPr>
                <w:color w:val="auto"/>
                <w:sz w:val="20"/>
                <w:szCs w:val="20"/>
                <w:lang w:eastAsia="zh-TW"/>
              </w:rPr>
            </w:pPr>
            <w:r w:rsidRPr="00C42B72">
              <w:rPr>
                <w:rFonts w:hint="eastAsia"/>
                <w:color w:val="auto"/>
                <w:sz w:val="20"/>
                <w:szCs w:val="20"/>
                <w:lang w:eastAsia="zh-TW"/>
              </w:rPr>
              <w:t>，達到教師精進課堂教學能力之目標。</w:t>
            </w:r>
          </w:p>
          <w:p w:rsidR="009A0B1C" w:rsidRPr="00C42B72" w:rsidRDefault="009A0B1C" w:rsidP="00522385">
            <w:pPr>
              <w:spacing w:line="240" w:lineRule="atLeast"/>
              <w:ind w:left="200" w:hangingChars="100" w:hanging="200"/>
              <w:rPr>
                <w:color w:val="auto"/>
                <w:sz w:val="20"/>
                <w:szCs w:val="20"/>
                <w:lang w:eastAsia="zh-TW"/>
              </w:rPr>
            </w:pPr>
            <w:r w:rsidRPr="00C42B72">
              <w:rPr>
                <w:color w:val="auto"/>
                <w:sz w:val="20"/>
                <w:szCs w:val="20"/>
                <w:lang w:eastAsia="zh-TW"/>
              </w:rPr>
              <w:t>2.</w:t>
            </w:r>
            <w:r w:rsidRPr="00C42B72">
              <w:rPr>
                <w:rFonts w:hint="eastAsia"/>
                <w:color w:val="auto"/>
                <w:sz w:val="20"/>
                <w:szCs w:val="20"/>
                <w:lang w:eastAsia="zh-TW"/>
              </w:rPr>
              <w:t>傳達課程政策</w:t>
            </w:r>
          </w:p>
          <w:p w:rsidR="009A0B1C" w:rsidRPr="00C42B72" w:rsidRDefault="009A0B1C" w:rsidP="00522385">
            <w:pPr>
              <w:spacing w:line="240" w:lineRule="atLeast"/>
              <w:ind w:left="200" w:hangingChars="100" w:hanging="200"/>
              <w:rPr>
                <w:color w:val="auto"/>
                <w:sz w:val="20"/>
                <w:szCs w:val="20"/>
                <w:lang w:eastAsia="zh-TW"/>
              </w:rPr>
            </w:pPr>
            <w:r w:rsidRPr="00C42B72">
              <w:rPr>
                <w:rFonts w:hint="eastAsia"/>
                <w:color w:val="auto"/>
                <w:sz w:val="20"/>
                <w:szCs w:val="20"/>
                <w:lang w:eastAsia="zh-TW"/>
              </w:rPr>
              <w:t>、輔導團資源服務，實際協助學校解決課程推行之相關問題。</w:t>
            </w:r>
          </w:p>
        </w:tc>
        <w:tc>
          <w:tcPr>
            <w:tcW w:w="749" w:type="pct"/>
            <w:vAlign w:val="center"/>
          </w:tcPr>
          <w:p w:rsidR="009A0B1C" w:rsidRPr="00C42B72" w:rsidRDefault="009A0B1C" w:rsidP="00522385">
            <w:pPr>
              <w:jc w:val="center"/>
              <w:rPr>
                <w:rFonts w:cs="新細明體"/>
                <w:b/>
                <w:color w:val="auto"/>
                <w:sz w:val="28"/>
                <w:szCs w:val="28"/>
                <w:lang w:eastAsia="zh-TW"/>
              </w:rPr>
            </w:pPr>
            <w:r w:rsidRPr="00C42B72">
              <w:rPr>
                <w:rFonts w:cs="新細明體" w:hint="eastAsia"/>
                <w:b/>
                <w:color w:val="auto"/>
                <w:sz w:val="28"/>
                <w:szCs w:val="28"/>
                <w:lang w:eastAsia="zh-TW"/>
              </w:rPr>
              <w:t>106.01</w:t>
            </w:r>
          </w:p>
          <w:p w:rsidR="009A0B1C" w:rsidRPr="00C42B72" w:rsidRDefault="009A0B1C" w:rsidP="00522385">
            <w:pPr>
              <w:jc w:val="center"/>
              <w:rPr>
                <w:rFonts w:cs="新細明體"/>
                <w:b/>
                <w:color w:val="auto"/>
                <w:sz w:val="28"/>
                <w:szCs w:val="28"/>
                <w:lang w:eastAsia="zh-TW"/>
              </w:rPr>
            </w:pPr>
            <w:r w:rsidRPr="00C42B72">
              <w:rPr>
                <w:rFonts w:cs="新細明體" w:hint="eastAsia"/>
                <w:b/>
                <w:color w:val="auto"/>
                <w:sz w:val="28"/>
                <w:szCs w:val="28"/>
                <w:lang w:eastAsia="zh-TW"/>
              </w:rPr>
              <w:t>~</w:t>
            </w:r>
          </w:p>
          <w:p w:rsidR="009A0B1C" w:rsidRPr="00C42B72" w:rsidRDefault="009A0B1C" w:rsidP="00522385">
            <w:pPr>
              <w:jc w:val="center"/>
              <w:rPr>
                <w:b/>
                <w:color w:val="auto"/>
                <w:sz w:val="28"/>
                <w:szCs w:val="28"/>
                <w:lang w:eastAsia="zh-TW"/>
              </w:rPr>
            </w:pPr>
            <w:r w:rsidRPr="00C42B72">
              <w:rPr>
                <w:rFonts w:cs="新細明體" w:hint="eastAsia"/>
                <w:b/>
                <w:color w:val="auto"/>
                <w:sz w:val="28"/>
                <w:szCs w:val="28"/>
                <w:lang w:eastAsia="zh-TW"/>
              </w:rPr>
              <w:t>107.01</w:t>
            </w:r>
          </w:p>
        </w:tc>
        <w:tc>
          <w:tcPr>
            <w:tcW w:w="757" w:type="pct"/>
            <w:vAlign w:val="center"/>
          </w:tcPr>
          <w:p w:rsidR="009A0B1C" w:rsidRDefault="009A0B1C" w:rsidP="00522385">
            <w:pPr>
              <w:jc w:val="center"/>
              <w:rPr>
                <w:rFonts w:cs="新細明體"/>
                <w:b/>
                <w:color w:val="auto"/>
                <w:sz w:val="28"/>
                <w:szCs w:val="28"/>
                <w:lang w:eastAsia="zh-TW"/>
              </w:rPr>
            </w:pPr>
            <w:r>
              <w:rPr>
                <w:rFonts w:cs="新細明體" w:hint="eastAsia"/>
                <w:b/>
                <w:color w:val="auto"/>
                <w:sz w:val="28"/>
                <w:szCs w:val="28"/>
                <w:lang w:eastAsia="zh-TW"/>
              </w:rPr>
              <w:t>國中團</w:t>
            </w:r>
          </w:p>
          <w:p w:rsidR="009A0B1C" w:rsidRDefault="009A0B1C" w:rsidP="00522385">
            <w:pPr>
              <w:jc w:val="center"/>
              <w:rPr>
                <w:b/>
                <w:color w:val="auto"/>
                <w:sz w:val="28"/>
                <w:szCs w:val="28"/>
                <w:lang w:eastAsia="zh-TW"/>
              </w:rPr>
            </w:pPr>
            <w:r w:rsidRPr="00C42B72">
              <w:rPr>
                <w:rFonts w:hint="eastAsia"/>
                <w:b/>
                <w:color w:val="auto"/>
                <w:sz w:val="28"/>
                <w:szCs w:val="28"/>
                <w:lang w:eastAsia="zh-TW"/>
              </w:rPr>
              <w:t>33</w:t>
            </w:r>
            <w:r w:rsidRPr="00C42B72">
              <w:rPr>
                <w:b/>
                <w:color w:val="auto"/>
                <w:sz w:val="28"/>
                <w:szCs w:val="28"/>
                <w:lang w:eastAsia="zh-TW"/>
              </w:rPr>
              <w:t>,600</w:t>
            </w:r>
          </w:p>
          <w:p w:rsidR="009A0B1C" w:rsidRPr="00C42B72" w:rsidRDefault="009A0B1C" w:rsidP="00522385">
            <w:pPr>
              <w:jc w:val="center"/>
              <w:rPr>
                <w:rFonts w:cs="新細明體"/>
                <w:b/>
                <w:color w:val="auto"/>
                <w:sz w:val="28"/>
                <w:szCs w:val="28"/>
                <w:lang w:eastAsia="zh-TW"/>
              </w:rPr>
            </w:pPr>
            <w:r>
              <w:rPr>
                <w:rFonts w:cs="新細明體" w:hint="eastAsia"/>
                <w:b/>
                <w:color w:val="auto"/>
                <w:sz w:val="28"/>
                <w:szCs w:val="28"/>
                <w:lang w:eastAsia="zh-TW"/>
              </w:rPr>
              <w:t>國小團</w:t>
            </w:r>
          </w:p>
          <w:p w:rsidR="009A0B1C" w:rsidRPr="00C42B72" w:rsidRDefault="009A0B1C" w:rsidP="00522385">
            <w:pPr>
              <w:jc w:val="center"/>
              <w:rPr>
                <w:b/>
                <w:color w:val="auto"/>
                <w:sz w:val="28"/>
                <w:szCs w:val="28"/>
                <w:lang w:eastAsia="zh-TW"/>
              </w:rPr>
            </w:pPr>
            <w:r w:rsidRPr="00C42B72">
              <w:rPr>
                <w:rFonts w:hint="eastAsia"/>
                <w:b/>
                <w:color w:val="auto"/>
                <w:sz w:val="28"/>
                <w:szCs w:val="28"/>
                <w:lang w:eastAsia="zh-TW"/>
              </w:rPr>
              <w:t>27</w:t>
            </w:r>
            <w:r w:rsidRPr="00C42B72">
              <w:rPr>
                <w:b/>
                <w:color w:val="auto"/>
                <w:sz w:val="28"/>
                <w:szCs w:val="28"/>
                <w:lang w:eastAsia="zh-TW"/>
              </w:rPr>
              <w:t>,</w:t>
            </w:r>
            <w:r w:rsidRPr="00C42B72">
              <w:rPr>
                <w:rFonts w:hint="eastAsia"/>
                <w:b/>
                <w:color w:val="auto"/>
                <w:sz w:val="28"/>
                <w:szCs w:val="28"/>
                <w:lang w:eastAsia="zh-TW"/>
              </w:rPr>
              <w:t>545</w:t>
            </w:r>
          </w:p>
        </w:tc>
        <w:tc>
          <w:tcPr>
            <w:tcW w:w="820" w:type="pct"/>
          </w:tcPr>
          <w:p w:rsidR="009A0B1C" w:rsidRPr="00C42B72" w:rsidRDefault="00F61145" w:rsidP="00522385">
            <w:pPr>
              <w:rPr>
                <w:color w:val="auto"/>
                <w:sz w:val="22"/>
              </w:rPr>
            </w:pPr>
            <w:r>
              <w:rPr>
                <w:rFonts w:hint="eastAsia"/>
                <w:color w:val="auto"/>
                <w:sz w:val="22"/>
                <w:lang w:eastAsia="zh-TW"/>
              </w:rPr>
              <w:t>2345</w:t>
            </w:r>
          </w:p>
        </w:tc>
        <w:tc>
          <w:tcPr>
            <w:tcW w:w="448" w:type="pct"/>
          </w:tcPr>
          <w:p w:rsidR="009A0B1C" w:rsidRPr="00C42B72" w:rsidRDefault="009A0B1C" w:rsidP="000A427A">
            <w:pPr>
              <w:ind w:rightChars="-20" w:right="-48"/>
              <w:rPr>
                <w:color w:val="auto"/>
                <w:sz w:val="22"/>
              </w:rPr>
            </w:pPr>
            <w:r w:rsidRPr="00C42B72">
              <w:rPr>
                <w:rFonts w:hint="eastAsia"/>
                <w:color w:val="auto"/>
                <w:sz w:val="22"/>
                <w:lang w:eastAsia="zh-TW"/>
              </w:rPr>
              <w:t>第</w:t>
            </w:r>
            <w:r w:rsidRPr="00C42B72">
              <w:rPr>
                <w:color w:val="auto"/>
                <w:sz w:val="22"/>
                <w:lang w:eastAsia="zh-TW"/>
              </w:rPr>
              <w:t>5</w:t>
            </w:r>
            <w:r w:rsidR="000A427A">
              <w:rPr>
                <w:rFonts w:hint="eastAsia"/>
                <w:color w:val="auto"/>
                <w:sz w:val="22"/>
                <w:lang w:eastAsia="zh-TW"/>
              </w:rPr>
              <w:t>1</w:t>
            </w:r>
            <w:r w:rsidRPr="00C42B72">
              <w:rPr>
                <w:rFonts w:hint="eastAsia"/>
                <w:color w:val="auto"/>
                <w:sz w:val="22"/>
                <w:lang w:eastAsia="zh-TW"/>
              </w:rPr>
              <w:t>頁</w:t>
            </w:r>
          </w:p>
        </w:tc>
      </w:tr>
      <w:tr w:rsidR="009A0B1C" w:rsidRPr="00C42B72" w:rsidTr="00522385">
        <w:tc>
          <w:tcPr>
            <w:tcW w:w="313" w:type="pct"/>
            <w:vAlign w:val="center"/>
          </w:tcPr>
          <w:p w:rsidR="009A0B1C" w:rsidRPr="00C42B72" w:rsidRDefault="009A0B1C" w:rsidP="00522385">
            <w:pPr>
              <w:jc w:val="center"/>
              <w:rPr>
                <w:color w:val="auto"/>
                <w:lang w:eastAsia="zh-TW"/>
              </w:rPr>
            </w:pPr>
            <w:r w:rsidRPr="00C42B72">
              <w:rPr>
                <w:color w:val="auto"/>
                <w:lang w:eastAsia="zh-TW"/>
              </w:rPr>
              <w:t>4</w:t>
            </w:r>
          </w:p>
        </w:tc>
        <w:tc>
          <w:tcPr>
            <w:tcW w:w="747" w:type="pct"/>
            <w:vAlign w:val="center"/>
          </w:tcPr>
          <w:p w:rsidR="009A0B1C" w:rsidRPr="00C42B72" w:rsidRDefault="009A0B1C" w:rsidP="00522385">
            <w:pPr>
              <w:spacing w:line="240" w:lineRule="atLeast"/>
              <w:jc w:val="center"/>
              <w:rPr>
                <w:color w:val="auto"/>
                <w:lang w:eastAsia="zh-TW"/>
              </w:rPr>
            </w:pPr>
            <w:proofErr w:type="spellStart"/>
            <w:r w:rsidRPr="00C42B72">
              <w:rPr>
                <w:rFonts w:hint="eastAsia"/>
                <w:color w:val="auto"/>
              </w:rPr>
              <w:t>教學</w:t>
            </w:r>
            <w:proofErr w:type="spellEnd"/>
          </w:p>
          <w:p w:rsidR="009A0B1C" w:rsidRPr="00C42B72" w:rsidRDefault="009A0B1C" w:rsidP="00522385">
            <w:pPr>
              <w:spacing w:line="240" w:lineRule="atLeast"/>
              <w:jc w:val="center"/>
              <w:rPr>
                <w:color w:val="auto"/>
                <w:lang w:eastAsia="zh-TW"/>
              </w:rPr>
            </w:pPr>
            <w:proofErr w:type="spellStart"/>
            <w:r w:rsidRPr="00C42B72">
              <w:rPr>
                <w:rFonts w:hint="eastAsia"/>
                <w:color w:val="auto"/>
              </w:rPr>
              <w:t>研究</w:t>
            </w:r>
            <w:proofErr w:type="spellEnd"/>
          </w:p>
          <w:p w:rsidR="009A0B1C" w:rsidRPr="00C42B72" w:rsidRDefault="009A0B1C" w:rsidP="00522385">
            <w:pPr>
              <w:spacing w:line="240" w:lineRule="atLeast"/>
              <w:jc w:val="center"/>
              <w:rPr>
                <w:color w:val="auto"/>
                <w:lang w:eastAsia="zh-TW"/>
              </w:rPr>
            </w:pPr>
            <w:proofErr w:type="spellStart"/>
            <w:r w:rsidRPr="00C42B72">
              <w:rPr>
                <w:rFonts w:hint="eastAsia"/>
                <w:color w:val="auto"/>
              </w:rPr>
              <w:t>學習</w:t>
            </w:r>
            <w:proofErr w:type="spellEnd"/>
          </w:p>
          <w:p w:rsidR="009A0B1C" w:rsidRPr="00C42B72" w:rsidRDefault="009A0B1C" w:rsidP="00522385">
            <w:pPr>
              <w:spacing w:line="240" w:lineRule="atLeast"/>
              <w:jc w:val="center"/>
              <w:rPr>
                <w:rFonts w:cs="新細明體"/>
                <w:color w:val="auto"/>
                <w:kern w:val="0"/>
              </w:rPr>
            </w:pPr>
            <w:proofErr w:type="spellStart"/>
            <w:r w:rsidRPr="00C42B72">
              <w:rPr>
                <w:rFonts w:hint="eastAsia"/>
                <w:color w:val="auto"/>
              </w:rPr>
              <w:t>社群</w:t>
            </w:r>
            <w:proofErr w:type="spellEnd"/>
          </w:p>
        </w:tc>
        <w:tc>
          <w:tcPr>
            <w:tcW w:w="1166" w:type="pct"/>
            <w:vAlign w:val="center"/>
          </w:tcPr>
          <w:p w:rsidR="009A0B1C" w:rsidRPr="00C42B72" w:rsidRDefault="009A0B1C" w:rsidP="00522385">
            <w:pPr>
              <w:spacing w:line="240" w:lineRule="atLeast"/>
              <w:ind w:left="200" w:hangingChars="100" w:hanging="200"/>
              <w:rPr>
                <w:color w:val="auto"/>
                <w:sz w:val="20"/>
                <w:szCs w:val="20"/>
                <w:lang w:eastAsia="zh-TW"/>
              </w:rPr>
            </w:pPr>
            <w:r w:rsidRPr="00C42B72">
              <w:rPr>
                <w:color w:val="auto"/>
                <w:sz w:val="20"/>
                <w:szCs w:val="20"/>
                <w:lang w:eastAsia="zh-TW"/>
              </w:rPr>
              <w:t>1.</w:t>
            </w:r>
            <w:r w:rsidRPr="00C42B72">
              <w:rPr>
                <w:rFonts w:hint="eastAsia"/>
                <w:color w:val="auto"/>
                <w:sz w:val="20"/>
                <w:szCs w:val="20"/>
                <w:lang w:eastAsia="zh-TW"/>
              </w:rPr>
              <w:t>成立綜合活動領域教學研究學習社群，進行「十二年國教領域課程解讀與轉化」；「</w:t>
            </w:r>
          </w:p>
          <w:p w:rsidR="009A0B1C" w:rsidRPr="00C42B72" w:rsidRDefault="009A0B1C" w:rsidP="00522385">
            <w:pPr>
              <w:spacing w:line="240" w:lineRule="atLeast"/>
              <w:ind w:left="200" w:hangingChars="100" w:hanging="200"/>
              <w:rPr>
                <w:color w:val="auto"/>
                <w:sz w:val="20"/>
                <w:szCs w:val="20"/>
                <w:lang w:eastAsia="zh-TW"/>
              </w:rPr>
            </w:pPr>
            <w:r w:rsidRPr="00C42B72">
              <w:rPr>
                <w:rFonts w:hint="eastAsia"/>
                <w:color w:val="auto"/>
                <w:sz w:val="20"/>
                <w:szCs w:val="20"/>
                <w:lang w:eastAsia="zh-TW"/>
              </w:rPr>
              <w:t>活動課程多元</w:t>
            </w:r>
          </w:p>
          <w:p w:rsidR="009A0B1C" w:rsidRPr="00C42B72" w:rsidRDefault="009A0B1C" w:rsidP="00522385">
            <w:pPr>
              <w:spacing w:line="240" w:lineRule="atLeast"/>
              <w:ind w:left="200" w:hangingChars="100" w:hanging="200"/>
              <w:rPr>
                <w:color w:val="auto"/>
                <w:sz w:val="20"/>
                <w:szCs w:val="20"/>
                <w:lang w:eastAsia="zh-TW"/>
              </w:rPr>
            </w:pPr>
            <w:r w:rsidRPr="00C42B72">
              <w:rPr>
                <w:rFonts w:hint="eastAsia"/>
                <w:color w:val="auto"/>
                <w:sz w:val="20"/>
                <w:szCs w:val="20"/>
                <w:lang w:eastAsia="zh-TW"/>
              </w:rPr>
              <w:t>評量規</w:t>
            </w:r>
            <w:proofErr w:type="gramStart"/>
            <w:r w:rsidRPr="00C42B72">
              <w:rPr>
                <w:rFonts w:hint="eastAsia"/>
                <w:color w:val="auto"/>
                <w:sz w:val="20"/>
                <w:szCs w:val="20"/>
                <w:lang w:eastAsia="zh-TW"/>
              </w:rPr>
              <w:t>準</w:t>
            </w:r>
            <w:proofErr w:type="gramEnd"/>
            <w:r w:rsidRPr="00C42B72">
              <w:rPr>
                <w:rFonts w:hint="eastAsia"/>
                <w:color w:val="auto"/>
                <w:sz w:val="20"/>
                <w:szCs w:val="20"/>
                <w:lang w:eastAsia="zh-TW"/>
              </w:rPr>
              <w:t>」、「有效教學策</w:t>
            </w:r>
          </w:p>
          <w:p w:rsidR="009A0B1C" w:rsidRPr="00C42B72" w:rsidRDefault="009A0B1C" w:rsidP="00522385">
            <w:pPr>
              <w:spacing w:line="240" w:lineRule="atLeast"/>
              <w:ind w:left="200" w:hangingChars="100" w:hanging="200"/>
              <w:rPr>
                <w:color w:val="auto"/>
                <w:sz w:val="20"/>
                <w:szCs w:val="20"/>
                <w:lang w:eastAsia="zh-TW"/>
              </w:rPr>
            </w:pPr>
            <w:r w:rsidRPr="00C42B72">
              <w:rPr>
                <w:rFonts w:hint="eastAsia"/>
                <w:color w:val="auto"/>
                <w:sz w:val="20"/>
                <w:szCs w:val="20"/>
                <w:lang w:eastAsia="zh-TW"/>
              </w:rPr>
              <w:t>略」之探究，精進本市國民中學課程與教學品質。</w:t>
            </w:r>
          </w:p>
          <w:p w:rsidR="009A0B1C" w:rsidRPr="00C42B72" w:rsidRDefault="009A0B1C" w:rsidP="00522385">
            <w:pPr>
              <w:spacing w:line="240" w:lineRule="atLeast"/>
              <w:ind w:left="200" w:hangingChars="100" w:hanging="200"/>
              <w:rPr>
                <w:color w:val="auto"/>
                <w:sz w:val="20"/>
                <w:szCs w:val="20"/>
                <w:lang w:eastAsia="zh-TW"/>
              </w:rPr>
            </w:pPr>
            <w:r w:rsidRPr="00C42B72">
              <w:rPr>
                <w:color w:val="auto"/>
                <w:sz w:val="20"/>
                <w:szCs w:val="20"/>
                <w:lang w:eastAsia="zh-TW"/>
              </w:rPr>
              <w:t>2.</w:t>
            </w:r>
            <w:r w:rsidRPr="00C42B72">
              <w:rPr>
                <w:rFonts w:hint="eastAsia"/>
                <w:color w:val="auto"/>
                <w:sz w:val="20"/>
                <w:szCs w:val="20"/>
                <w:lang w:eastAsia="zh-TW"/>
              </w:rPr>
              <w:t>結合教學研究與輔導團團</w:t>
            </w:r>
            <w:proofErr w:type="gramStart"/>
            <w:r w:rsidRPr="00C42B72">
              <w:rPr>
                <w:rFonts w:hint="eastAsia"/>
                <w:color w:val="auto"/>
                <w:sz w:val="20"/>
                <w:szCs w:val="20"/>
                <w:lang w:eastAsia="zh-TW"/>
              </w:rPr>
              <w:t>務</w:t>
            </w:r>
            <w:proofErr w:type="gramEnd"/>
            <w:r w:rsidRPr="00C42B72">
              <w:rPr>
                <w:rFonts w:hint="eastAsia"/>
                <w:color w:val="auto"/>
                <w:sz w:val="20"/>
                <w:szCs w:val="20"/>
                <w:lang w:eastAsia="zh-TW"/>
              </w:rPr>
              <w:t>運作，豐富教師在職進修專業成長資源，提高服務績效</w:t>
            </w:r>
          </w:p>
          <w:p w:rsidR="009A0B1C" w:rsidRPr="00C42B72" w:rsidRDefault="009A0B1C" w:rsidP="00522385">
            <w:pPr>
              <w:spacing w:line="240" w:lineRule="atLeast"/>
              <w:ind w:left="200" w:hangingChars="100" w:hanging="200"/>
              <w:rPr>
                <w:color w:val="auto"/>
                <w:sz w:val="20"/>
                <w:szCs w:val="20"/>
                <w:lang w:eastAsia="zh-TW"/>
              </w:rPr>
            </w:pPr>
            <w:r w:rsidRPr="00C42B72">
              <w:rPr>
                <w:rFonts w:hint="eastAsia"/>
                <w:color w:val="auto"/>
                <w:sz w:val="20"/>
                <w:szCs w:val="20"/>
                <w:lang w:eastAsia="zh-TW"/>
              </w:rPr>
              <w:t>，引導各校革新教學、提升課程與教學效能。</w:t>
            </w:r>
          </w:p>
          <w:p w:rsidR="009A0B1C" w:rsidRPr="00C42B72" w:rsidRDefault="009A0B1C" w:rsidP="00522385">
            <w:pPr>
              <w:widowControl/>
              <w:snapToGrid w:val="0"/>
              <w:spacing w:line="240" w:lineRule="atLeast"/>
              <w:jc w:val="both"/>
              <w:rPr>
                <w:rFonts w:cs="新細明體"/>
                <w:bCs/>
                <w:color w:val="auto"/>
                <w:kern w:val="0"/>
                <w:sz w:val="20"/>
                <w:szCs w:val="20"/>
                <w:lang w:eastAsia="zh-TW"/>
              </w:rPr>
            </w:pPr>
            <w:r w:rsidRPr="00C42B72">
              <w:rPr>
                <w:color w:val="auto"/>
                <w:sz w:val="20"/>
                <w:szCs w:val="20"/>
                <w:lang w:eastAsia="zh-TW"/>
              </w:rPr>
              <w:t>3.</w:t>
            </w:r>
            <w:r w:rsidRPr="00C42B72">
              <w:rPr>
                <w:rFonts w:cs="新細明體" w:hint="eastAsia"/>
                <w:bCs/>
                <w:color w:val="auto"/>
                <w:kern w:val="0"/>
                <w:sz w:val="20"/>
                <w:szCs w:val="20"/>
                <w:lang w:eastAsia="zh-TW"/>
              </w:rPr>
              <w:t>利用資訊媒體</w:t>
            </w:r>
          </w:p>
          <w:p w:rsidR="009A0B1C" w:rsidRPr="00C42B72" w:rsidRDefault="009A0B1C" w:rsidP="00522385">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t>工具協助做檔</w:t>
            </w:r>
          </w:p>
          <w:p w:rsidR="009A0B1C" w:rsidRPr="00C42B72" w:rsidRDefault="009A0B1C" w:rsidP="00522385">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t>案管理及紀錄</w:t>
            </w:r>
          </w:p>
          <w:p w:rsidR="009A0B1C" w:rsidRPr="00C42B72" w:rsidRDefault="009A0B1C" w:rsidP="00522385">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lastRenderedPageBreak/>
              <w:t>、教學內容展</w:t>
            </w:r>
          </w:p>
          <w:p w:rsidR="009A0B1C" w:rsidRPr="00C42B72" w:rsidRDefault="009A0B1C" w:rsidP="00522385">
            <w:pPr>
              <w:widowControl/>
              <w:snapToGrid w:val="0"/>
              <w:spacing w:line="240" w:lineRule="atLeast"/>
              <w:ind w:leftChars="84" w:left="202"/>
              <w:jc w:val="both"/>
              <w:rPr>
                <w:rFonts w:cs="新細明體"/>
                <w:bCs/>
                <w:color w:val="auto"/>
                <w:kern w:val="0"/>
                <w:sz w:val="20"/>
                <w:szCs w:val="20"/>
                <w:lang w:eastAsia="zh-TW"/>
              </w:rPr>
            </w:pPr>
            <w:r w:rsidRPr="00C42B72">
              <w:rPr>
                <w:rFonts w:cs="新細明體" w:hint="eastAsia"/>
                <w:bCs/>
                <w:color w:val="auto"/>
                <w:kern w:val="0"/>
                <w:sz w:val="20"/>
                <w:szCs w:val="20"/>
                <w:lang w:eastAsia="zh-TW"/>
              </w:rPr>
              <w:t>示。在專業成長活動中，安排資訊融入教學的多元工具使用及應用</w:t>
            </w:r>
            <w:proofErr w:type="gramStart"/>
            <w:r w:rsidRPr="00C42B72">
              <w:rPr>
                <w:rFonts w:cs="新細明體" w:hint="eastAsia"/>
                <w:bCs/>
                <w:color w:val="auto"/>
                <w:kern w:val="0"/>
                <w:sz w:val="20"/>
                <w:szCs w:val="20"/>
                <w:lang w:eastAsia="zh-TW"/>
              </w:rPr>
              <w:t>研</w:t>
            </w:r>
            <w:proofErr w:type="gramEnd"/>
          </w:p>
          <w:p w:rsidR="009A0B1C" w:rsidRPr="00C42B72" w:rsidRDefault="009A0B1C" w:rsidP="00522385">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t>習，</w:t>
            </w:r>
            <w:proofErr w:type="gramStart"/>
            <w:r w:rsidRPr="00C42B72">
              <w:rPr>
                <w:rFonts w:cs="新細明體" w:hint="eastAsia"/>
                <w:bCs/>
                <w:color w:val="auto"/>
                <w:kern w:val="0"/>
                <w:sz w:val="20"/>
                <w:szCs w:val="20"/>
                <w:lang w:eastAsia="zh-TW"/>
              </w:rPr>
              <w:t>讓社群</w:t>
            </w:r>
            <w:proofErr w:type="gramEnd"/>
            <w:r w:rsidRPr="00C42B72">
              <w:rPr>
                <w:rFonts w:cs="新細明體" w:hint="eastAsia"/>
                <w:bCs/>
                <w:color w:val="auto"/>
                <w:kern w:val="0"/>
                <w:sz w:val="20"/>
                <w:szCs w:val="20"/>
                <w:lang w:eastAsia="zh-TW"/>
              </w:rPr>
              <w:t>教</w:t>
            </w:r>
          </w:p>
          <w:p w:rsidR="009A0B1C" w:rsidRPr="00C42B72" w:rsidRDefault="009A0B1C" w:rsidP="00522385">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t>師提升善用資</w:t>
            </w:r>
          </w:p>
          <w:p w:rsidR="009A0B1C" w:rsidRPr="00C42B72" w:rsidRDefault="009A0B1C" w:rsidP="00522385">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t>訊工具的數位</w:t>
            </w:r>
          </w:p>
          <w:p w:rsidR="009A0B1C" w:rsidRPr="00C42B72" w:rsidRDefault="009A0B1C" w:rsidP="00522385">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t>教材產出能力</w:t>
            </w:r>
          </w:p>
          <w:p w:rsidR="009A0B1C" w:rsidRPr="00C42B72" w:rsidRDefault="009A0B1C" w:rsidP="00522385">
            <w:pPr>
              <w:widowControl/>
              <w:snapToGrid w:val="0"/>
              <w:spacing w:line="240" w:lineRule="atLeast"/>
              <w:ind w:firstLineChars="100" w:firstLine="200"/>
              <w:jc w:val="both"/>
              <w:rPr>
                <w:rFonts w:cs="新細明體"/>
                <w:bCs/>
                <w:color w:val="auto"/>
                <w:kern w:val="0"/>
                <w:szCs w:val="27"/>
                <w:lang w:eastAsia="zh-TW"/>
              </w:rPr>
            </w:pPr>
            <w:r w:rsidRPr="00C42B72">
              <w:rPr>
                <w:rFonts w:cs="新細明體" w:hint="eastAsia"/>
                <w:bCs/>
                <w:color w:val="auto"/>
                <w:kern w:val="0"/>
                <w:sz w:val="20"/>
                <w:szCs w:val="20"/>
                <w:lang w:eastAsia="zh-TW"/>
              </w:rPr>
              <w:t>。</w:t>
            </w:r>
          </w:p>
        </w:tc>
        <w:tc>
          <w:tcPr>
            <w:tcW w:w="749" w:type="pct"/>
            <w:vAlign w:val="center"/>
          </w:tcPr>
          <w:p w:rsidR="009A0B1C" w:rsidRPr="00C42B72" w:rsidRDefault="009A0B1C" w:rsidP="00522385">
            <w:pPr>
              <w:jc w:val="center"/>
              <w:rPr>
                <w:rFonts w:cs="新細明體"/>
                <w:b/>
                <w:color w:val="auto"/>
                <w:sz w:val="28"/>
                <w:szCs w:val="28"/>
                <w:lang w:eastAsia="zh-TW"/>
              </w:rPr>
            </w:pPr>
            <w:r w:rsidRPr="00C42B72">
              <w:rPr>
                <w:rFonts w:cs="新細明體" w:hint="eastAsia"/>
                <w:b/>
                <w:color w:val="auto"/>
                <w:sz w:val="28"/>
                <w:szCs w:val="28"/>
                <w:lang w:eastAsia="zh-TW"/>
              </w:rPr>
              <w:lastRenderedPageBreak/>
              <w:t>106.01</w:t>
            </w:r>
          </w:p>
          <w:p w:rsidR="009A0B1C" w:rsidRPr="00C42B72" w:rsidRDefault="009A0B1C" w:rsidP="00522385">
            <w:pPr>
              <w:jc w:val="center"/>
              <w:rPr>
                <w:rFonts w:cs="新細明體"/>
                <w:b/>
                <w:color w:val="auto"/>
                <w:sz w:val="28"/>
                <w:szCs w:val="28"/>
                <w:lang w:eastAsia="zh-TW"/>
              </w:rPr>
            </w:pPr>
            <w:r w:rsidRPr="00C42B72">
              <w:rPr>
                <w:rFonts w:cs="新細明體" w:hint="eastAsia"/>
                <w:b/>
                <w:color w:val="auto"/>
                <w:sz w:val="28"/>
                <w:szCs w:val="28"/>
                <w:lang w:eastAsia="zh-TW"/>
              </w:rPr>
              <w:t>~</w:t>
            </w:r>
          </w:p>
          <w:p w:rsidR="009A0B1C" w:rsidRPr="00C42B72" w:rsidRDefault="009A0B1C" w:rsidP="00522385">
            <w:pPr>
              <w:jc w:val="center"/>
              <w:rPr>
                <w:b/>
                <w:color w:val="auto"/>
                <w:sz w:val="28"/>
                <w:szCs w:val="28"/>
                <w:lang w:eastAsia="zh-TW"/>
              </w:rPr>
            </w:pPr>
            <w:r w:rsidRPr="00C42B72">
              <w:rPr>
                <w:rFonts w:cs="新細明體" w:hint="eastAsia"/>
                <w:b/>
                <w:color w:val="auto"/>
                <w:sz w:val="28"/>
                <w:szCs w:val="28"/>
                <w:lang w:eastAsia="zh-TW"/>
              </w:rPr>
              <w:t>107.01</w:t>
            </w:r>
          </w:p>
        </w:tc>
        <w:tc>
          <w:tcPr>
            <w:tcW w:w="757" w:type="pct"/>
            <w:vAlign w:val="center"/>
          </w:tcPr>
          <w:p w:rsidR="009A0B1C" w:rsidRDefault="009A0B1C" w:rsidP="00522385">
            <w:pPr>
              <w:jc w:val="center"/>
              <w:rPr>
                <w:rFonts w:cs="新細明體"/>
                <w:b/>
                <w:color w:val="auto"/>
                <w:sz w:val="28"/>
                <w:szCs w:val="28"/>
                <w:lang w:eastAsia="zh-TW"/>
              </w:rPr>
            </w:pPr>
            <w:r>
              <w:rPr>
                <w:rFonts w:cs="新細明體" w:hint="eastAsia"/>
                <w:b/>
                <w:color w:val="auto"/>
                <w:sz w:val="28"/>
                <w:szCs w:val="28"/>
                <w:lang w:eastAsia="zh-TW"/>
              </w:rPr>
              <w:t>國中團</w:t>
            </w:r>
          </w:p>
          <w:p w:rsidR="009A0B1C" w:rsidRDefault="009A0B1C" w:rsidP="00522385">
            <w:pPr>
              <w:jc w:val="center"/>
              <w:rPr>
                <w:b/>
                <w:color w:val="auto"/>
                <w:sz w:val="28"/>
                <w:szCs w:val="28"/>
                <w:lang w:eastAsia="zh-TW"/>
              </w:rPr>
            </w:pPr>
            <w:r w:rsidRPr="00C42B72">
              <w:rPr>
                <w:rFonts w:hint="eastAsia"/>
                <w:b/>
                <w:color w:val="auto"/>
                <w:sz w:val="28"/>
                <w:szCs w:val="28"/>
                <w:lang w:eastAsia="zh-TW"/>
              </w:rPr>
              <w:t>80</w:t>
            </w:r>
            <w:r w:rsidRPr="00C42B72">
              <w:rPr>
                <w:b/>
                <w:color w:val="auto"/>
                <w:sz w:val="28"/>
                <w:szCs w:val="28"/>
                <w:lang w:eastAsia="zh-TW"/>
              </w:rPr>
              <w:t>,</w:t>
            </w:r>
            <w:r w:rsidRPr="00C42B72">
              <w:rPr>
                <w:rFonts w:hint="eastAsia"/>
                <w:b/>
                <w:color w:val="auto"/>
                <w:sz w:val="28"/>
                <w:szCs w:val="28"/>
                <w:lang w:eastAsia="zh-TW"/>
              </w:rPr>
              <w:t>900</w:t>
            </w:r>
          </w:p>
          <w:p w:rsidR="009A0B1C" w:rsidRPr="00C42B72" w:rsidRDefault="009A0B1C" w:rsidP="00522385">
            <w:pPr>
              <w:jc w:val="center"/>
              <w:rPr>
                <w:rFonts w:cs="新細明體"/>
                <w:b/>
                <w:color w:val="auto"/>
                <w:sz w:val="28"/>
                <w:szCs w:val="28"/>
                <w:lang w:eastAsia="zh-TW"/>
              </w:rPr>
            </w:pPr>
            <w:r>
              <w:rPr>
                <w:rFonts w:cs="新細明體" w:hint="eastAsia"/>
                <w:b/>
                <w:color w:val="auto"/>
                <w:sz w:val="28"/>
                <w:szCs w:val="28"/>
                <w:lang w:eastAsia="zh-TW"/>
              </w:rPr>
              <w:t>國小團</w:t>
            </w:r>
          </w:p>
          <w:p w:rsidR="009A0B1C" w:rsidRPr="00C42B72" w:rsidRDefault="009A0B1C" w:rsidP="00522385">
            <w:pPr>
              <w:jc w:val="center"/>
              <w:rPr>
                <w:b/>
                <w:color w:val="auto"/>
                <w:sz w:val="28"/>
                <w:szCs w:val="28"/>
                <w:lang w:eastAsia="zh-TW"/>
              </w:rPr>
            </w:pPr>
            <w:r w:rsidRPr="00C42B72">
              <w:rPr>
                <w:rFonts w:hint="eastAsia"/>
                <w:b/>
                <w:color w:val="auto"/>
                <w:sz w:val="28"/>
                <w:szCs w:val="28"/>
                <w:lang w:eastAsia="zh-TW"/>
              </w:rPr>
              <w:t>58</w:t>
            </w:r>
            <w:r w:rsidRPr="00C42B72">
              <w:rPr>
                <w:b/>
                <w:color w:val="auto"/>
                <w:sz w:val="28"/>
                <w:szCs w:val="28"/>
                <w:lang w:eastAsia="zh-TW"/>
              </w:rPr>
              <w:t>,</w:t>
            </w:r>
            <w:r w:rsidRPr="00C42B72">
              <w:rPr>
                <w:rFonts w:hint="eastAsia"/>
                <w:b/>
                <w:color w:val="auto"/>
                <w:sz w:val="28"/>
                <w:szCs w:val="28"/>
                <w:lang w:eastAsia="zh-TW"/>
              </w:rPr>
              <w:t>53</w:t>
            </w:r>
            <w:r w:rsidRPr="00C42B72">
              <w:rPr>
                <w:b/>
                <w:color w:val="auto"/>
                <w:sz w:val="28"/>
                <w:szCs w:val="28"/>
                <w:lang w:eastAsia="zh-TW"/>
              </w:rPr>
              <w:t>0</w:t>
            </w:r>
          </w:p>
        </w:tc>
        <w:tc>
          <w:tcPr>
            <w:tcW w:w="820" w:type="pct"/>
          </w:tcPr>
          <w:p w:rsidR="009A0B1C" w:rsidRPr="00C42B72" w:rsidRDefault="00F61145" w:rsidP="00522385">
            <w:pPr>
              <w:rPr>
                <w:color w:val="auto"/>
                <w:sz w:val="22"/>
                <w:lang w:eastAsia="zh-TW"/>
              </w:rPr>
            </w:pPr>
            <w:r>
              <w:rPr>
                <w:rFonts w:hAnsi="Wingdings 2" w:hint="eastAsia"/>
                <w:color w:val="auto"/>
                <w:lang w:eastAsia="zh-TW"/>
              </w:rPr>
              <w:t>12345</w:t>
            </w:r>
          </w:p>
        </w:tc>
        <w:tc>
          <w:tcPr>
            <w:tcW w:w="448" w:type="pct"/>
          </w:tcPr>
          <w:p w:rsidR="009A0B1C" w:rsidRPr="00C42B72" w:rsidRDefault="009A0B1C" w:rsidP="000A427A">
            <w:pPr>
              <w:rPr>
                <w:color w:val="auto"/>
                <w:sz w:val="22"/>
                <w:lang w:eastAsia="zh-TW"/>
              </w:rPr>
            </w:pPr>
            <w:r w:rsidRPr="00C42B72">
              <w:rPr>
                <w:rFonts w:hint="eastAsia"/>
                <w:color w:val="auto"/>
                <w:sz w:val="22"/>
                <w:lang w:eastAsia="zh-TW"/>
              </w:rPr>
              <w:t>第</w:t>
            </w:r>
            <w:r w:rsidRPr="00C42B72">
              <w:rPr>
                <w:color w:val="auto"/>
                <w:sz w:val="22"/>
                <w:lang w:eastAsia="zh-TW"/>
              </w:rPr>
              <w:t>6</w:t>
            </w:r>
            <w:r w:rsidR="000A427A">
              <w:rPr>
                <w:rFonts w:hint="eastAsia"/>
                <w:color w:val="auto"/>
                <w:sz w:val="22"/>
                <w:lang w:eastAsia="zh-TW"/>
              </w:rPr>
              <w:t>2</w:t>
            </w:r>
            <w:r w:rsidRPr="00C42B72">
              <w:rPr>
                <w:rFonts w:hint="eastAsia"/>
                <w:color w:val="auto"/>
                <w:sz w:val="22"/>
                <w:lang w:eastAsia="zh-TW"/>
              </w:rPr>
              <w:t>頁</w:t>
            </w:r>
          </w:p>
        </w:tc>
      </w:tr>
      <w:tr w:rsidR="009A0B1C" w:rsidRPr="000D37F6" w:rsidTr="00522385">
        <w:tc>
          <w:tcPr>
            <w:tcW w:w="2225" w:type="pct"/>
            <w:gridSpan w:val="3"/>
            <w:vAlign w:val="center"/>
          </w:tcPr>
          <w:p w:rsidR="009A0B1C" w:rsidRPr="000D37F6" w:rsidRDefault="009A0B1C" w:rsidP="00522385">
            <w:pPr>
              <w:jc w:val="center"/>
              <w:rPr>
                <w:rFonts w:cs="新細明體"/>
                <w:color w:val="auto"/>
              </w:rPr>
            </w:pPr>
            <w:proofErr w:type="spellStart"/>
            <w:r w:rsidRPr="000D37F6">
              <w:rPr>
                <w:rFonts w:hint="eastAsia"/>
                <w:color w:val="auto"/>
              </w:rPr>
              <w:lastRenderedPageBreak/>
              <w:t>合計</w:t>
            </w:r>
            <w:proofErr w:type="spellEnd"/>
          </w:p>
        </w:tc>
        <w:tc>
          <w:tcPr>
            <w:tcW w:w="749" w:type="pct"/>
          </w:tcPr>
          <w:p w:rsidR="009A0B1C" w:rsidRPr="000D37F6" w:rsidRDefault="009A0B1C" w:rsidP="00522385">
            <w:pPr>
              <w:jc w:val="right"/>
              <w:rPr>
                <w:color w:val="auto"/>
              </w:rPr>
            </w:pPr>
          </w:p>
        </w:tc>
        <w:tc>
          <w:tcPr>
            <w:tcW w:w="757" w:type="pct"/>
          </w:tcPr>
          <w:p w:rsidR="009A0B1C" w:rsidRPr="00FA1EBE" w:rsidRDefault="009A0B1C" w:rsidP="00522385">
            <w:pPr>
              <w:jc w:val="right"/>
              <w:rPr>
                <w:b/>
                <w:color w:val="auto"/>
                <w:sz w:val="28"/>
                <w:szCs w:val="28"/>
              </w:rPr>
            </w:pPr>
            <w:r w:rsidRPr="00FA1EBE">
              <w:rPr>
                <w:rFonts w:hint="eastAsia"/>
                <w:b/>
                <w:color w:val="auto"/>
                <w:sz w:val="28"/>
                <w:szCs w:val="28"/>
                <w:lang w:eastAsia="zh-TW"/>
              </w:rPr>
              <w:t>457</w:t>
            </w:r>
            <w:r w:rsidRPr="00FA1EBE">
              <w:rPr>
                <w:b/>
                <w:color w:val="auto"/>
                <w:sz w:val="28"/>
                <w:szCs w:val="28"/>
                <w:lang w:eastAsia="zh-TW"/>
              </w:rPr>
              <w:t>,</w:t>
            </w:r>
            <w:r w:rsidRPr="00FA1EBE">
              <w:rPr>
                <w:rFonts w:hint="eastAsia"/>
                <w:b/>
                <w:color w:val="auto"/>
                <w:sz w:val="28"/>
                <w:szCs w:val="28"/>
                <w:lang w:eastAsia="zh-TW"/>
              </w:rPr>
              <w:t>975</w:t>
            </w:r>
          </w:p>
        </w:tc>
        <w:tc>
          <w:tcPr>
            <w:tcW w:w="820" w:type="pct"/>
          </w:tcPr>
          <w:p w:rsidR="009A0B1C" w:rsidRPr="000D37F6" w:rsidRDefault="009A0B1C" w:rsidP="00522385">
            <w:pPr>
              <w:rPr>
                <w:color w:val="auto"/>
                <w:sz w:val="22"/>
              </w:rPr>
            </w:pPr>
          </w:p>
        </w:tc>
        <w:tc>
          <w:tcPr>
            <w:tcW w:w="448" w:type="pct"/>
          </w:tcPr>
          <w:p w:rsidR="009A0B1C" w:rsidRPr="000D37F6" w:rsidRDefault="009A0B1C" w:rsidP="00522385">
            <w:pPr>
              <w:ind w:rightChars="-20" w:right="-48"/>
              <w:jc w:val="both"/>
              <w:rPr>
                <w:color w:val="auto"/>
                <w:sz w:val="22"/>
              </w:rPr>
            </w:pPr>
          </w:p>
        </w:tc>
      </w:tr>
    </w:tbl>
    <w:p w:rsidR="00DF55E4" w:rsidRDefault="00DF55E4"/>
    <w:sectPr w:rsidR="00DF55E4" w:rsidSect="00DF55E4">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9A0B1C"/>
    <w:rsid w:val="000A427A"/>
    <w:rsid w:val="009A0B1C"/>
    <w:rsid w:val="00DF55E4"/>
    <w:rsid w:val="00F6114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B1C"/>
    <w:pPr>
      <w:widowControl w:val="0"/>
    </w:pPr>
    <w:rPr>
      <w:rFonts w:ascii="標楷體" w:eastAsia="標楷體" w:hAnsi="標楷體" w:cs="Times New Roman"/>
      <w:color w:val="FF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rsid w:val="009A0B1C"/>
    <w:pPr>
      <w:jc w:val="center"/>
    </w:pPr>
    <w:rPr>
      <w:color w:val="auto"/>
      <w:szCs w:val="20"/>
      <w:lang w:eastAsia="zh-TW"/>
    </w:rPr>
  </w:style>
  <w:style w:type="character" w:customStyle="1" w:styleId="a4">
    <w:name w:val="註釋標題 字元"/>
    <w:basedOn w:val="a0"/>
    <w:link w:val="a3"/>
    <w:uiPriority w:val="99"/>
    <w:rsid w:val="009A0B1C"/>
    <w:rPr>
      <w:rFonts w:ascii="標楷體" w:eastAsia="標楷體" w:hAnsi="標楷體"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152</Words>
  <Characters>868</Characters>
  <Application>Microsoft Office Word</Application>
  <DocSecurity>0</DocSecurity>
  <Lines>7</Lines>
  <Paragraphs>2</Paragraphs>
  <ScaleCrop>false</ScaleCrop>
  <Company/>
  <LinksUpToDate>false</LinksUpToDate>
  <CharactersWithSpaces>1018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2016-10-17T12:54:00Z</dcterms:created>
  <dcterms:modified xsi:type="dcterms:W3CDTF">2016-10-17T15:24:00Z</dcterms:modified>
</cp:coreProperties>
</file>