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0AF2" w:rsidRPr="006C4067" w:rsidRDefault="00610AF2" w:rsidP="00610AF2">
      <w:pPr>
        <w:rPr>
          <w:rFonts w:ascii="KaiTi" w:eastAsia="KaiTi" w:hAnsi="KaiTi" w:hint="eastAsia"/>
          <w:lang w:eastAsia="zh-TW"/>
        </w:rPr>
      </w:pPr>
      <w:bookmarkStart w:id="0" w:name="_Toc462998750"/>
      <w:r w:rsidRPr="006C4067">
        <w:rPr>
          <w:rFonts w:ascii="KaiTi" w:eastAsia="KaiTi" w:hAnsi="KaiTi" w:hint="eastAsia"/>
          <w:lang w:eastAsia="zh-TW"/>
        </w:rPr>
        <w:t>子計畫1 輔導員專業成長計畫</w:t>
      </w:r>
      <w:bookmarkEnd w:id="0"/>
    </w:p>
    <w:p w:rsidR="00610AF2" w:rsidRPr="000E0043" w:rsidRDefault="00610AF2" w:rsidP="00610AF2">
      <w:pPr>
        <w:spacing w:line="400" w:lineRule="exact"/>
        <w:jc w:val="center"/>
        <w:rPr>
          <w:rFonts w:ascii="標楷體" w:eastAsia="標楷體" w:hAnsi="標楷體" w:cs="標楷體"/>
          <w:bCs/>
          <w:color w:val="auto"/>
          <w:sz w:val="32"/>
          <w:szCs w:val="32"/>
          <w:lang w:eastAsia="zh-TW"/>
        </w:rPr>
      </w:pPr>
      <w:r w:rsidRPr="000E0043">
        <w:rPr>
          <w:rFonts w:ascii="標楷體" w:eastAsia="標楷體" w:hAnsi="標楷體" w:cs="Arial" w:hint="eastAsia"/>
          <w:color w:val="auto"/>
          <w:sz w:val="32"/>
          <w:szCs w:val="32"/>
          <w:lang w:eastAsia="zh-TW"/>
        </w:rPr>
        <w:t>桃園市</w:t>
      </w:r>
      <w:proofErr w:type="gramStart"/>
      <w:r w:rsidRPr="000E0043">
        <w:rPr>
          <w:rFonts w:ascii="標楷體" w:eastAsia="標楷體" w:hAnsi="標楷體" w:cs="Arial"/>
          <w:color w:val="auto"/>
          <w:sz w:val="32"/>
          <w:szCs w:val="32"/>
          <w:lang w:eastAsia="zh-TW"/>
        </w:rPr>
        <w:t>106</w:t>
      </w:r>
      <w:proofErr w:type="gramEnd"/>
      <w:r w:rsidRPr="000E0043">
        <w:rPr>
          <w:rFonts w:ascii="標楷體" w:eastAsia="標楷體" w:hAnsi="標楷體" w:cs="Arial"/>
          <w:color w:val="auto"/>
          <w:sz w:val="32"/>
          <w:szCs w:val="32"/>
          <w:lang w:eastAsia="zh-TW"/>
        </w:rPr>
        <w:t>年度</w:t>
      </w:r>
      <w:r w:rsidRPr="000E0043">
        <w:rPr>
          <w:rFonts w:ascii="標楷體" w:eastAsia="標楷體" w:hAnsi="標楷體" w:cs="新細明體" w:hint="eastAsia"/>
          <w:color w:val="auto"/>
          <w:kern w:val="0"/>
          <w:sz w:val="32"/>
          <w:szCs w:val="32"/>
          <w:lang w:eastAsia="zh-TW"/>
        </w:rPr>
        <w:t>十二年國民基本教育</w:t>
      </w:r>
    </w:p>
    <w:p w:rsidR="00610AF2" w:rsidRPr="000E0043" w:rsidRDefault="00610AF2" w:rsidP="00610AF2">
      <w:pPr>
        <w:spacing w:line="400" w:lineRule="exact"/>
        <w:jc w:val="center"/>
        <w:rPr>
          <w:rFonts w:ascii="標楷體" w:eastAsia="標楷體" w:hAnsi="標楷體" w:hint="eastAsia"/>
          <w:color w:val="auto"/>
          <w:sz w:val="32"/>
          <w:szCs w:val="32"/>
          <w:lang w:eastAsia="zh-TW"/>
        </w:rPr>
      </w:pPr>
      <w:r w:rsidRPr="003F7DD8">
        <w:rPr>
          <w:rFonts w:ascii="標楷體" w:eastAsia="標楷體" w:hAnsi="標楷體" w:cs="新細明體" w:hint="eastAsia"/>
          <w:color w:val="auto"/>
          <w:kern w:val="0"/>
          <w:sz w:val="32"/>
          <w:szCs w:val="32"/>
          <w:lang w:eastAsia="zh-TW"/>
        </w:rPr>
        <w:t>精進國民中學及國民小學</w:t>
      </w:r>
      <w:r w:rsidRPr="000E0043">
        <w:rPr>
          <w:rFonts w:ascii="標楷體" w:eastAsia="標楷體" w:hAnsi="標楷體" w:cs="新細明體" w:hint="eastAsia"/>
          <w:color w:val="auto"/>
          <w:kern w:val="0"/>
          <w:sz w:val="32"/>
          <w:szCs w:val="32"/>
          <w:lang w:eastAsia="zh-TW"/>
        </w:rPr>
        <w:t>教學品質</w:t>
      </w:r>
      <w:r w:rsidRPr="000E0043">
        <w:rPr>
          <w:rFonts w:ascii="標楷體" w:eastAsia="標楷體" w:hAnsi="標楷體" w:hint="eastAsia"/>
          <w:color w:val="auto"/>
          <w:sz w:val="32"/>
          <w:szCs w:val="32"/>
          <w:lang w:eastAsia="zh-TW"/>
        </w:rPr>
        <w:t>國民教育輔導團</w:t>
      </w:r>
    </w:p>
    <w:p w:rsidR="00610AF2" w:rsidRPr="000E0043" w:rsidRDefault="00610AF2" w:rsidP="00610AF2">
      <w:pPr>
        <w:spacing w:line="400" w:lineRule="exact"/>
        <w:jc w:val="center"/>
        <w:rPr>
          <w:rFonts w:ascii="標楷體" w:eastAsia="標楷體" w:hAnsi="標楷體" w:hint="eastAsia"/>
          <w:color w:val="auto"/>
          <w:sz w:val="32"/>
          <w:szCs w:val="32"/>
          <w:lang w:eastAsia="zh-TW"/>
        </w:rPr>
      </w:pPr>
      <w:r w:rsidRPr="000E0043">
        <w:rPr>
          <w:rFonts w:ascii="標楷體" w:eastAsia="標楷體" w:hAnsi="標楷體" w:hint="eastAsia"/>
          <w:color w:val="auto"/>
          <w:sz w:val="32"/>
          <w:szCs w:val="32"/>
          <w:lang w:eastAsia="zh-TW"/>
        </w:rPr>
        <w:t>資訊教育議題輔導小組輔導員專業成長計畫</w:t>
      </w:r>
    </w:p>
    <w:p w:rsidR="00610AF2" w:rsidRPr="000E0043" w:rsidRDefault="00610AF2" w:rsidP="00610AF2">
      <w:pPr>
        <w:rPr>
          <w:rFonts w:ascii="標楷體" w:eastAsia="標楷體" w:hAnsi="標楷體"/>
          <w:color w:val="auto"/>
          <w:lang w:eastAsia="zh-TW"/>
        </w:rPr>
      </w:pPr>
      <w:r w:rsidRPr="000E0043">
        <w:rPr>
          <w:rFonts w:ascii="標楷體" w:eastAsia="標楷體" w:hAnsi="標楷體"/>
          <w:color w:val="auto"/>
          <w:lang w:eastAsia="zh-TW"/>
        </w:rPr>
        <w:t xml:space="preserve">壹、依據 </w:t>
      </w:r>
    </w:p>
    <w:p w:rsidR="00610AF2" w:rsidRPr="000E0043" w:rsidRDefault="00610AF2" w:rsidP="00610AF2">
      <w:pPr>
        <w:tabs>
          <w:tab w:val="left" w:pos="1276"/>
        </w:tabs>
        <w:spacing w:line="400" w:lineRule="exact"/>
        <w:ind w:leftChars="250" w:left="1200" w:hangingChars="250" w:hanging="600"/>
        <w:rPr>
          <w:rFonts w:ascii="標楷體" w:eastAsia="標楷體" w:hAnsi="標楷體" w:cs="新細明體"/>
          <w:color w:val="auto"/>
          <w:kern w:val="0"/>
          <w:lang w:eastAsia="zh-TW"/>
        </w:rPr>
      </w:pPr>
      <w:r w:rsidRPr="000E0043">
        <w:rPr>
          <w:rFonts w:ascii="標楷體" w:eastAsia="標楷體" w:hAnsi="標楷體" w:cs="Arial" w:hint="eastAsia"/>
          <w:color w:val="auto"/>
          <w:lang w:eastAsia="zh-TW"/>
        </w:rPr>
        <w:t>一、</w:t>
      </w:r>
      <w:r w:rsidRPr="000E0043">
        <w:rPr>
          <w:rFonts w:ascii="標楷體" w:eastAsia="標楷體" w:hAnsi="標楷體" w:hint="eastAsia"/>
          <w:lang w:eastAsia="zh-TW"/>
        </w:rPr>
        <w:t>教育部國民及學前教育署補助辦理十二年國民基本教育精進國民中學及國民小學教學品質要點</w:t>
      </w:r>
    </w:p>
    <w:p w:rsidR="00610AF2" w:rsidRPr="000E0043" w:rsidRDefault="00610AF2" w:rsidP="00610AF2">
      <w:pPr>
        <w:tabs>
          <w:tab w:val="left" w:pos="518"/>
        </w:tabs>
        <w:spacing w:line="400" w:lineRule="exact"/>
        <w:ind w:leftChars="250" w:left="1200" w:hangingChars="250" w:hanging="600"/>
        <w:jc w:val="both"/>
        <w:rPr>
          <w:rFonts w:ascii="標楷體" w:eastAsia="標楷體" w:hAnsi="標楷體" w:cs="Arial" w:hint="eastAsia"/>
          <w:color w:val="auto"/>
          <w:lang w:eastAsia="zh-TW"/>
        </w:rPr>
      </w:pPr>
      <w:r w:rsidRPr="000E0043">
        <w:rPr>
          <w:rFonts w:ascii="標楷體" w:eastAsia="標楷體" w:hAnsi="標楷體" w:cs="Arial" w:hint="eastAsia"/>
          <w:color w:val="auto"/>
          <w:lang w:eastAsia="zh-TW"/>
        </w:rPr>
        <w:t>二、</w:t>
      </w:r>
      <w:r w:rsidRPr="000E0043">
        <w:rPr>
          <w:rFonts w:ascii="標楷體" w:eastAsia="標楷體" w:hAnsi="標楷體" w:hint="eastAsia"/>
          <w:lang w:eastAsia="zh-TW"/>
        </w:rPr>
        <w:t>桃園市</w:t>
      </w:r>
      <w:proofErr w:type="gramStart"/>
      <w:r w:rsidRPr="000E0043">
        <w:rPr>
          <w:rFonts w:ascii="標楷體" w:eastAsia="標楷體" w:hAnsi="標楷體" w:hint="eastAsia"/>
          <w:lang w:eastAsia="zh-TW"/>
        </w:rPr>
        <w:t>106</w:t>
      </w:r>
      <w:proofErr w:type="gramEnd"/>
      <w:r w:rsidRPr="000E0043">
        <w:rPr>
          <w:rFonts w:ascii="標楷體" w:eastAsia="標楷體" w:hAnsi="標楷體" w:hint="eastAsia"/>
          <w:lang w:eastAsia="zh-TW"/>
        </w:rPr>
        <w:t>年度辦理十二年國民基本教育精進國民中學及國民小學教學品質計畫</w:t>
      </w:r>
    </w:p>
    <w:p w:rsidR="00610AF2" w:rsidRPr="000E0043" w:rsidRDefault="00610AF2" w:rsidP="00610AF2">
      <w:pPr>
        <w:tabs>
          <w:tab w:val="left" w:pos="518"/>
        </w:tabs>
        <w:spacing w:line="400" w:lineRule="exact"/>
        <w:ind w:leftChars="250" w:left="1200" w:hangingChars="250" w:hanging="600"/>
        <w:jc w:val="both"/>
        <w:rPr>
          <w:rFonts w:ascii="標楷體" w:eastAsia="標楷體" w:hAnsi="標楷體" w:cs="Arial"/>
          <w:color w:val="auto"/>
          <w:lang w:eastAsia="zh-TW"/>
        </w:rPr>
      </w:pPr>
      <w:r w:rsidRPr="000E0043">
        <w:rPr>
          <w:rFonts w:ascii="標楷體" w:eastAsia="標楷體" w:hAnsi="標楷體" w:cs="Arial" w:hint="eastAsia"/>
          <w:color w:val="auto"/>
          <w:lang w:eastAsia="zh-TW"/>
        </w:rPr>
        <w:t>三、</w:t>
      </w:r>
      <w:r w:rsidRPr="000E0043">
        <w:rPr>
          <w:rFonts w:ascii="標楷體" w:eastAsia="標楷體" w:hAnsi="標楷體" w:hint="eastAsia"/>
          <w:lang w:eastAsia="zh-TW"/>
        </w:rPr>
        <w:t>桃園市</w:t>
      </w:r>
      <w:proofErr w:type="gramStart"/>
      <w:r w:rsidRPr="000E0043">
        <w:rPr>
          <w:rFonts w:ascii="標楷體" w:eastAsia="標楷體" w:hAnsi="標楷體" w:hint="eastAsia"/>
          <w:lang w:eastAsia="zh-TW"/>
        </w:rPr>
        <w:t>106</w:t>
      </w:r>
      <w:proofErr w:type="gramEnd"/>
      <w:r w:rsidRPr="000E0043">
        <w:rPr>
          <w:rFonts w:ascii="標楷體" w:eastAsia="標楷體" w:hAnsi="標楷體" w:hint="eastAsia"/>
          <w:lang w:eastAsia="zh-TW"/>
        </w:rPr>
        <w:t>年度辦理十二年國民基本教育精進國民中學及國民小學教學品質國民教育輔導團團</w:t>
      </w:r>
      <w:proofErr w:type="gramStart"/>
      <w:r w:rsidRPr="000E0043">
        <w:rPr>
          <w:rFonts w:ascii="標楷體" w:eastAsia="標楷體" w:hAnsi="標楷體" w:hint="eastAsia"/>
          <w:lang w:eastAsia="zh-TW"/>
        </w:rPr>
        <w:t>務</w:t>
      </w:r>
      <w:proofErr w:type="gramEnd"/>
      <w:r w:rsidRPr="000E0043">
        <w:rPr>
          <w:rFonts w:ascii="標楷體" w:eastAsia="標楷體" w:hAnsi="標楷體" w:hint="eastAsia"/>
          <w:lang w:eastAsia="zh-TW"/>
        </w:rPr>
        <w:t>運作實施計畫</w:t>
      </w:r>
    </w:p>
    <w:p w:rsidR="00610AF2" w:rsidRPr="000E0043" w:rsidRDefault="00610AF2" w:rsidP="00610AF2">
      <w:pPr>
        <w:rPr>
          <w:rFonts w:ascii="標楷體" w:eastAsia="標楷體" w:hAnsi="標楷體" w:hint="eastAsia"/>
          <w:color w:val="auto"/>
          <w:lang w:eastAsia="zh-TW"/>
        </w:rPr>
      </w:pPr>
    </w:p>
    <w:p w:rsidR="00610AF2" w:rsidRPr="000E0043" w:rsidRDefault="00610AF2" w:rsidP="00610AF2">
      <w:pPr>
        <w:rPr>
          <w:rFonts w:ascii="標楷體" w:eastAsia="標楷體" w:hAnsi="標楷體" w:hint="eastAsia"/>
          <w:color w:val="auto"/>
          <w:lang w:eastAsia="zh-TW"/>
        </w:rPr>
      </w:pPr>
      <w:r w:rsidRPr="000E0043">
        <w:rPr>
          <w:rFonts w:ascii="標楷體" w:eastAsia="標楷體" w:hAnsi="標楷體" w:hint="eastAsia"/>
          <w:color w:val="auto"/>
          <w:lang w:eastAsia="zh-TW"/>
        </w:rPr>
        <w:t>貳、</w:t>
      </w:r>
      <w:r w:rsidRPr="000E0043">
        <w:rPr>
          <w:rFonts w:ascii="標楷體" w:eastAsia="標楷體" w:hAnsi="標楷體"/>
          <w:color w:val="auto"/>
          <w:lang w:eastAsia="zh-TW"/>
        </w:rPr>
        <w:t>目標</w:t>
      </w:r>
    </w:p>
    <w:p w:rsidR="00610AF2" w:rsidRPr="000E0043" w:rsidRDefault="00610AF2" w:rsidP="00610AF2">
      <w:pPr>
        <w:spacing w:line="400" w:lineRule="exact"/>
        <w:ind w:leftChars="200" w:left="480"/>
        <w:rPr>
          <w:rFonts w:ascii="標楷體" w:eastAsia="標楷體" w:hAnsi="標楷體" w:hint="eastAsia"/>
          <w:color w:val="auto"/>
          <w:lang w:eastAsia="zh-TW"/>
        </w:rPr>
      </w:pPr>
      <w:r w:rsidRPr="000E0043">
        <w:rPr>
          <w:rFonts w:ascii="標楷體" w:eastAsia="標楷體" w:hAnsi="標楷體" w:hint="eastAsia"/>
          <w:color w:val="auto"/>
          <w:lang w:eastAsia="zh-TW"/>
        </w:rPr>
        <w:t>一</w:t>
      </w:r>
      <w:r w:rsidRPr="000E0043">
        <w:rPr>
          <w:rFonts w:ascii="標楷體" w:eastAsia="標楷體" w:hAnsi="標楷體" w:cs="Arial" w:hint="eastAsia"/>
          <w:color w:val="auto"/>
          <w:lang w:eastAsia="zh-TW"/>
        </w:rPr>
        <w:t>、</w:t>
      </w:r>
      <w:proofErr w:type="gramStart"/>
      <w:r w:rsidRPr="000E0043">
        <w:rPr>
          <w:rFonts w:ascii="標楷體" w:eastAsia="標楷體" w:hAnsi="標楷體" w:hint="eastAsia"/>
          <w:color w:val="auto"/>
          <w:lang w:eastAsia="zh-TW"/>
        </w:rPr>
        <w:t>研討並精進</w:t>
      </w:r>
      <w:proofErr w:type="gramEnd"/>
      <w:r w:rsidRPr="000E0043">
        <w:rPr>
          <w:rFonts w:ascii="標楷體" w:eastAsia="標楷體" w:hAnsi="標楷體" w:hint="eastAsia"/>
          <w:color w:val="auto"/>
          <w:lang w:eastAsia="zh-TW"/>
        </w:rPr>
        <w:t>所有輔導員之教學研究能力與發展。</w:t>
      </w:r>
    </w:p>
    <w:p w:rsidR="00610AF2" w:rsidRPr="000E0043" w:rsidRDefault="00610AF2" w:rsidP="00610AF2">
      <w:pPr>
        <w:spacing w:line="400" w:lineRule="exact"/>
        <w:ind w:leftChars="200" w:left="480"/>
        <w:rPr>
          <w:rFonts w:ascii="標楷體" w:eastAsia="標楷體" w:hAnsi="標楷體" w:hint="eastAsia"/>
          <w:color w:val="auto"/>
          <w:lang w:eastAsia="zh-TW"/>
        </w:rPr>
      </w:pPr>
      <w:r w:rsidRPr="000E0043">
        <w:rPr>
          <w:rFonts w:ascii="標楷體" w:eastAsia="標楷體" w:hAnsi="標楷體" w:hint="eastAsia"/>
          <w:color w:val="auto"/>
          <w:lang w:eastAsia="zh-TW"/>
        </w:rPr>
        <w:t>二</w:t>
      </w:r>
      <w:r w:rsidRPr="000E0043">
        <w:rPr>
          <w:rFonts w:ascii="標楷體" w:eastAsia="標楷體" w:hAnsi="標楷體" w:cs="Arial" w:hint="eastAsia"/>
          <w:color w:val="auto"/>
          <w:lang w:eastAsia="zh-TW"/>
        </w:rPr>
        <w:t>、</w:t>
      </w:r>
      <w:r w:rsidRPr="000E0043">
        <w:rPr>
          <w:rFonts w:ascii="標楷體" w:eastAsia="標楷體" w:hAnsi="標楷體" w:hint="eastAsia"/>
          <w:color w:val="auto"/>
          <w:lang w:eastAsia="zh-TW"/>
        </w:rPr>
        <w:t>協同規劃與辦理各項精進教學計畫之經驗與成果。</w:t>
      </w:r>
    </w:p>
    <w:p w:rsidR="00610AF2" w:rsidRPr="000E0043" w:rsidRDefault="00610AF2" w:rsidP="00610AF2">
      <w:pPr>
        <w:spacing w:line="400" w:lineRule="exact"/>
        <w:ind w:leftChars="200" w:left="480"/>
        <w:rPr>
          <w:rFonts w:ascii="標楷體" w:eastAsia="標楷體" w:hAnsi="標楷體" w:hint="eastAsia"/>
          <w:color w:val="auto"/>
          <w:lang w:eastAsia="zh-TW"/>
        </w:rPr>
      </w:pPr>
      <w:r w:rsidRPr="000E0043">
        <w:rPr>
          <w:rFonts w:ascii="標楷體" w:eastAsia="標楷體" w:hAnsi="標楷體" w:hint="eastAsia"/>
          <w:color w:val="auto"/>
          <w:lang w:eastAsia="zh-TW"/>
        </w:rPr>
        <w:t>三</w:t>
      </w:r>
      <w:r w:rsidRPr="000E0043">
        <w:rPr>
          <w:rFonts w:ascii="標楷體" w:eastAsia="標楷體" w:hAnsi="標楷體" w:cs="Arial" w:hint="eastAsia"/>
          <w:color w:val="auto"/>
          <w:lang w:eastAsia="zh-TW"/>
        </w:rPr>
        <w:t>、</w:t>
      </w:r>
      <w:r w:rsidRPr="000E0043">
        <w:rPr>
          <w:rFonts w:ascii="標楷體" w:eastAsia="標楷體" w:hAnsi="標楷體" w:hint="eastAsia"/>
          <w:color w:val="auto"/>
          <w:lang w:eastAsia="zh-TW"/>
        </w:rPr>
        <w:t>分享有關領域課程規劃設計、教材編選、評量等專業知能，培養輔導員</w:t>
      </w:r>
      <w:proofErr w:type="gramStart"/>
      <w:r w:rsidRPr="000E0043">
        <w:rPr>
          <w:rFonts w:ascii="標楷體" w:eastAsia="標楷體" w:hAnsi="標楷體" w:hint="eastAsia"/>
          <w:color w:val="auto"/>
          <w:lang w:eastAsia="zh-TW"/>
        </w:rPr>
        <w:t>觀課、備課及議課</w:t>
      </w:r>
      <w:proofErr w:type="gramEnd"/>
      <w:r w:rsidRPr="000E0043">
        <w:rPr>
          <w:rFonts w:ascii="標楷體" w:eastAsia="標楷體" w:hAnsi="標楷體" w:hint="eastAsia"/>
          <w:color w:val="auto"/>
          <w:lang w:eastAsia="zh-TW"/>
        </w:rPr>
        <w:t>的能力。</w:t>
      </w:r>
    </w:p>
    <w:p w:rsidR="00610AF2" w:rsidRPr="000E0043" w:rsidRDefault="00610AF2" w:rsidP="00610AF2">
      <w:pPr>
        <w:spacing w:line="400" w:lineRule="exact"/>
        <w:ind w:leftChars="200" w:left="480"/>
        <w:rPr>
          <w:rFonts w:ascii="標楷體" w:eastAsia="標楷體" w:hAnsi="標楷體" w:hint="eastAsia"/>
          <w:color w:val="auto"/>
          <w:lang w:eastAsia="zh-TW"/>
        </w:rPr>
      </w:pPr>
      <w:r w:rsidRPr="000E0043">
        <w:rPr>
          <w:rFonts w:ascii="標楷體" w:eastAsia="標楷體" w:hAnsi="標楷體" w:hint="eastAsia"/>
          <w:color w:val="auto"/>
          <w:lang w:eastAsia="zh-TW"/>
        </w:rPr>
        <w:t>四</w:t>
      </w:r>
      <w:r w:rsidRPr="000E0043">
        <w:rPr>
          <w:rFonts w:ascii="標楷體" w:eastAsia="標楷體" w:hAnsi="標楷體" w:cs="Arial" w:hint="eastAsia"/>
          <w:color w:val="auto"/>
          <w:lang w:eastAsia="zh-TW"/>
        </w:rPr>
        <w:t>、</w:t>
      </w:r>
      <w:r w:rsidRPr="000E0043">
        <w:rPr>
          <w:rFonts w:ascii="標楷體" w:eastAsia="標楷體" w:hAnsi="標楷體" w:hint="eastAsia"/>
          <w:color w:val="auto"/>
          <w:lang w:eastAsia="zh-TW"/>
        </w:rPr>
        <w:t>經由專業對話及經驗交流，深化輔導團運作模式與功能。</w:t>
      </w:r>
    </w:p>
    <w:p w:rsidR="00610AF2" w:rsidRPr="000E0043" w:rsidRDefault="00610AF2" w:rsidP="00610AF2">
      <w:pPr>
        <w:spacing w:line="400" w:lineRule="exact"/>
        <w:ind w:leftChars="200" w:left="480"/>
        <w:rPr>
          <w:rFonts w:ascii="標楷體" w:eastAsia="標楷體" w:hAnsi="標楷體" w:hint="eastAsia"/>
          <w:color w:val="auto"/>
          <w:lang w:eastAsia="zh-TW"/>
        </w:rPr>
      </w:pPr>
      <w:r w:rsidRPr="000E0043">
        <w:rPr>
          <w:rFonts w:ascii="標楷體" w:eastAsia="標楷體" w:hAnsi="標楷體" w:hint="eastAsia"/>
          <w:color w:val="auto"/>
          <w:lang w:eastAsia="zh-TW"/>
        </w:rPr>
        <w:t>五</w:t>
      </w:r>
      <w:r w:rsidRPr="000E0043">
        <w:rPr>
          <w:rFonts w:ascii="標楷體" w:eastAsia="標楷體" w:hAnsi="標楷體" w:cs="Arial" w:hint="eastAsia"/>
          <w:color w:val="auto"/>
          <w:lang w:eastAsia="zh-TW"/>
        </w:rPr>
        <w:t>、</w:t>
      </w:r>
      <w:proofErr w:type="gramStart"/>
      <w:r w:rsidRPr="000E0043">
        <w:rPr>
          <w:rFonts w:ascii="標楷體" w:eastAsia="標楷體" w:hAnsi="標楷體" w:hint="eastAsia"/>
          <w:color w:val="auto"/>
          <w:lang w:eastAsia="zh-TW"/>
        </w:rPr>
        <w:t>深化課綱微調</w:t>
      </w:r>
      <w:proofErr w:type="gramEnd"/>
      <w:r w:rsidRPr="000E0043">
        <w:rPr>
          <w:rFonts w:ascii="標楷體" w:eastAsia="標楷體" w:hAnsi="標楷體" w:hint="eastAsia"/>
          <w:color w:val="auto"/>
          <w:lang w:eastAsia="zh-TW"/>
        </w:rPr>
        <w:t>、自由軟體推廣政策並落實資訊安全素養指標。</w:t>
      </w:r>
    </w:p>
    <w:p w:rsidR="00610AF2" w:rsidRPr="000E0043" w:rsidRDefault="00610AF2" w:rsidP="00610AF2">
      <w:pPr>
        <w:spacing w:line="400" w:lineRule="exact"/>
        <w:ind w:leftChars="200" w:left="480"/>
        <w:rPr>
          <w:rFonts w:ascii="標楷體" w:eastAsia="標楷體" w:hAnsi="標楷體" w:hint="eastAsia"/>
          <w:color w:val="auto"/>
          <w:lang w:eastAsia="zh-TW"/>
        </w:rPr>
      </w:pPr>
      <w:r w:rsidRPr="000E0043">
        <w:rPr>
          <w:rFonts w:ascii="標楷體" w:eastAsia="標楷體" w:hAnsi="標楷體" w:hint="eastAsia"/>
          <w:color w:val="auto"/>
          <w:lang w:eastAsia="zh-TW"/>
        </w:rPr>
        <w:t>六</w:t>
      </w:r>
      <w:r w:rsidRPr="000E0043">
        <w:rPr>
          <w:rFonts w:ascii="標楷體" w:eastAsia="標楷體" w:hAnsi="標楷體" w:cs="Arial" w:hint="eastAsia"/>
          <w:color w:val="auto"/>
          <w:lang w:eastAsia="zh-TW"/>
        </w:rPr>
        <w:t>、</w:t>
      </w:r>
      <w:r w:rsidRPr="000E0043">
        <w:rPr>
          <w:rFonts w:ascii="標楷體" w:eastAsia="標楷體" w:hAnsi="標楷體" w:hint="eastAsia"/>
          <w:color w:val="auto"/>
          <w:lang w:eastAsia="zh-TW"/>
        </w:rPr>
        <w:t>輔導員專業對話、專題討論，蒐集各項教學資源，建立共享系統，增進團</w:t>
      </w:r>
      <w:proofErr w:type="gramStart"/>
      <w:r w:rsidRPr="000E0043">
        <w:rPr>
          <w:rFonts w:ascii="標楷體" w:eastAsia="標楷體" w:hAnsi="標楷體" w:hint="eastAsia"/>
          <w:color w:val="auto"/>
          <w:lang w:eastAsia="zh-TW"/>
        </w:rPr>
        <w:t>務</w:t>
      </w:r>
      <w:proofErr w:type="gramEnd"/>
      <w:r w:rsidRPr="000E0043">
        <w:rPr>
          <w:rFonts w:ascii="標楷體" w:eastAsia="標楷體" w:hAnsi="標楷體" w:hint="eastAsia"/>
          <w:color w:val="auto"/>
          <w:lang w:eastAsia="zh-TW"/>
        </w:rPr>
        <w:t>推動相關知能。</w:t>
      </w:r>
    </w:p>
    <w:p w:rsidR="00610AF2" w:rsidRPr="000E0043" w:rsidRDefault="00610AF2" w:rsidP="00610AF2">
      <w:pPr>
        <w:spacing w:line="400" w:lineRule="exact"/>
        <w:ind w:leftChars="200" w:left="480"/>
        <w:rPr>
          <w:rFonts w:ascii="標楷體" w:eastAsia="標楷體" w:hAnsi="標楷體" w:hint="eastAsia"/>
          <w:color w:val="auto"/>
          <w:lang w:eastAsia="zh-TW"/>
        </w:rPr>
      </w:pPr>
      <w:r w:rsidRPr="000E0043">
        <w:rPr>
          <w:rFonts w:ascii="標楷體" w:eastAsia="標楷體" w:hAnsi="標楷體" w:hint="eastAsia"/>
          <w:color w:val="auto"/>
          <w:lang w:eastAsia="zh-TW"/>
        </w:rPr>
        <w:t>七</w:t>
      </w:r>
      <w:r w:rsidRPr="000E0043">
        <w:rPr>
          <w:rFonts w:ascii="標楷體" w:eastAsia="標楷體" w:hAnsi="標楷體" w:cs="Arial" w:hint="eastAsia"/>
          <w:color w:val="auto"/>
          <w:lang w:eastAsia="zh-TW"/>
        </w:rPr>
        <w:t>、</w:t>
      </w:r>
      <w:r w:rsidRPr="000E0043">
        <w:rPr>
          <w:rFonts w:ascii="標楷體" w:eastAsia="標楷體" w:hAnsi="標楷體" w:cs="標楷體" w:hint="eastAsia"/>
          <w:color w:val="auto"/>
          <w:lang w:eastAsia="zh-TW"/>
        </w:rPr>
        <w:t>拓展領導能力與教學研究方向，發展資訊教育相關活動，跨學科對談與教學應用。</w:t>
      </w:r>
    </w:p>
    <w:p w:rsidR="00610AF2" w:rsidRPr="000E0043" w:rsidRDefault="00610AF2" w:rsidP="00610AF2">
      <w:pPr>
        <w:tabs>
          <w:tab w:val="center" w:pos="4153"/>
        </w:tabs>
        <w:spacing w:line="400" w:lineRule="exact"/>
        <w:rPr>
          <w:rFonts w:ascii="標楷體" w:eastAsia="標楷體" w:hAnsi="標楷體"/>
          <w:color w:val="auto"/>
          <w:lang w:eastAsia="zh-TW"/>
        </w:rPr>
      </w:pPr>
      <w:r w:rsidRPr="000E0043">
        <w:rPr>
          <w:rFonts w:ascii="標楷體" w:eastAsia="標楷體" w:hAnsi="標楷體" w:hint="eastAsia"/>
          <w:color w:val="auto"/>
          <w:lang w:eastAsia="zh-TW"/>
        </w:rPr>
        <w:t>参、</w:t>
      </w:r>
      <w:r w:rsidRPr="000E0043">
        <w:rPr>
          <w:rFonts w:ascii="標楷體" w:eastAsia="標楷體" w:hAnsi="標楷體"/>
          <w:color w:val="auto"/>
          <w:lang w:eastAsia="zh-TW"/>
        </w:rPr>
        <w:t>活動內容</w:t>
      </w:r>
      <w:r w:rsidRPr="000E0043">
        <w:rPr>
          <w:rFonts w:ascii="標楷體" w:eastAsia="標楷體" w:hAnsi="標楷體"/>
          <w:color w:val="auto"/>
          <w:lang w:eastAsia="zh-TW"/>
        </w:rPr>
        <w:tab/>
      </w:r>
    </w:p>
    <w:p w:rsidR="00610AF2" w:rsidRPr="000E0043" w:rsidRDefault="00610AF2" w:rsidP="00610AF2">
      <w:pPr>
        <w:spacing w:line="400" w:lineRule="exact"/>
        <w:ind w:leftChars="200" w:left="480"/>
        <w:rPr>
          <w:rFonts w:ascii="標楷體" w:eastAsia="標楷體" w:hAnsi="標楷體" w:hint="eastAsia"/>
          <w:color w:val="auto"/>
          <w:lang w:eastAsia="zh-TW"/>
        </w:rPr>
      </w:pPr>
      <w:r w:rsidRPr="000E0043">
        <w:rPr>
          <w:rFonts w:ascii="標楷體" w:eastAsia="標楷體" w:hAnsi="標楷體" w:hint="eastAsia"/>
          <w:color w:val="auto"/>
          <w:lang w:eastAsia="zh-TW"/>
        </w:rPr>
        <w:t>一</w:t>
      </w:r>
      <w:r w:rsidRPr="000E0043">
        <w:rPr>
          <w:rFonts w:ascii="標楷體" w:eastAsia="標楷體" w:hAnsi="標楷體" w:cs="Arial" w:hint="eastAsia"/>
          <w:color w:val="auto"/>
          <w:lang w:eastAsia="zh-TW"/>
        </w:rPr>
        <w:t>、</w:t>
      </w:r>
      <w:r w:rsidRPr="000E0043">
        <w:rPr>
          <w:rFonts w:ascii="標楷體" w:eastAsia="標楷體" w:hAnsi="標楷體"/>
          <w:color w:val="auto"/>
          <w:lang w:eastAsia="zh-TW"/>
        </w:rPr>
        <w:t>輔導員專題研討</w:t>
      </w:r>
      <w:r w:rsidRPr="000E0043">
        <w:rPr>
          <w:rFonts w:ascii="標楷體" w:eastAsia="標楷體" w:hAnsi="標楷體" w:hint="eastAsia"/>
          <w:color w:val="auto"/>
          <w:lang w:eastAsia="zh-TW"/>
        </w:rPr>
        <w:t>：</w:t>
      </w:r>
    </w:p>
    <w:p w:rsidR="00610AF2" w:rsidRPr="000E0043" w:rsidRDefault="00610AF2" w:rsidP="00610AF2">
      <w:pPr>
        <w:spacing w:line="400" w:lineRule="exact"/>
        <w:ind w:leftChars="400" w:left="960"/>
        <w:rPr>
          <w:rFonts w:ascii="標楷體" w:eastAsia="標楷體" w:hAnsi="標楷體" w:hint="eastAsia"/>
          <w:color w:val="auto"/>
          <w:lang w:eastAsia="zh-TW"/>
        </w:rPr>
      </w:pPr>
      <w:r w:rsidRPr="000E0043">
        <w:rPr>
          <w:rFonts w:ascii="標楷體" w:eastAsia="標楷體" w:hAnsi="標楷體" w:hint="eastAsia"/>
          <w:color w:val="auto"/>
          <w:lang w:eastAsia="zh-TW"/>
        </w:rPr>
        <w:t>1.辦理方式：研習</w:t>
      </w:r>
    </w:p>
    <w:p w:rsidR="00610AF2" w:rsidRPr="000E0043" w:rsidRDefault="00610AF2" w:rsidP="00610AF2">
      <w:pPr>
        <w:spacing w:line="400" w:lineRule="exact"/>
        <w:ind w:leftChars="400" w:left="960"/>
        <w:rPr>
          <w:rFonts w:ascii="標楷體" w:eastAsia="標楷體" w:hAnsi="標楷體" w:hint="eastAsia"/>
          <w:color w:val="auto"/>
          <w:lang w:eastAsia="zh-TW"/>
        </w:rPr>
      </w:pPr>
      <w:r w:rsidRPr="000E0043">
        <w:rPr>
          <w:rFonts w:ascii="標楷體" w:eastAsia="標楷體" w:hAnsi="標楷體" w:hint="eastAsia"/>
          <w:color w:val="auto"/>
          <w:lang w:eastAsia="zh-TW"/>
        </w:rPr>
        <w:t>2.辦理時間：</w:t>
      </w:r>
      <w:r w:rsidRPr="000E0043">
        <w:rPr>
          <w:rFonts w:ascii="標楷體" w:eastAsia="標楷體" w:hAnsi="標楷體" w:hint="eastAsia"/>
          <w:color w:val="auto"/>
          <w:lang w:eastAsia="zh-TW"/>
        </w:rPr>
        <w:t xml:space="preserve"> </w:t>
      </w:r>
    </w:p>
    <w:tbl>
      <w:tblPr>
        <w:tblW w:w="3965" w:type="pct"/>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95"/>
        <w:gridCol w:w="1296"/>
        <w:gridCol w:w="1169"/>
        <w:gridCol w:w="1759"/>
        <w:gridCol w:w="1668"/>
      </w:tblGrid>
      <w:tr w:rsidR="00610AF2" w:rsidRPr="000E0043" w:rsidTr="00610AF2">
        <w:trPr>
          <w:trHeight w:val="20"/>
          <w:tblHeader/>
          <w:jc w:val="right"/>
        </w:trPr>
        <w:tc>
          <w:tcPr>
            <w:tcW w:w="528" w:type="pct"/>
            <w:tcBorders>
              <w:top w:val="single" w:sz="12" w:space="0" w:color="auto"/>
              <w:left w:val="nil"/>
              <w:bottom w:val="single" w:sz="12" w:space="0" w:color="auto"/>
              <w:right w:val="nil"/>
            </w:tcBorders>
            <w:shd w:val="clear" w:color="auto" w:fill="auto"/>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場次</w:t>
            </w:r>
          </w:p>
        </w:tc>
        <w:tc>
          <w:tcPr>
            <w:tcW w:w="984" w:type="pct"/>
            <w:tcBorders>
              <w:top w:val="single" w:sz="12" w:space="0" w:color="auto"/>
              <w:left w:val="nil"/>
              <w:bottom w:val="single" w:sz="12" w:space="0" w:color="auto"/>
              <w:right w:val="nil"/>
            </w:tcBorders>
            <w:shd w:val="clear" w:color="auto" w:fill="auto"/>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活動日期</w:t>
            </w:r>
          </w:p>
        </w:tc>
        <w:tc>
          <w:tcPr>
            <w:tcW w:w="887" w:type="pct"/>
            <w:tcBorders>
              <w:top w:val="single" w:sz="12" w:space="0" w:color="auto"/>
              <w:left w:val="nil"/>
              <w:bottom w:val="single" w:sz="12" w:space="0" w:color="auto"/>
              <w:right w:val="nil"/>
            </w:tcBorders>
            <w:shd w:val="clear" w:color="auto" w:fill="auto"/>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活動時間</w:t>
            </w:r>
          </w:p>
        </w:tc>
        <w:tc>
          <w:tcPr>
            <w:tcW w:w="1335" w:type="pct"/>
            <w:tcBorders>
              <w:top w:val="single" w:sz="12" w:space="0" w:color="auto"/>
              <w:left w:val="nil"/>
              <w:bottom w:val="single" w:sz="12" w:space="0" w:color="auto"/>
              <w:right w:val="nil"/>
            </w:tcBorders>
            <w:shd w:val="clear" w:color="auto" w:fill="auto"/>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活動主題</w:t>
            </w:r>
          </w:p>
        </w:tc>
        <w:tc>
          <w:tcPr>
            <w:tcW w:w="1266" w:type="pct"/>
            <w:tcBorders>
              <w:top w:val="single" w:sz="12" w:space="0" w:color="auto"/>
              <w:left w:val="nil"/>
              <w:bottom w:val="single" w:sz="12" w:space="0" w:color="auto"/>
              <w:right w:val="nil"/>
            </w:tcBorders>
            <w:shd w:val="clear" w:color="auto" w:fill="auto"/>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講師</w:t>
            </w:r>
          </w:p>
        </w:tc>
      </w:tr>
      <w:tr w:rsidR="00610AF2" w:rsidRPr="000E0043" w:rsidTr="00610AF2">
        <w:trPr>
          <w:trHeight w:val="20"/>
          <w:jc w:val="right"/>
        </w:trPr>
        <w:tc>
          <w:tcPr>
            <w:tcW w:w="528" w:type="pct"/>
            <w:tcBorders>
              <w:top w:val="single" w:sz="4" w:space="0" w:color="auto"/>
              <w:left w:val="nil"/>
              <w:right w:val="nil"/>
            </w:tcBorders>
            <w:shd w:val="clear" w:color="auto" w:fill="auto"/>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1</w:t>
            </w:r>
            <w:r w:rsidRPr="000E0043">
              <w:rPr>
                <w:rFonts w:ascii="標楷體" w:eastAsia="標楷體" w:hAnsi="標楷體" w:hint="eastAsia"/>
                <w:color w:val="auto"/>
                <w:lang w:eastAsia="zh-TW"/>
              </w:rPr>
              <w:t>.</w:t>
            </w:r>
          </w:p>
        </w:tc>
        <w:tc>
          <w:tcPr>
            <w:tcW w:w="984" w:type="pct"/>
            <w:tcBorders>
              <w:top w:val="single" w:sz="4" w:space="0" w:color="auto"/>
              <w:left w:val="nil"/>
              <w:right w:val="nil"/>
            </w:tcBorders>
            <w:shd w:val="clear" w:color="auto" w:fill="auto"/>
            <w:vAlign w:val="center"/>
          </w:tcPr>
          <w:p w:rsidR="00610AF2" w:rsidRPr="000E0043" w:rsidRDefault="00610AF2" w:rsidP="00610AF2">
            <w:pPr>
              <w:rPr>
                <w:rFonts w:ascii="標楷體" w:eastAsia="標楷體" w:hAnsi="標楷體"/>
                <w:color w:val="auto"/>
                <w:lang w:eastAsia="zh-TW"/>
              </w:rPr>
            </w:pPr>
            <w:r w:rsidRPr="000E0043">
              <w:rPr>
                <w:rFonts w:ascii="標楷體" w:eastAsia="標楷體" w:hAnsi="標楷體"/>
                <w:color w:val="auto"/>
              </w:rPr>
              <w:t>106.</w:t>
            </w:r>
            <w:r w:rsidRPr="000E0043">
              <w:rPr>
                <w:rFonts w:ascii="標楷體" w:eastAsia="標楷體" w:hAnsi="標楷體" w:hint="eastAsia"/>
                <w:color w:val="auto"/>
                <w:lang w:eastAsia="zh-TW"/>
              </w:rPr>
              <w:t>3</w:t>
            </w:r>
            <w:r w:rsidRPr="000E0043">
              <w:rPr>
                <w:rFonts w:ascii="標楷體" w:eastAsia="標楷體" w:hAnsi="標楷體"/>
                <w:color w:val="auto"/>
              </w:rPr>
              <w:t>.</w:t>
            </w:r>
            <w:r>
              <w:rPr>
                <w:rFonts w:ascii="標楷體" w:eastAsia="標楷體" w:hAnsi="標楷體" w:hint="eastAsia"/>
                <w:color w:val="auto"/>
                <w:lang w:eastAsia="zh-TW"/>
              </w:rPr>
              <w:t>30</w:t>
            </w:r>
            <w:bookmarkStart w:id="1" w:name="_GoBack"/>
            <w:bookmarkEnd w:id="1"/>
            <w:r w:rsidRPr="000E0043">
              <w:rPr>
                <w:rFonts w:ascii="標楷體" w:eastAsia="標楷體" w:hAnsi="標楷體" w:hint="eastAsia"/>
                <w:color w:val="auto"/>
                <w:lang w:eastAsia="zh-TW"/>
              </w:rPr>
              <w:t>（四）</w:t>
            </w:r>
          </w:p>
        </w:tc>
        <w:tc>
          <w:tcPr>
            <w:tcW w:w="887" w:type="pct"/>
            <w:tcBorders>
              <w:top w:val="single" w:sz="4" w:space="0" w:color="auto"/>
              <w:left w:val="nil"/>
              <w:right w:val="nil"/>
            </w:tcBorders>
            <w:shd w:val="clear" w:color="auto" w:fill="auto"/>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lang w:eastAsia="zh-TW"/>
              </w:rPr>
              <w:t>13</w:t>
            </w:r>
            <w:r w:rsidRPr="000E0043">
              <w:rPr>
                <w:rFonts w:ascii="標楷體" w:eastAsia="標楷體" w:hAnsi="標楷體" w:hint="eastAsia"/>
                <w:color w:val="auto"/>
              </w:rPr>
              <w:t>：</w:t>
            </w:r>
            <w:r w:rsidRPr="000E0043">
              <w:rPr>
                <w:rFonts w:ascii="標楷體" w:eastAsia="標楷體" w:hAnsi="標楷體" w:hint="eastAsia"/>
                <w:color w:val="auto"/>
                <w:lang w:eastAsia="zh-TW"/>
              </w:rPr>
              <w:t>00</w:t>
            </w:r>
          </w:p>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w:t>
            </w:r>
          </w:p>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1</w:t>
            </w:r>
            <w:r w:rsidRPr="000E0043">
              <w:rPr>
                <w:rFonts w:ascii="標楷體" w:eastAsia="標楷體" w:hAnsi="標楷體" w:hint="eastAsia"/>
                <w:color w:val="auto"/>
                <w:lang w:eastAsia="zh-TW"/>
              </w:rPr>
              <w:t>6</w:t>
            </w:r>
            <w:r w:rsidRPr="000E0043">
              <w:rPr>
                <w:rFonts w:ascii="標楷體" w:eastAsia="標楷體" w:hAnsi="標楷體" w:hint="eastAsia"/>
                <w:color w:val="auto"/>
              </w:rPr>
              <w:t>：</w:t>
            </w:r>
            <w:r w:rsidRPr="000E0043">
              <w:rPr>
                <w:rFonts w:ascii="標楷體" w:eastAsia="標楷體" w:hAnsi="標楷體" w:hint="eastAsia"/>
                <w:color w:val="auto"/>
                <w:lang w:eastAsia="zh-TW"/>
              </w:rPr>
              <w:t>00</w:t>
            </w:r>
          </w:p>
        </w:tc>
        <w:tc>
          <w:tcPr>
            <w:tcW w:w="1335" w:type="pct"/>
            <w:tcBorders>
              <w:top w:val="single" w:sz="4" w:space="0" w:color="auto"/>
              <w:left w:val="nil"/>
              <w:right w:val="nil"/>
            </w:tcBorders>
            <w:shd w:val="clear" w:color="auto" w:fill="auto"/>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有效教學</w:t>
            </w:r>
          </w:p>
          <w:p w:rsidR="00610AF2" w:rsidRPr="000E0043" w:rsidRDefault="00610AF2" w:rsidP="002F6269">
            <w:pPr>
              <w:rPr>
                <w:rFonts w:ascii="標楷體" w:eastAsia="標楷體" w:hAnsi="標楷體"/>
                <w:color w:val="auto"/>
                <w:lang w:eastAsia="zh-TW"/>
              </w:rPr>
            </w:pPr>
            <w:r>
              <w:rPr>
                <w:rFonts w:ascii="標楷體" w:eastAsia="標楷體" w:hAnsi="標楷體" w:hint="eastAsia"/>
                <w:color w:val="auto"/>
                <w:lang w:eastAsia="zh-TW"/>
              </w:rPr>
              <w:t>Scratch設計進階研習</w:t>
            </w:r>
          </w:p>
        </w:tc>
        <w:tc>
          <w:tcPr>
            <w:tcW w:w="1266" w:type="pct"/>
            <w:tcBorders>
              <w:top w:val="single" w:sz="4" w:space="0" w:color="auto"/>
              <w:left w:val="nil"/>
              <w:right w:val="nil"/>
            </w:tcBorders>
            <w:shd w:val="clear" w:color="auto" w:fill="auto"/>
            <w:vAlign w:val="center"/>
          </w:tcPr>
          <w:p w:rsidR="00610AF2" w:rsidRPr="000E0043" w:rsidRDefault="00610AF2" w:rsidP="002F6269">
            <w:pPr>
              <w:rPr>
                <w:rFonts w:ascii="標楷體" w:eastAsia="標楷體" w:hAnsi="標楷體" w:hint="eastAsia"/>
                <w:color w:val="auto"/>
                <w:lang w:eastAsia="zh-TW"/>
              </w:rPr>
            </w:pPr>
            <w:r>
              <w:rPr>
                <w:rFonts w:ascii="標楷體" w:eastAsia="標楷體" w:hAnsi="標楷體" w:hint="eastAsia"/>
                <w:color w:val="auto"/>
                <w:lang w:eastAsia="zh-TW"/>
              </w:rPr>
              <w:t>張文宏</w:t>
            </w:r>
          </w:p>
        </w:tc>
      </w:tr>
      <w:tr w:rsidR="00610AF2" w:rsidRPr="000E0043" w:rsidTr="00610AF2">
        <w:trPr>
          <w:trHeight w:val="20"/>
          <w:jc w:val="right"/>
        </w:trPr>
        <w:tc>
          <w:tcPr>
            <w:tcW w:w="528" w:type="pct"/>
            <w:tcBorders>
              <w:top w:val="single" w:sz="4" w:space="0" w:color="auto"/>
              <w:left w:val="nil"/>
              <w:right w:val="nil"/>
            </w:tcBorders>
            <w:shd w:val="clear" w:color="auto" w:fill="auto"/>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2.</w:t>
            </w:r>
          </w:p>
        </w:tc>
        <w:tc>
          <w:tcPr>
            <w:tcW w:w="984" w:type="pct"/>
            <w:tcBorders>
              <w:top w:val="single" w:sz="4" w:space="0" w:color="auto"/>
              <w:left w:val="nil"/>
              <w:right w:val="nil"/>
            </w:tcBorders>
            <w:shd w:val="clear" w:color="auto" w:fill="auto"/>
            <w:vAlign w:val="center"/>
          </w:tcPr>
          <w:p w:rsidR="00610AF2" w:rsidRPr="000E0043" w:rsidRDefault="00610AF2" w:rsidP="00610AF2">
            <w:pPr>
              <w:rPr>
                <w:rFonts w:ascii="標楷體" w:eastAsia="標楷體" w:hAnsi="標楷體" w:hint="eastAsia"/>
                <w:color w:val="auto"/>
                <w:lang w:eastAsia="zh-TW"/>
              </w:rPr>
            </w:pPr>
            <w:r>
              <w:rPr>
                <w:rFonts w:ascii="標楷體" w:eastAsia="標楷體" w:hAnsi="標楷體"/>
                <w:color w:val="auto"/>
                <w:lang w:eastAsia="zh-TW"/>
              </w:rPr>
              <w:t>106.5</w:t>
            </w:r>
            <w:r w:rsidRPr="000E0043">
              <w:rPr>
                <w:rFonts w:ascii="標楷體" w:eastAsia="標楷體" w:hAnsi="標楷體"/>
                <w:color w:val="auto"/>
                <w:lang w:eastAsia="zh-TW"/>
              </w:rPr>
              <w:t>.</w:t>
            </w:r>
            <w:r>
              <w:rPr>
                <w:rFonts w:ascii="標楷體" w:eastAsia="標楷體" w:hAnsi="標楷體"/>
                <w:color w:val="auto"/>
                <w:lang w:eastAsia="zh-TW"/>
              </w:rPr>
              <w:t>4</w:t>
            </w:r>
            <w:r w:rsidRPr="000E0043">
              <w:rPr>
                <w:rFonts w:ascii="標楷體" w:eastAsia="標楷體" w:hAnsi="標楷體" w:hint="eastAsia"/>
                <w:color w:val="auto"/>
                <w:lang w:eastAsia="zh-TW"/>
              </w:rPr>
              <w:t>（四）</w:t>
            </w:r>
          </w:p>
        </w:tc>
        <w:tc>
          <w:tcPr>
            <w:tcW w:w="887" w:type="pct"/>
            <w:tcBorders>
              <w:top w:val="single" w:sz="4" w:space="0" w:color="auto"/>
              <w:left w:val="nil"/>
              <w:right w:val="nil"/>
            </w:tcBorders>
            <w:shd w:val="clear" w:color="auto" w:fill="auto"/>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lang w:eastAsia="zh-TW"/>
              </w:rPr>
              <w:t>13</w:t>
            </w:r>
            <w:r w:rsidRPr="000E0043">
              <w:rPr>
                <w:rFonts w:ascii="標楷體" w:eastAsia="標楷體" w:hAnsi="標楷體" w:hint="eastAsia"/>
                <w:color w:val="auto"/>
              </w:rPr>
              <w:t>：</w:t>
            </w:r>
            <w:r w:rsidRPr="000E0043">
              <w:rPr>
                <w:rFonts w:ascii="標楷體" w:eastAsia="標楷體" w:hAnsi="標楷體" w:hint="eastAsia"/>
                <w:color w:val="auto"/>
                <w:lang w:eastAsia="zh-TW"/>
              </w:rPr>
              <w:t>00</w:t>
            </w:r>
          </w:p>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w:t>
            </w:r>
          </w:p>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1</w:t>
            </w:r>
            <w:r w:rsidRPr="000E0043">
              <w:rPr>
                <w:rFonts w:ascii="標楷體" w:eastAsia="標楷體" w:hAnsi="標楷體" w:hint="eastAsia"/>
                <w:color w:val="auto"/>
                <w:lang w:eastAsia="zh-TW"/>
              </w:rPr>
              <w:t>6</w:t>
            </w:r>
            <w:r w:rsidRPr="000E0043">
              <w:rPr>
                <w:rFonts w:ascii="標楷體" w:eastAsia="標楷體" w:hAnsi="標楷體" w:hint="eastAsia"/>
                <w:color w:val="auto"/>
              </w:rPr>
              <w:t>：</w:t>
            </w:r>
            <w:r w:rsidRPr="000E0043">
              <w:rPr>
                <w:rFonts w:ascii="標楷體" w:eastAsia="標楷體" w:hAnsi="標楷體" w:hint="eastAsia"/>
                <w:color w:val="auto"/>
                <w:lang w:eastAsia="zh-TW"/>
              </w:rPr>
              <w:t>00</w:t>
            </w:r>
          </w:p>
        </w:tc>
        <w:tc>
          <w:tcPr>
            <w:tcW w:w="1335" w:type="pct"/>
            <w:tcBorders>
              <w:top w:val="single" w:sz="4" w:space="0" w:color="auto"/>
              <w:left w:val="nil"/>
              <w:right w:val="nil"/>
            </w:tcBorders>
            <w:shd w:val="clear" w:color="auto" w:fill="auto"/>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有效教學</w:t>
            </w:r>
          </w:p>
          <w:p w:rsidR="00610AF2" w:rsidRPr="000E0043" w:rsidRDefault="00610AF2" w:rsidP="002F6269">
            <w:pPr>
              <w:rPr>
                <w:rFonts w:ascii="標楷體" w:eastAsia="標楷體" w:hAnsi="標楷體"/>
                <w:color w:val="auto"/>
                <w:lang w:eastAsia="zh-TW"/>
              </w:rPr>
            </w:pPr>
            <w:r>
              <w:rPr>
                <w:rFonts w:ascii="標楷體" w:eastAsia="標楷體" w:hAnsi="標楷體" w:hint="eastAsia"/>
                <w:color w:val="auto"/>
                <w:lang w:eastAsia="zh-TW"/>
              </w:rPr>
              <w:t>mblock自製積木</w:t>
            </w:r>
            <w:r w:rsidRPr="000E0043">
              <w:rPr>
                <w:rFonts w:ascii="標楷體" w:eastAsia="標楷體" w:hAnsi="標楷體" w:hint="eastAsia"/>
                <w:color w:val="auto"/>
                <w:lang w:eastAsia="zh-TW"/>
              </w:rPr>
              <w:t>工作坊</w:t>
            </w:r>
          </w:p>
        </w:tc>
        <w:tc>
          <w:tcPr>
            <w:tcW w:w="1266" w:type="pct"/>
            <w:tcBorders>
              <w:top w:val="single" w:sz="4" w:space="0" w:color="auto"/>
              <w:left w:val="nil"/>
              <w:right w:val="nil"/>
            </w:tcBorders>
            <w:shd w:val="clear" w:color="auto" w:fill="auto"/>
            <w:vAlign w:val="center"/>
          </w:tcPr>
          <w:p w:rsidR="00610AF2" w:rsidRPr="000E0043" w:rsidRDefault="00610AF2" w:rsidP="002F6269">
            <w:pPr>
              <w:rPr>
                <w:rFonts w:ascii="標楷體" w:eastAsia="標楷體" w:hAnsi="標楷體"/>
                <w:color w:val="auto"/>
                <w:lang w:eastAsia="zh-TW"/>
              </w:rPr>
            </w:pPr>
            <w:r>
              <w:rPr>
                <w:rFonts w:ascii="標楷體" w:eastAsia="標楷體" w:hAnsi="標楷體" w:hint="eastAsia"/>
                <w:color w:val="auto"/>
                <w:lang w:eastAsia="zh-TW"/>
              </w:rPr>
              <w:t>蔡佳倫</w:t>
            </w:r>
          </w:p>
        </w:tc>
      </w:tr>
    </w:tbl>
    <w:p w:rsidR="00610AF2" w:rsidRPr="000E0043" w:rsidRDefault="00610AF2" w:rsidP="00610AF2">
      <w:pPr>
        <w:spacing w:line="400" w:lineRule="exact"/>
        <w:ind w:leftChars="200" w:left="480"/>
        <w:rPr>
          <w:rFonts w:ascii="標楷體" w:eastAsia="標楷體" w:hAnsi="標楷體" w:hint="eastAsia"/>
          <w:color w:val="auto"/>
          <w:lang w:eastAsia="zh-TW"/>
        </w:rPr>
      </w:pPr>
      <w:r w:rsidRPr="000E0043">
        <w:rPr>
          <w:rFonts w:ascii="標楷體" w:eastAsia="標楷體" w:hAnsi="標楷體" w:hint="eastAsia"/>
          <w:color w:val="auto"/>
          <w:lang w:eastAsia="zh-TW"/>
        </w:rPr>
        <w:lastRenderedPageBreak/>
        <w:t>二、</w:t>
      </w:r>
      <w:r w:rsidRPr="000E0043">
        <w:rPr>
          <w:rFonts w:ascii="標楷體" w:eastAsia="標楷體" w:hAnsi="標楷體"/>
          <w:color w:val="auto"/>
          <w:lang w:eastAsia="zh-TW"/>
        </w:rPr>
        <w:t>推展</w:t>
      </w:r>
      <w:r w:rsidRPr="000E0043">
        <w:rPr>
          <w:rFonts w:ascii="標楷體" w:eastAsia="標楷體" w:hAnsi="標楷體" w:hint="eastAsia"/>
          <w:color w:val="auto"/>
          <w:lang w:eastAsia="zh-TW"/>
        </w:rPr>
        <w:t>小組運作</w:t>
      </w:r>
      <w:r w:rsidRPr="000E0043">
        <w:rPr>
          <w:rFonts w:ascii="標楷體" w:eastAsia="標楷體" w:hAnsi="標楷體"/>
          <w:color w:val="auto"/>
          <w:lang w:eastAsia="zh-TW"/>
        </w:rPr>
        <w:t>工作會議</w:t>
      </w:r>
      <w:r w:rsidRPr="000E0043">
        <w:rPr>
          <w:rFonts w:ascii="標楷體" w:eastAsia="標楷體" w:hAnsi="標楷體" w:hint="eastAsia"/>
          <w:color w:val="auto"/>
          <w:lang w:eastAsia="zh-TW"/>
        </w:rPr>
        <w:t>、專業對話：</w:t>
      </w:r>
    </w:p>
    <w:p w:rsidR="00610AF2" w:rsidRPr="000E0043" w:rsidRDefault="00610AF2" w:rsidP="00610AF2">
      <w:pPr>
        <w:spacing w:line="400" w:lineRule="exact"/>
        <w:ind w:leftChars="400" w:left="960"/>
        <w:rPr>
          <w:rFonts w:ascii="標楷體" w:eastAsia="標楷體" w:hAnsi="標楷體" w:hint="eastAsia"/>
          <w:color w:val="auto"/>
          <w:lang w:eastAsia="zh-TW"/>
        </w:rPr>
      </w:pPr>
      <w:r w:rsidRPr="000E0043">
        <w:rPr>
          <w:rFonts w:ascii="標楷體" w:eastAsia="標楷體" w:hAnsi="標楷體" w:hint="eastAsia"/>
          <w:color w:val="auto"/>
          <w:lang w:eastAsia="zh-TW"/>
        </w:rPr>
        <w:t>（1）辦理方式：專業對話、成長會議</w:t>
      </w:r>
    </w:p>
    <w:p w:rsidR="00610AF2" w:rsidRPr="000E0043" w:rsidRDefault="00610AF2" w:rsidP="00610AF2">
      <w:pPr>
        <w:spacing w:line="400" w:lineRule="exact"/>
        <w:ind w:leftChars="400" w:left="960"/>
        <w:rPr>
          <w:rFonts w:ascii="標楷體" w:eastAsia="標楷體" w:hAnsi="標楷體" w:hint="eastAsia"/>
          <w:color w:val="auto"/>
          <w:lang w:eastAsia="zh-TW"/>
        </w:rPr>
      </w:pPr>
      <w:r w:rsidRPr="000E0043">
        <w:rPr>
          <w:rFonts w:ascii="標楷體" w:eastAsia="標楷體" w:hAnsi="標楷體" w:hint="eastAsia"/>
          <w:color w:val="auto"/>
          <w:lang w:eastAsia="zh-TW"/>
        </w:rPr>
        <w:t>（2）辦理時間：（每學期各輔導小組國中小至少各10次）</w:t>
      </w:r>
    </w:p>
    <w:tbl>
      <w:tblPr>
        <w:tblW w:w="7920"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1440"/>
        <w:gridCol w:w="3240"/>
        <w:gridCol w:w="1620"/>
        <w:gridCol w:w="900"/>
      </w:tblGrid>
      <w:tr w:rsidR="00610AF2" w:rsidRPr="000E0043" w:rsidTr="002F6269">
        <w:tblPrEx>
          <w:tblCellMar>
            <w:top w:w="0" w:type="dxa"/>
            <w:bottom w:w="0" w:type="dxa"/>
          </w:tblCellMar>
        </w:tblPrEx>
        <w:trPr>
          <w:tblHeader/>
        </w:trPr>
        <w:tc>
          <w:tcPr>
            <w:tcW w:w="720" w:type="dxa"/>
            <w:vAlign w:val="center"/>
          </w:tcPr>
          <w:p w:rsidR="00610AF2" w:rsidRPr="000E0043" w:rsidRDefault="00610AF2" w:rsidP="002F6269">
            <w:pPr>
              <w:rPr>
                <w:rFonts w:ascii="標楷體" w:eastAsia="標楷體" w:hAnsi="標楷體"/>
                <w:bCs/>
                <w:color w:val="auto"/>
              </w:rPr>
            </w:pPr>
            <w:r w:rsidRPr="000E0043">
              <w:rPr>
                <w:rFonts w:ascii="標楷體" w:eastAsia="標楷體" w:hAnsi="標楷體"/>
                <w:bCs/>
                <w:color w:val="auto"/>
              </w:rPr>
              <w:t>場次</w:t>
            </w:r>
          </w:p>
        </w:tc>
        <w:tc>
          <w:tcPr>
            <w:tcW w:w="1440" w:type="dxa"/>
            <w:vAlign w:val="center"/>
          </w:tcPr>
          <w:p w:rsidR="00610AF2" w:rsidRPr="000E0043" w:rsidRDefault="00610AF2" w:rsidP="002F6269">
            <w:pPr>
              <w:rPr>
                <w:rFonts w:ascii="標楷體" w:eastAsia="標楷體" w:hAnsi="標楷體"/>
                <w:bCs/>
                <w:color w:val="auto"/>
              </w:rPr>
            </w:pPr>
            <w:r w:rsidRPr="000E0043">
              <w:rPr>
                <w:rFonts w:ascii="標楷體" w:eastAsia="標楷體" w:hAnsi="標楷體"/>
                <w:bCs/>
                <w:color w:val="auto"/>
              </w:rPr>
              <w:t>辦理時間</w:t>
            </w:r>
          </w:p>
        </w:tc>
        <w:tc>
          <w:tcPr>
            <w:tcW w:w="3240" w:type="dxa"/>
            <w:vAlign w:val="center"/>
          </w:tcPr>
          <w:p w:rsidR="00610AF2" w:rsidRPr="000E0043" w:rsidRDefault="00610AF2" w:rsidP="002F6269">
            <w:pPr>
              <w:rPr>
                <w:rFonts w:ascii="標楷體" w:eastAsia="標楷體" w:hAnsi="標楷體"/>
                <w:bCs/>
                <w:color w:val="auto"/>
              </w:rPr>
            </w:pPr>
            <w:r w:rsidRPr="000E0043">
              <w:rPr>
                <w:rFonts w:ascii="標楷體" w:eastAsia="標楷體" w:hAnsi="標楷體"/>
                <w:bCs/>
                <w:color w:val="auto"/>
              </w:rPr>
              <w:t>研討主題</w:t>
            </w:r>
          </w:p>
        </w:tc>
        <w:tc>
          <w:tcPr>
            <w:tcW w:w="1620" w:type="dxa"/>
            <w:vAlign w:val="center"/>
          </w:tcPr>
          <w:p w:rsidR="00610AF2" w:rsidRPr="000E0043" w:rsidRDefault="00610AF2" w:rsidP="002F6269">
            <w:pPr>
              <w:rPr>
                <w:rFonts w:ascii="標楷體" w:eastAsia="標楷體" w:hAnsi="標楷體"/>
                <w:bCs/>
                <w:color w:val="auto"/>
              </w:rPr>
            </w:pPr>
            <w:r w:rsidRPr="000E0043">
              <w:rPr>
                <w:rFonts w:ascii="標楷體" w:eastAsia="標楷體" w:hAnsi="標楷體"/>
                <w:bCs/>
                <w:color w:val="auto"/>
              </w:rPr>
              <w:t>實施方式</w:t>
            </w:r>
          </w:p>
        </w:tc>
        <w:tc>
          <w:tcPr>
            <w:tcW w:w="900" w:type="dxa"/>
            <w:vAlign w:val="center"/>
          </w:tcPr>
          <w:p w:rsidR="00610AF2" w:rsidRPr="000E0043" w:rsidRDefault="00610AF2" w:rsidP="002F6269">
            <w:pPr>
              <w:rPr>
                <w:rFonts w:ascii="標楷體" w:eastAsia="標楷體" w:hAnsi="標楷體"/>
                <w:bCs/>
                <w:color w:val="auto"/>
              </w:rPr>
            </w:pPr>
            <w:r w:rsidRPr="000E0043">
              <w:rPr>
                <w:rFonts w:ascii="標楷體" w:eastAsia="標楷體" w:hAnsi="標楷體"/>
                <w:bCs/>
                <w:color w:val="auto"/>
              </w:rPr>
              <w:t>備註</w:t>
            </w:r>
          </w:p>
        </w:tc>
      </w:tr>
      <w:tr w:rsidR="00610AF2" w:rsidRPr="000E0043" w:rsidTr="002F6269">
        <w:tblPrEx>
          <w:tblCellMar>
            <w:top w:w="0" w:type="dxa"/>
            <w:bottom w:w="0" w:type="dxa"/>
          </w:tblCellMar>
        </w:tblPrEx>
        <w:tc>
          <w:tcPr>
            <w:tcW w:w="720" w:type="dxa"/>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1</w:t>
            </w:r>
          </w:p>
        </w:tc>
        <w:tc>
          <w:tcPr>
            <w:tcW w:w="1440" w:type="dxa"/>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rPr>
              <w:t>106.3.</w:t>
            </w:r>
            <w:r w:rsidRPr="000E0043">
              <w:rPr>
                <w:rFonts w:ascii="標楷體" w:eastAsia="標楷體" w:hAnsi="標楷體" w:hint="eastAsia"/>
                <w:color w:val="auto"/>
                <w:lang w:eastAsia="zh-TW"/>
              </w:rPr>
              <w:t>2</w:t>
            </w:r>
          </w:p>
        </w:tc>
        <w:tc>
          <w:tcPr>
            <w:tcW w:w="3240" w:type="dxa"/>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1.105年度工作檢討</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2.本年度重點工作研討</w:t>
            </w:r>
          </w:p>
        </w:tc>
        <w:tc>
          <w:tcPr>
            <w:tcW w:w="1620" w:type="dxa"/>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color w:val="auto"/>
              </w:rPr>
              <w:t>工作研討</w:t>
            </w:r>
            <w:r w:rsidRPr="000E0043">
              <w:rPr>
                <w:rFonts w:ascii="標楷體" w:eastAsia="標楷體" w:hAnsi="標楷體" w:hint="eastAsia"/>
                <w:color w:val="auto"/>
              </w:rPr>
              <w:t>會議</w:t>
            </w:r>
          </w:p>
        </w:tc>
        <w:tc>
          <w:tcPr>
            <w:tcW w:w="900" w:type="dxa"/>
            <w:vAlign w:val="center"/>
          </w:tcPr>
          <w:p w:rsidR="00610AF2" w:rsidRPr="000E0043" w:rsidRDefault="00610AF2" w:rsidP="002F6269">
            <w:pPr>
              <w:rPr>
                <w:rFonts w:ascii="標楷體" w:eastAsia="標楷體" w:hAnsi="標楷體"/>
                <w:color w:val="auto"/>
              </w:rPr>
            </w:pPr>
          </w:p>
        </w:tc>
      </w:tr>
      <w:tr w:rsidR="00610AF2" w:rsidRPr="000E0043" w:rsidTr="002F6269">
        <w:tblPrEx>
          <w:tblCellMar>
            <w:top w:w="0" w:type="dxa"/>
            <w:bottom w:w="0" w:type="dxa"/>
          </w:tblCellMar>
        </w:tblPrEx>
        <w:tc>
          <w:tcPr>
            <w:tcW w:w="720" w:type="dxa"/>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2</w:t>
            </w:r>
          </w:p>
        </w:tc>
        <w:tc>
          <w:tcPr>
            <w:tcW w:w="1440" w:type="dxa"/>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rPr>
              <w:t>106.3.</w:t>
            </w:r>
            <w:r w:rsidRPr="000E0043">
              <w:rPr>
                <w:rFonts w:ascii="標楷體" w:eastAsia="標楷體" w:hAnsi="標楷體" w:hint="eastAsia"/>
                <w:color w:val="auto"/>
                <w:lang w:eastAsia="zh-TW"/>
              </w:rPr>
              <w:t>16</w:t>
            </w:r>
          </w:p>
        </w:tc>
        <w:tc>
          <w:tcPr>
            <w:tcW w:w="3240" w:type="dxa"/>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w:t>
            </w:r>
            <w:r w:rsidRPr="000E0043">
              <w:rPr>
                <w:rFonts w:ascii="標楷體" w:eastAsia="標楷體" w:hAnsi="標楷體" w:hint="eastAsia"/>
                <w:color w:val="auto"/>
                <w:lang w:eastAsia="zh-TW"/>
              </w:rPr>
              <w:t>雲端APP應用與推廣</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2</w:t>
            </w:r>
            <w:r w:rsidRPr="000E0043">
              <w:rPr>
                <w:rFonts w:ascii="標楷體" w:eastAsia="標楷體" w:hAnsi="標楷體"/>
                <w:color w:val="auto"/>
                <w:lang w:eastAsia="zh-TW"/>
              </w:rPr>
              <w:t>.領域輔導員專業對話</w:t>
            </w:r>
          </w:p>
        </w:tc>
        <w:tc>
          <w:tcPr>
            <w:tcW w:w="1620" w:type="dxa"/>
            <w:vAlign w:val="center"/>
          </w:tcPr>
          <w:p w:rsidR="00610AF2" w:rsidRPr="000E0043" w:rsidRDefault="00610AF2" w:rsidP="002F6269">
            <w:pPr>
              <w:rPr>
                <w:rFonts w:ascii="標楷體" w:eastAsia="標楷體" w:hAnsi="標楷體"/>
                <w:color w:val="auto"/>
              </w:rPr>
            </w:pPr>
            <w:r w:rsidRPr="000E0043">
              <w:rPr>
                <w:rFonts w:ascii="標楷體" w:eastAsia="標楷體" w:hAnsi="標楷體"/>
                <w:color w:val="auto"/>
              </w:rPr>
              <w:t>專題研討</w:t>
            </w:r>
          </w:p>
        </w:tc>
        <w:tc>
          <w:tcPr>
            <w:tcW w:w="900" w:type="dxa"/>
            <w:vAlign w:val="center"/>
          </w:tcPr>
          <w:p w:rsidR="00610AF2" w:rsidRPr="000E0043" w:rsidRDefault="00610AF2" w:rsidP="002F6269">
            <w:pPr>
              <w:rPr>
                <w:rFonts w:ascii="標楷體" w:eastAsia="標楷體" w:hAnsi="標楷體"/>
                <w:color w:val="auto"/>
              </w:rPr>
            </w:pPr>
          </w:p>
        </w:tc>
      </w:tr>
      <w:tr w:rsidR="00610AF2" w:rsidRPr="000E0043" w:rsidTr="002F6269">
        <w:tblPrEx>
          <w:tblCellMar>
            <w:top w:w="0" w:type="dxa"/>
            <w:bottom w:w="0" w:type="dxa"/>
          </w:tblCellMar>
        </w:tblPrEx>
        <w:tc>
          <w:tcPr>
            <w:tcW w:w="720" w:type="dxa"/>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3</w:t>
            </w:r>
          </w:p>
        </w:tc>
        <w:tc>
          <w:tcPr>
            <w:tcW w:w="1440" w:type="dxa"/>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rPr>
              <w:t>106.3.</w:t>
            </w:r>
            <w:r w:rsidRPr="000E0043">
              <w:rPr>
                <w:rFonts w:ascii="標楷體" w:eastAsia="標楷體" w:hAnsi="標楷體" w:hint="eastAsia"/>
                <w:color w:val="auto"/>
                <w:lang w:eastAsia="zh-TW"/>
              </w:rPr>
              <w:t>30</w:t>
            </w:r>
          </w:p>
        </w:tc>
        <w:tc>
          <w:tcPr>
            <w:tcW w:w="3240" w:type="dxa"/>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w:t>
            </w:r>
            <w:r w:rsidRPr="000E0043">
              <w:rPr>
                <w:rFonts w:ascii="標楷體" w:eastAsia="標楷體" w:hAnsi="標楷體" w:hint="eastAsia"/>
                <w:color w:val="auto"/>
                <w:lang w:eastAsia="zh-TW"/>
              </w:rPr>
              <w:t>數位學習趨勢研討</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2.領域輔導員專業對話</w:t>
            </w:r>
          </w:p>
        </w:tc>
        <w:tc>
          <w:tcPr>
            <w:tcW w:w="1620" w:type="dxa"/>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專題研討</w:t>
            </w:r>
          </w:p>
        </w:tc>
        <w:tc>
          <w:tcPr>
            <w:tcW w:w="900" w:type="dxa"/>
            <w:vAlign w:val="center"/>
          </w:tcPr>
          <w:p w:rsidR="00610AF2" w:rsidRPr="000E0043" w:rsidRDefault="00610AF2" w:rsidP="002F6269">
            <w:pPr>
              <w:rPr>
                <w:rFonts w:ascii="標楷體" w:eastAsia="標楷體" w:hAnsi="標楷體" w:hint="eastAsia"/>
                <w:color w:val="auto"/>
                <w:lang w:eastAsia="zh-TW"/>
              </w:rPr>
            </w:pPr>
          </w:p>
        </w:tc>
      </w:tr>
      <w:tr w:rsidR="00610AF2" w:rsidRPr="000E0043" w:rsidTr="002F6269">
        <w:tblPrEx>
          <w:tblCellMar>
            <w:top w:w="0" w:type="dxa"/>
            <w:bottom w:w="0" w:type="dxa"/>
          </w:tblCellMar>
        </w:tblPrEx>
        <w:tc>
          <w:tcPr>
            <w:tcW w:w="720" w:type="dxa"/>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4</w:t>
            </w:r>
          </w:p>
        </w:tc>
        <w:tc>
          <w:tcPr>
            <w:tcW w:w="1440" w:type="dxa"/>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rPr>
              <w:t>106.4.6</w:t>
            </w:r>
          </w:p>
        </w:tc>
        <w:tc>
          <w:tcPr>
            <w:tcW w:w="3240" w:type="dxa"/>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arduino教學參觀</w:t>
            </w:r>
          </w:p>
        </w:tc>
        <w:tc>
          <w:tcPr>
            <w:tcW w:w="1620" w:type="dxa"/>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hint="eastAsia"/>
                <w:color w:val="auto"/>
                <w:lang w:eastAsia="zh-TW"/>
              </w:rPr>
              <w:t>參訪</w:t>
            </w:r>
          </w:p>
        </w:tc>
        <w:tc>
          <w:tcPr>
            <w:tcW w:w="900" w:type="dxa"/>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hint="eastAsia"/>
                <w:color w:val="auto"/>
                <w:lang w:eastAsia="zh-TW"/>
              </w:rPr>
              <w:t>全天</w:t>
            </w:r>
          </w:p>
        </w:tc>
      </w:tr>
      <w:tr w:rsidR="00610AF2" w:rsidRPr="000E0043" w:rsidTr="002F6269">
        <w:tblPrEx>
          <w:tblCellMar>
            <w:top w:w="0" w:type="dxa"/>
            <w:bottom w:w="0" w:type="dxa"/>
          </w:tblCellMar>
        </w:tblPrEx>
        <w:tc>
          <w:tcPr>
            <w:tcW w:w="720" w:type="dxa"/>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5</w:t>
            </w:r>
          </w:p>
        </w:tc>
        <w:tc>
          <w:tcPr>
            <w:tcW w:w="1440" w:type="dxa"/>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rPr>
              <w:t>106.</w:t>
            </w:r>
            <w:r w:rsidRPr="000E0043">
              <w:rPr>
                <w:rFonts w:ascii="標楷體" w:eastAsia="標楷體" w:hAnsi="標楷體" w:hint="eastAsia"/>
                <w:color w:val="auto"/>
                <w:lang w:eastAsia="zh-TW"/>
              </w:rPr>
              <w:t>4</w:t>
            </w:r>
            <w:r w:rsidRPr="000E0043">
              <w:rPr>
                <w:rFonts w:ascii="標楷體" w:eastAsia="標楷體" w:hAnsi="標楷體"/>
                <w:color w:val="auto"/>
              </w:rPr>
              <w:t>.</w:t>
            </w:r>
            <w:r w:rsidRPr="000E0043">
              <w:rPr>
                <w:rFonts w:ascii="標楷體" w:eastAsia="標楷體" w:hAnsi="標楷體" w:hint="eastAsia"/>
                <w:color w:val="auto"/>
                <w:lang w:eastAsia="zh-TW"/>
              </w:rPr>
              <w:t>20</w:t>
            </w:r>
          </w:p>
        </w:tc>
        <w:tc>
          <w:tcPr>
            <w:tcW w:w="3240" w:type="dxa"/>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w:t>
            </w:r>
            <w:r w:rsidRPr="000E0043">
              <w:rPr>
                <w:rFonts w:ascii="標楷體" w:eastAsia="標楷體" w:hAnsi="標楷體" w:hint="eastAsia"/>
                <w:color w:val="auto"/>
                <w:lang w:eastAsia="zh-TW"/>
              </w:rPr>
              <w:t xml:space="preserve"> 研習：arduino在教學上的應用</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2.領域輔導員專業對話</w:t>
            </w:r>
          </w:p>
        </w:tc>
        <w:tc>
          <w:tcPr>
            <w:tcW w:w="1620" w:type="dxa"/>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專題研討</w:t>
            </w:r>
          </w:p>
          <w:p w:rsidR="00610AF2" w:rsidRPr="000E0043" w:rsidRDefault="00610AF2" w:rsidP="002F6269">
            <w:pPr>
              <w:rPr>
                <w:rFonts w:ascii="標楷體" w:eastAsia="標楷體" w:hAnsi="標楷體"/>
                <w:color w:val="auto"/>
                <w:lang w:eastAsia="zh-TW"/>
              </w:rPr>
            </w:pPr>
            <w:r w:rsidRPr="000E0043">
              <w:rPr>
                <w:rFonts w:ascii="標楷體" w:eastAsia="標楷體" w:hAnsi="標楷體" w:hint="eastAsia"/>
                <w:color w:val="auto"/>
                <w:lang w:eastAsia="zh-TW"/>
              </w:rPr>
              <w:t>研習</w:t>
            </w:r>
          </w:p>
        </w:tc>
        <w:tc>
          <w:tcPr>
            <w:tcW w:w="900" w:type="dxa"/>
            <w:vAlign w:val="center"/>
          </w:tcPr>
          <w:p w:rsidR="00610AF2" w:rsidRPr="000E0043" w:rsidRDefault="00610AF2" w:rsidP="002F6269">
            <w:pPr>
              <w:rPr>
                <w:rFonts w:ascii="標楷體" w:eastAsia="標楷體" w:hAnsi="標楷體"/>
                <w:color w:val="auto"/>
                <w:lang w:eastAsia="zh-TW"/>
              </w:rPr>
            </w:pPr>
          </w:p>
        </w:tc>
      </w:tr>
      <w:tr w:rsidR="00610AF2" w:rsidRPr="000E0043" w:rsidTr="002F6269">
        <w:tblPrEx>
          <w:tblCellMar>
            <w:top w:w="0" w:type="dxa"/>
            <w:bottom w:w="0" w:type="dxa"/>
          </w:tblCellMar>
        </w:tblPrEx>
        <w:tc>
          <w:tcPr>
            <w:tcW w:w="720" w:type="dxa"/>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6</w:t>
            </w:r>
          </w:p>
        </w:tc>
        <w:tc>
          <w:tcPr>
            <w:tcW w:w="1440" w:type="dxa"/>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106.5.4</w:t>
            </w:r>
          </w:p>
        </w:tc>
        <w:tc>
          <w:tcPr>
            <w:tcW w:w="3240" w:type="dxa"/>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w:t>
            </w:r>
            <w:r w:rsidRPr="000E0043">
              <w:rPr>
                <w:rFonts w:ascii="標楷體" w:eastAsia="標楷體" w:hAnsi="標楷體" w:hint="eastAsia"/>
                <w:color w:val="auto"/>
                <w:lang w:eastAsia="zh-TW"/>
              </w:rPr>
              <w:t>資訊教育細部計畫期中討論</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2.</w:t>
            </w:r>
            <w:r w:rsidRPr="000E0043">
              <w:rPr>
                <w:rFonts w:ascii="標楷體" w:eastAsia="標楷體" w:hAnsi="標楷體"/>
                <w:color w:val="auto"/>
                <w:lang w:eastAsia="zh-TW"/>
              </w:rPr>
              <w:t>領域輔導員專業對話</w:t>
            </w:r>
          </w:p>
        </w:tc>
        <w:tc>
          <w:tcPr>
            <w:tcW w:w="1620" w:type="dxa"/>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研習</w:t>
            </w:r>
          </w:p>
        </w:tc>
        <w:tc>
          <w:tcPr>
            <w:tcW w:w="900" w:type="dxa"/>
            <w:vAlign w:val="center"/>
          </w:tcPr>
          <w:p w:rsidR="00610AF2" w:rsidRPr="000E0043" w:rsidRDefault="00610AF2" w:rsidP="002F6269">
            <w:pPr>
              <w:rPr>
                <w:rFonts w:ascii="標楷體" w:eastAsia="標楷體" w:hAnsi="標楷體"/>
                <w:color w:val="auto"/>
                <w:lang w:eastAsia="zh-TW"/>
              </w:rPr>
            </w:pPr>
          </w:p>
        </w:tc>
      </w:tr>
      <w:tr w:rsidR="00610AF2" w:rsidRPr="000E0043" w:rsidTr="002F6269">
        <w:tblPrEx>
          <w:tblCellMar>
            <w:top w:w="0" w:type="dxa"/>
            <w:bottom w:w="0" w:type="dxa"/>
          </w:tblCellMar>
        </w:tblPrEx>
        <w:tc>
          <w:tcPr>
            <w:tcW w:w="720" w:type="dxa"/>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7</w:t>
            </w:r>
          </w:p>
        </w:tc>
        <w:tc>
          <w:tcPr>
            <w:tcW w:w="1440" w:type="dxa"/>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106.5.</w:t>
            </w:r>
            <w:r w:rsidRPr="000E0043">
              <w:rPr>
                <w:rFonts w:ascii="標楷體" w:eastAsia="標楷體" w:hAnsi="標楷體" w:hint="eastAsia"/>
                <w:color w:val="auto"/>
                <w:lang w:eastAsia="zh-TW"/>
              </w:rPr>
              <w:t>18</w:t>
            </w:r>
          </w:p>
        </w:tc>
        <w:tc>
          <w:tcPr>
            <w:tcW w:w="3240" w:type="dxa"/>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w:t>
            </w:r>
            <w:r w:rsidRPr="000E0043">
              <w:rPr>
                <w:rFonts w:ascii="標楷體" w:eastAsia="標楷體" w:hAnsi="標楷體" w:hint="eastAsia"/>
                <w:color w:val="auto"/>
                <w:lang w:eastAsia="zh-TW"/>
              </w:rPr>
              <w:t>資訊教育有效教學探討</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2.</w:t>
            </w:r>
            <w:r w:rsidRPr="000E0043">
              <w:rPr>
                <w:rFonts w:ascii="標楷體" w:eastAsia="標楷體" w:hAnsi="標楷體"/>
                <w:color w:val="auto"/>
                <w:lang w:eastAsia="zh-TW"/>
              </w:rPr>
              <w:t>領域輔導員專業對話</w:t>
            </w:r>
          </w:p>
        </w:tc>
        <w:tc>
          <w:tcPr>
            <w:tcW w:w="1620" w:type="dxa"/>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專題研討</w:t>
            </w:r>
          </w:p>
        </w:tc>
        <w:tc>
          <w:tcPr>
            <w:tcW w:w="900" w:type="dxa"/>
            <w:vAlign w:val="center"/>
          </w:tcPr>
          <w:p w:rsidR="00610AF2" w:rsidRPr="000E0043" w:rsidRDefault="00610AF2" w:rsidP="002F6269">
            <w:pPr>
              <w:rPr>
                <w:rFonts w:ascii="標楷體" w:eastAsia="標楷體" w:hAnsi="標楷體"/>
                <w:color w:val="auto"/>
                <w:lang w:eastAsia="zh-TW"/>
              </w:rPr>
            </w:pPr>
          </w:p>
          <w:p w:rsidR="00610AF2" w:rsidRPr="000E0043" w:rsidRDefault="00610AF2" w:rsidP="002F6269">
            <w:pPr>
              <w:rPr>
                <w:rFonts w:ascii="標楷體" w:eastAsia="標楷體" w:hAnsi="標楷體"/>
                <w:color w:val="auto"/>
                <w:lang w:eastAsia="zh-TW"/>
              </w:rPr>
            </w:pPr>
          </w:p>
        </w:tc>
      </w:tr>
      <w:tr w:rsidR="00610AF2" w:rsidRPr="000E0043" w:rsidTr="002F6269">
        <w:tblPrEx>
          <w:tblCellMar>
            <w:top w:w="0" w:type="dxa"/>
            <w:bottom w:w="0" w:type="dxa"/>
          </w:tblCellMar>
        </w:tblPrEx>
        <w:tc>
          <w:tcPr>
            <w:tcW w:w="720" w:type="dxa"/>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8</w:t>
            </w:r>
          </w:p>
        </w:tc>
        <w:tc>
          <w:tcPr>
            <w:tcW w:w="1440" w:type="dxa"/>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106.6.01</w:t>
            </w:r>
          </w:p>
        </w:tc>
        <w:tc>
          <w:tcPr>
            <w:tcW w:w="3240" w:type="dxa"/>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1.</w:t>
            </w:r>
            <w:r w:rsidRPr="000E0043">
              <w:rPr>
                <w:rFonts w:ascii="標楷體" w:eastAsia="標楷體" w:hAnsi="標楷體" w:hint="eastAsia"/>
                <w:color w:val="auto"/>
                <w:lang w:eastAsia="zh-TW"/>
              </w:rPr>
              <w:t>資訊教學題庫內容研討</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2.領域輔導員專業對話</w:t>
            </w:r>
          </w:p>
        </w:tc>
        <w:tc>
          <w:tcPr>
            <w:tcW w:w="1620" w:type="dxa"/>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專題研討</w:t>
            </w:r>
          </w:p>
        </w:tc>
        <w:tc>
          <w:tcPr>
            <w:tcW w:w="900" w:type="dxa"/>
            <w:vAlign w:val="center"/>
          </w:tcPr>
          <w:p w:rsidR="00610AF2" w:rsidRPr="000E0043" w:rsidRDefault="00610AF2" w:rsidP="002F6269">
            <w:pPr>
              <w:rPr>
                <w:rFonts w:ascii="標楷體" w:eastAsia="標楷體" w:hAnsi="標楷體"/>
                <w:color w:val="auto"/>
                <w:lang w:eastAsia="zh-TW"/>
              </w:rPr>
            </w:pPr>
          </w:p>
        </w:tc>
      </w:tr>
      <w:tr w:rsidR="00610AF2" w:rsidRPr="000E0043" w:rsidTr="002F6269">
        <w:tblPrEx>
          <w:tblCellMar>
            <w:top w:w="0" w:type="dxa"/>
            <w:bottom w:w="0" w:type="dxa"/>
          </w:tblCellMar>
        </w:tblPrEx>
        <w:tc>
          <w:tcPr>
            <w:tcW w:w="720" w:type="dxa"/>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9</w:t>
            </w:r>
          </w:p>
        </w:tc>
        <w:tc>
          <w:tcPr>
            <w:tcW w:w="1440" w:type="dxa"/>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rPr>
              <w:t>106.6.2</w:t>
            </w:r>
            <w:r w:rsidRPr="000E0043">
              <w:rPr>
                <w:rFonts w:ascii="標楷體" w:eastAsia="標楷體" w:hAnsi="標楷體" w:hint="eastAsia"/>
                <w:color w:val="auto"/>
                <w:lang w:eastAsia="zh-TW"/>
              </w:rPr>
              <w:t>2</w:t>
            </w:r>
          </w:p>
        </w:tc>
        <w:tc>
          <w:tcPr>
            <w:tcW w:w="3240" w:type="dxa"/>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hint="eastAsia"/>
                <w:color w:val="auto"/>
                <w:lang w:eastAsia="zh-TW"/>
              </w:rPr>
              <w:t>1</w:t>
            </w:r>
            <w:r w:rsidRPr="000E0043">
              <w:rPr>
                <w:rFonts w:ascii="標楷體" w:eastAsia="標楷體" w:hAnsi="標楷體"/>
                <w:color w:val="auto"/>
                <w:lang w:eastAsia="zh-TW"/>
              </w:rPr>
              <w:t>.</w:t>
            </w:r>
            <w:r w:rsidRPr="000E0043">
              <w:rPr>
                <w:rFonts w:ascii="標楷體" w:eastAsia="標楷體" w:hAnsi="標楷體" w:hint="eastAsia"/>
                <w:color w:val="auto"/>
                <w:lang w:eastAsia="zh-TW"/>
              </w:rPr>
              <w:t>資訊教育補救教學探討</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2</w:t>
            </w:r>
            <w:r w:rsidRPr="000E0043">
              <w:rPr>
                <w:rFonts w:ascii="標楷體" w:eastAsia="標楷體" w:hAnsi="標楷體"/>
                <w:color w:val="auto"/>
                <w:lang w:eastAsia="zh-TW"/>
              </w:rPr>
              <w:t>.領域輔導員專業對話</w:t>
            </w:r>
          </w:p>
        </w:tc>
        <w:tc>
          <w:tcPr>
            <w:tcW w:w="1620" w:type="dxa"/>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工作研討</w:t>
            </w:r>
            <w:r w:rsidRPr="000E0043">
              <w:rPr>
                <w:rFonts w:ascii="標楷體" w:eastAsia="標楷體" w:hAnsi="標楷體" w:hint="eastAsia"/>
                <w:color w:val="auto"/>
                <w:lang w:eastAsia="zh-TW"/>
              </w:rPr>
              <w:t>會議</w:t>
            </w:r>
          </w:p>
        </w:tc>
        <w:tc>
          <w:tcPr>
            <w:tcW w:w="900" w:type="dxa"/>
            <w:vAlign w:val="center"/>
          </w:tcPr>
          <w:p w:rsidR="00610AF2" w:rsidRPr="000E0043" w:rsidRDefault="00610AF2" w:rsidP="002F6269">
            <w:pPr>
              <w:rPr>
                <w:rFonts w:ascii="標楷體" w:eastAsia="標楷體" w:hAnsi="標楷體"/>
                <w:color w:val="auto"/>
                <w:lang w:eastAsia="zh-TW"/>
              </w:rPr>
            </w:pPr>
          </w:p>
        </w:tc>
      </w:tr>
      <w:tr w:rsidR="00610AF2" w:rsidRPr="000E0043" w:rsidTr="002F6269">
        <w:tblPrEx>
          <w:tblCellMar>
            <w:top w:w="0" w:type="dxa"/>
            <w:bottom w:w="0" w:type="dxa"/>
          </w:tblCellMar>
        </w:tblPrEx>
        <w:tc>
          <w:tcPr>
            <w:tcW w:w="720" w:type="dxa"/>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10</w:t>
            </w:r>
          </w:p>
        </w:tc>
        <w:tc>
          <w:tcPr>
            <w:tcW w:w="1440" w:type="dxa"/>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rPr>
              <w:t>106.6.</w:t>
            </w:r>
            <w:r w:rsidRPr="000E0043">
              <w:rPr>
                <w:rFonts w:ascii="標楷體" w:eastAsia="標楷體" w:hAnsi="標楷體" w:hint="eastAsia"/>
                <w:color w:val="auto"/>
                <w:lang w:eastAsia="zh-TW"/>
              </w:rPr>
              <w:t>29</w:t>
            </w:r>
          </w:p>
        </w:tc>
        <w:tc>
          <w:tcPr>
            <w:tcW w:w="3240" w:type="dxa"/>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1.上半年各項憑證</w:t>
            </w:r>
            <w:r w:rsidRPr="000E0043">
              <w:rPr>
                <w:rFonts w:ascii="標楷體" w:eastAsia="標楷體" w:hAnsi="標楷體" w:hint="eastAsia"/>
                <w:color w:val="auto"/>
                <w:lang w:eastAsia="zh-TW"/>
              </w:rPr>
              <w:t>與相關成果</w:t>
            </w:r>
            <w:r w:rsidRPr="000E0043">
              <w:rPr>
                <w:rFonts w:ascii="標楷體" w:eastAsia="標楷體" w:hAnsi="標楷體"/>
                <w:color w:val="auto"/>
                <w:lang w:eastAsia="zh-TW"/>
              </w:rPr>
              <w:t>彙整</w:t>
            </w:r>
            <w:r w:rsidRPr="000E0043">
              <w:rPr>
                <w:rFonts w:ascii="標楷體" w:eastAsia="標楷體" w:hAnsi="標楷體" w:hint="eastAsia"/>
                <w:color w:val="auto"/>
                <w:lang w:eastAsia="zh-TW"/>
              </w:rPr>
              <w:t>及檢討</w:t>
            </w:r>
          </w:p>
        </w:tc>
        <w:tc>
          <w:tcPr>
            <w:tcW w:w="1620" w:type="dxa"/>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工作研討</w:t>
            </w:r>
            <w:r w:rsidRPr="000E0043">
              <w:rPr>
                <w:rFonts w:ascii="標楷體" w:eastAsia="標楷體" w:hAnsi="標楷體" w:hint="eastAsia"/>
                <w:color w:val="auto"/>
                <w:lang w:eastAsia="zh-TW"/>
              </w:rPr>
              <w:t>會議</w:t>
            </w:r>
          </w:p>
        </w:tc>
        <w:tc>
          <w:tcPr>
            <w:tcW w:w="900" w:type="dxa"/>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hint="eastAsia"/>
                <w:color w:val="auto"/>
                <w:lang w:eastAsia="zh-TW"/>
              </w:rPr>
              <w:t>全天</w:t>
            </w:r>
          </w:p>
        </w:tc>
      </w:tr>
      <w:tr w:rsidR="00610AF2" w:rsidRPr="000E0043" w:rsidTr="002F6269">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11</w:t>
            </w:r>
          </w:p>
        </w:tc>
        <w:tc>
          <w:tcPr>
            <w:tcW w:w="1440" w:type="dxa"/>
            <w:tcBorders>
              <w:top w:val="single" w:sz="4" w:space="0" w:color="auto"/>
              <w:left w:val="single" w:sz="4" w:space="0" w:color="auto"/>
              <w:bottom w:val="single" w:sz="4" w:space="0" w:color="auto"/>
              <w:right w:val="single" w:sz="4" w:space="0" w:color="auto"/>
            </w:tcBorders>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rPr>
              <w:t>106.9.</w:t>
            </w:r>
            <w:r w:rsidRPr="000E0043">
              <w:rPr>
                <w:rFonts w:ascii="標楷體" w:eastAsia="標楷體" w:hAnsi="標楷體" w:hint="eastAsia"/>
                <w:color w:val="auto"/>
                <w:lang w:eastAsia="zh-TW"/>
              </w:rPr>
              <w:t>7</w:t>
            </w:r>
          </w:p>
        </w:tc>
        <w:tc>
          <w:tcPr>
            <w:tcW w:w="324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w:t>
            </w:r>
            <w:r w:rsidRPr="000E0043">
              <w:rPr>
                <w:rFonts w:ascii="標楷體" w:eastAsia="標楷體" w:hAnsi="標楷體" w:hint="eastAsia"/>
                <w:color w:val="auto"/>
                <w:lang w:eastAsia="zh-TW"/>
              </w:rPr>
              <w:t>106</w:t>
            </w:r>
            <w:r w:rsidRPr="000E0043">
              <w:rPr>
                <w:rFonts w:ascii="標楷體" w:eastAsia="標楷體" w:hAnsi="標楷體"/>
                <w:color w:val="auto"/>
                <w:lang w:eastAsia="zh-TW"/>
              </w:rPr>
              <w:t>上半年度工作檢討</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2.</w:t>
            </w:r>
            <w:r w:rsidRPr="000E0043">
              <w:rPr>
                <w:rFonts w:ascii="標楷體" w:eastAsia="標楷體" w:hAnsi="標楷體" w:hint="eastAsia"/>
                <w:color w:val="auto"/>
                <w:lang w:eastAsia="zh-TW"/>
              </w:rPr>
              <w:t>106</w:t>
            </w:r>
            <w:r w:rsidRPr="000E0043">
              <w:rPr>
                <w:rFonts w:ascii="標楷體" w:eastAsia="標楷體" w:hAnsi="標楷體"/>
                <w:color w:val="auto"/>
                <w:lang w:eastAsia="zh-TW"/>
              </w:rPr>
              <w:t>下半年度重點工作研討</w:t>
            </w:r>
          </w:p>
        </w:tc>
        <w:tc>
          <w:tcPr>
            <w:tcW w:w="16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rPr>
            </w:pPr>
            <w:r w:rsidRPr="000E0043">
              <w:rPr>
                <w:rFonts w:ascii="標楷體" w:eastAsia="標楷體" w:hAnsi="標楷體"/>
                <w:color w:val="auto"/>
              </w:rPr>
              <w:t>專題研討</w:t>
            </w:r>
          </w:p>
        </w:tc>
        <w:tc>
          <w:tcPr>
            <w:tcW w:w="90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rPr>
            </w:pPr>
            <w:r w:rsidRPr="000E0043">
              <w:rPr>
                <w:rFonts w:ascii="標楷體" w:eastAsia="標楷體" w:hAnsi="標楷體" w:hint="eastAsia"/>
                <w:color w:val="auto"/>
                <w:lang w:eastAsia="zh-TW"/>
              </w:rPr>
              <w:t>全天</w:t>
            </w:r>
          </w:p>
        </w:tc>
      </w:tr>
      <w:tr w:rsidR="00610AF2" w:rsidRPr="000E0043" w:rsidTr="002F6269">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12</w:t>
            </w:r>
          </w:p>
        </w:tc>
        <w:tc>
          <w:tcPr>
            <w:tcW w:w="1440" w:type="dxa"/>
            <w:tcBorders>
              <w:top w:val="single" w:sz="4" w:space="0" w:color="auto"/>
              <w:left w:val="single" w:sz="4" w:space="0" w:color="auto"/>
              <w:bottom w:val="single" w:sz="4" w:space="0" w:color="auto"/>
              <w:right w:val="single" w:sz="4" w:space="0" w:color="auto"/>
            </w:tcBorders>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rPr>
              <w:t>106.9.1</w:t>
            </w:r>
            <w:r w:rsidRPr="000E0043">
              <w:rPr>
                <w:rFonts w:ascii="標楷體" w:eastAsia="標楷體" w:hAnsi="標楷體" w:hint="eastAsia"/>
                <w:color w:val="auto"/>
                <w:lang w:eastAsia="zh-TW"/>
              </w:rPr>
              <w:t>4</w:t>
            </w:r>
          </w:p>
        </w:tc>
        <w:tc>
          <w:tcPr>
            <w:tcW w:w="324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w:t>
            </w:r>
            <w:r w:rsidRPr="000E0043">
              <w:rPr>
                <w:rFonts w:ascii="標楷體" w:eastAsia="標楷體" w:hAnsi="標楷體" w:hint="eastAsia"/>
                <w:color w:val="auto"/>
                <w:lang w:eastAsia="zh-TW"/>
              </w:rPr>
              <w:t>到校輔導規劃</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2</w:t>
            </w:r>
            <w:r w:rsidRPr="000E0043">
              <w:rPr>
                <w:rFonts w:ascii="標楷體" w:eastAsia="標楷體" w:hAnsi="標楷體"/>
                <w:color w:val="auto"/>
                <w:lang w:eastAsia="zh-TW"/>
              </w:rPr>
              <w:t>.</w:t>
            </w:r>
            <w:r w:rsidRPr="000E0043">
              <w:rPr>
                <w:rFonts w:ascii="標楷體" w:eastAsia="標楷體" w:hAnsi="標楷體" w:hint="eastAsia"/>
                <w:color w:val="auto"/>
                <w:lang w:eastAsia="zh-TW"/>
              </w:rPr>
              <w:t>到校輔導輔導技能研習</w:t>
            </w:r>
          </w:p>
        </w:tc>
        <w:tc>
          <w:tcPr>
            <w:tcW w:w="16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rPr>
            </w:pPr>
            <w:r w:rsidRPr="000E0043">
              <w:rPr>
                <w:rFonts w:ascii="標楷體" w:eastAsia="標楷體" w:hAnsi="標楷體"/>
                <w:color w:val="auto"/>
              </w:rPr>
              <w:t>專題研討</w:t>
            </w:r>
          </w:p>
        </w:tc>
        <w:tc>
          <w:tcPr>
            <w:tcW w:w="90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rPr>
            </w:pPr>
          </w:p>
        </w:tc>
      </w:tr>
      <w:tr w:rsidR="00610AF2" w:rsidRPr="000E0043" w:rsidTr="002F6269">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13</w:t>
            </w:r>
          </w:p>
        </w:tc>
        <w:tc>
          <w:tcPr>
            <w:tcW w:w="1440" w:type="dxa"/>
            <w:tcBorders>
              <w:top w:val="single" w:sz="4" w:space="0" w:color="auto"/>
              <w:left w:val="single" w:sz="4" w:space="0" w:color="auto"/>
              <w:bottom w:val="single" w:sz="4" w:space="0" w:color="auto"/>
              <w:right w:val="single" w:sz="4" w:space="0" w:color="auto"/>
            </w:tcBorders>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rPr>
              <w:t>106.9.</w:t>
            </w:r>
            <w:r w:rsidRPr="000E0043">
              <w:rPr>
                <w:rFonts w:ascii="標楷體" w:eastAsia="標楷體" w:hAnsi="標楷體" w:hint="eastAsia"/>
                <w:color w:val="auto"/>
                <w:lang w:eastAsia="zh-TW"/>
              </w:rPr>
              <w:t>28</w:t>
            </w:r>
          </w:p>
        </w:tc>
        <w:tc>
          <w:tcPr>
            <w:tcW w:w="324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1.領域網頁</w:t>
            </w:r>
            <w:r w:rsidRPr="000E0043">
              <w:rPr>
                <w:rFonts w:ascii="標楷體" w:eastAsia="標楷體" w:hAnsi="標楷體" w:hint="eastAsia"/>
                <w:color w:val="auto"/>
                <w:lang w:eastAsia="zh-TW"/>
              </w:rPr>
              <w:t>維護</w:t>
            </w:r>
            <w:r w:rsidRPr="000E0043">
              <w:rPr>
                <w:rFonts w:ascii="標楷體" w:eastAsia="標楷體" w:hAnsi="標楷體"/>
                <w:color w:val="auto"/>
                <w:lang w:eastAsia="zh-TW"/>
              </w:rPr>
              <w:t>研討</w:t>
            </w:r>
          </w:p>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2.領域輔導員專業對話</w:t>
            </w:r>
          </w:p>
        </w:tc>
        <w:tc>
          <w:tcPr>
            <w:tcW w:w="16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rPr>
            </w:pPr>
            <w:r w:rsidRPr="000E0043">
              <w:rPr>
                <w:rFonts w:ascii="標楷體" w:eastAsia="標楷體" w:hAnsi="標楷體"/>
                <w:color w:val="auto"/>
              </w:rPr>
              <w:t>專題研討</w:t>
            </w:r>
          </w:p>
        </w:tc>
        <w:tc>
          <w:tcPr>
            <w:tcW w:w="90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rPr>
            </w:pPr>
          </w:p>
        </w:tc>
      </w:tr>
      <w:tr w:rsidR="00610AF2" w:rsidRPr="000E0043" w:rsidTr="002F6269">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14</w:t>
            </w:r>
          </w:p>
        </w:tc>
        <w:tc>
          <w:tcPr>
            <w:tcW w:w="1440" w:type="dxa"/>
            <w:tcBorders>
              <w:top w:val="single" w:sz="4" w:space="0" w:color="auto"/>
              <w:left w:val="single" w:sz="4" w:space="0" w:color="auto"/>
              <w:bottom w:val="single" w:sz="4" w:space="0" w:color="auto"/>
              <w:right w:val="single" w:sz="4" w:space="0" w:color="auto"/>
            </w:tcBorders>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rPr>
              <w:t>106.10.1</w:t>
            </w:r>
            <w:r w:rsidRPr="000E0043">
              <w:rPr>
                <w:rFonts w:ascii="標楷體" w:eastAsia="標楷體" w:hAnsi="標楷體" w:hint="eastAsia"/>
                <w:color w:val="auto"/>
                <w:lang w:eastAsia="zh-TW"/>
              </w:rPr>
              <w:t>2</w:t>
            </w:r>
          </w:p>
        </w:tc>
        <w:tc>
          <w:tcPr>
            <w:tcW w:w="324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w:t>
            </w:r>
            <w:r w:rsidRPr="000E0043">
              <w:rPr>
                <w:rFonts w:ascii="標楷體" w:eastAsia="標楷體" w:hAnsi="標楷體" w:hint="eastAsia"/>
                <w:color w:val="auto"/>
                <w:lang w:eastAsia="zh-TW"/>
              </w:rPr>
              <w:t>資訊教學題庫內容研討</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2.領域輔導員專業對話</w:t>
            </w:r>
          </w:p>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3.輔導員專業成長研習</w:t>
            </w:r>
          </w:p>
        </w:tc>
        <w:tc>
          <w:tcPr>
            <w:tcW w:w="16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color w:val="auto"/>
              </w:rPr>
              <w:t>專題研討</w:t>
            </w:r>
          </w:p>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研習</w:t>
            </w:r>
          </w:p>
        </w:tc>
        <w:tc>
          <w:tcPr>
            <w:tcW w:w="90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hint="eastAsia"/>
                <w:color w:val="auto"/>
                <w:lang w:eastAsia="zh-TW"/>
              </w:rPr>
              <w:t>全天</w:t>
            </w:r>
          </w:p>
        </w:tc>
      </w:tr>
      <w:tr w:rsidR="00610AF2" w:rsidRPr="000E0043" w:rsidTr="002F6269">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rPr>
            </w:pPr>
            <w:r w:rsidRPr="000E0043">
              <w:rPr>
                <w:rFonts w:ascii="標楷體" w:eastAsia="標楷體" w:hAnsi="標楷體" w:hint="eastAsia"/>
                <w:color w:val="auto"/>
              </w:rPr>
              <w:t>15</w:t>
            </w:r>
          </w:p>
        </w:tc>
        <w:tc>
          <w:tcPr>
            <w:tcW w:w="1440" w:type="dxa"/>
            <w:tcBorders>
              <w:top w:val="single" w:sz="4" w:space="0" w:color="auto"/>
              <w:left w:val="single" w:sz="4" w:space="0" w:color="auto"/>
              <w:bottom w:val="single" w:sz="4" w:space="0" w:color="auto"/>
              <w:right w:val="single" w:sz="4" w:space="0" w:color="auto"/>
            </w:tcBorders>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rPr>
              <w:t>106.10.</w:t>
            </w:r>
            <w:r w:rsidRPr="000E0043">
              <w:rPr>
                <w:rFonts w:ascii="標楷體" w:eastAsia="標楷體" w:hAnsi="標楷體" w:hint="eastAsia"/>
                <w:color w:val="auto"/>
                <w:lang w:eastAsia="zh-TW"/>
              </w:rPr>
              <w:t>26</w:t>
            </w:r>
          </w:p>
        </w:tc>
        <w:tc>
          <w:tcPr>
            <w:tcW w:w="3240" w:type="dxa"/>
            <w:tcBorders>
              <w:top w:val="single" w:sz="4" w:space="0" w:color="auto"/>
              <w:left w:val="single" w:sz="4" w:space="0" w:color="auto"/>
              <w:bottom w:val="single" w:sz="4" w:space="0" w:color="auto"/>
              <w:right w:val="single" w:sz="4" w:space="0" w:color="auto"/>
            </w:tcBorders>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1.scratch教學參觀</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2.scratch標竿學校參訪</w:t>
            </w:r>
          </w:p>
        </w:tc>
        <w:tc>
          <w:tcPr>
            <w:tcW w:w="16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參訪</w:t>
            </w:r>
          </w:p>
        </w:tc>
        <w:tc>
          <w:tcPr>
            <w:tcW w:w="90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hint="eastAsia"/>
                <w:color w:val="auto"/>
                <w:lang w:eastAsia="zh-TW"/>
              </w:rPr>
              <w:t>全天</w:t>
            </w:r>
          </w:p>
        </w:tc>
      </w:tr>
      <w:tr w:rsidR="00610AF2" w:rsidRPr="000E0043" w:rsidTr="002F6269">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16</w:t>
            </w:r>
          </w:p>
        </w:tc>
        <w:tc>
          <w:tcPr>
            <w:tcW w:w="1440" w:type="dxa"/>
            <w:tcBorders>
              <w:top w:val="single" w:sz="4" w:space="0" w:color="auto"/>
              <w:left w:val="single" w:sz="4" w:space="0" w:color="auto"/>
              <w:bottom w:val="single" w:sz="4" w:space="0" w:color="auto"/>
              <w:right w:val="single" w:sz="4" w:space="0" w:color="auto"/>
            </w:tcBorders>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106.11.09</w:t>
            </w:r>
          </w:p>
        </w:tc>
        <w:tc>
          <w:tcPr>
            <w:tcW w:w="324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w:t>
            </w:r>
            <w:r w:rsidRPr="000E0043">
              <w:rPr>
                <w:rFonts w:ascii="標楷體" w:eastAsia="標楷體" w:hAnsi="標楷體" w:hint="eastAsia"/>
                <w:color w:val="auto"/>
                <w:lang w:eastAsia="zh-TW"/>
              </w:rPr>
              <w:t>資訊教學課室觀察研討</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2</w:t>
            </w:r>
            <w:r w:rsidRPr="000E0043">
              <w:rPr>
                <w:rFonts w:ascii="標楷體" w:eastAsia="標楷體" w:hAnsi="標楷體"/>
                <w:color w:val="auto"/>
                <w:lang w:eastAsia="zh-TW"/>
              </w:rPr>
              <w:t>.領域輔導員專業對話</w:t>
            </w:r>
          </w:p>
        </w:tc>
        <w:tc>
          <w:tcPr>
            <w:tcW w:w="16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專題研討</w:t>
            </w:r>
          </w:p>
        </w:tc>
        <w:tc>
          <w:tcPr>
            <w:tcW w:w="90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p>
        </w:tc>
      </w:tr>
      <w:tr w:rsidR="00610AF2" w:rsidRPr="000E0043" w:rsidTr="002F6269">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lastRenderedPageBreak/>
              <w:t>17</w:t>
            </w:r>
          </w:p>
        </w:tc>
        <w:tc>
          <w:tcPr>
            <w:tcW w:w="1440" w:type="dxa"/>
            <w:tcBorders>
              <w:top w:val="single" w:sz="4" w:space="0" w:color="auto"/>
              <w:left w:val="single" w:sz="4" w:space="0" w:color="auto"/>
              <w:bottom w:val="single" w:sz="4" w:space="0" w:color="auto"/>
              <w:right w:val="single" w:sz="4" w:space="0" w:color="auto"/>
            </w:tcBorders>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106.11.2</w:t>
            </w:r>
            <w:r w:rsidRPr="000E0043">
              <w:rPr>
                <w:rFonts w:ascii="標楷體" w:eastAsia="標楷體" w:hAnsi="標楷體" w:hint="eastAsia"/>
                <w:color w:val="auto"/>
                <w:lang w:eastAsia="zh-TW"/>
              </w:rPr>
              <w:t>3</w:t>
            </w:r>
          </w:p>
        </w:tc>
        <w:tc>
          <w:tcPr>
            <w:tcW w:w="324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w:t>
            </w:r>
            <w:r w:rsidRPr="000E0043">
              <w:rPr>
                <w:rFonts w:ascii="標楷體" w:eastAsia="標楷體" w:hAnsi="標楷體" w:hint="eastAsia"/>
                <w:color w:val="auto"/>
                <w:lang w:eastAsia="zh-TW"/>
              </w:rPr>
              <w:t>資訊教育有效教學探討</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2</w:t>
            </w:r>
            <w:r w:rsidRPr="000E0043">
              <w:rPr>
                <w:rFonts w:ascii="標楷體" w:eastAsia="標楷體" w:hAnsi="標楷體"/>
                <w:color w:val="auto"/>
                <w:lang w:eastAsia="zh-TW"/>
              </w:rPr>
              <w:t>.</w:t>
            </w:r>
            <w:r w:rsidRPr="000E0043">
              <w:rPr>
                <w:rFonts w:ascii="標楷體" w:eastAsia="標楷體" w:hAnsi="標楷體" w:hint="eastAsia"/>
                <w:color w:val="auto"/>
                <w:lang w:eastAsia="zh-TW"/>
              </w:rPr>
              <w:t>跨縣市</w:t>
            </w:r>
            <w:r w:rsidRPr="000E0043">
              <w:rPr>
                <w:rFonts w:ascii="標楷體" w:eastAsia="標楷體" w:hAnsi="標楷體"/>
                <w:color w:val="auto"/>
                <w:lang w:eastAsia="zh-TW"/>
              </w:rPr>
              <w:t>輔導員專業對</w:t>
            </w:r>
            <w:r w:rsidRPr="000E0043">
              <w:rPr>
                <w:rFonts w:ascii="標楷體" w:eastAsia="標楷體" w:hAnsi="標楷體" w:hint="eastAsia"/>
                <w:color w:val="auto"/>
                <w:lang w:eastAsia="zh-TW"/>
              </w:rPr>
              <w:t>話</w:t>
            </w:r>
          </w:p>
        </w:tc>
        <w:tc>
          <w:tcPr>
            <w:tcW w:w="16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專題研討</w:t>
            </w:r>
          </w:p>
        </w:tc>
        <w:tc>
          <w:tcPr>
            <w:tcW w:w="90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p>
        </w:tc>
      </w:tr>
      <w:tr w:rsidR="00610AF2" w:rsidRPr="000E0043" w:rsidTr="002F6269">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18</w:t>
            </w:r>
          </w:p>
        </w:tc>
        <w:tc>
          <w:tcPr>
            <w:tcW w:w="1440" w:type="dxa"/>
            <w:tcBorders>
              <w:top w:val="single" w:sz="4" w:space="0" w:color="auto"/>
              <w:left w:val="single" w:sz="4" w:space="0" w:color="auto"/>
              <w:bottom w:val="single" w:sz="4" w:space="0" w:color="auto"/>
              <w:right w:val="single" w:sz="4" w:space="0" w:color="auto"/>
            </w:tcBorders>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106.12.07</w:t>
            </w:r>
          </w:p>
        </w:tc>
        <w:tc>
          <w:tcPr>
            <w:tcW w:w="324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1.</w:t>
            </w:r>
            <w:r w:rsidRPr="000E0043">
              <w:rPr>
                <w:rFonts w:ascii="標楷體" w:eastAsia="標楷體" w:hAnsi="標楷體" w:hint="eastAsia"/>
                <w:color w:val="auto"/>
                <w:lang w:eastAsia="zh-TW"/>
              </w:rPr>
              <w:t>scratch推廣研討</w:t>
            </w:r>
          </w:p>
          <w:p w:rsidR="00610AF2" w:rsidRPr="000E0043" w:rsidRDefault="00610AF2" w:rsidP="002F6269">
            <w:pPr>
              <w:rPr>
                <w:rFonts w:ascii="標楷體" w:eastAsia="標楷體" w:hAnsi="標楷體"/>
                <w:color w:val="auto"/>
                <w:lang w:eastAsia="zh-TW"/>
              </w:rPr>
            </w:pPr>
            <w:r w:rsidRPr="000E0043">
              <w:rPr>
                <w:rFonts w:ascii="標楷體" w:eastAsia="標楷體" w:hAnsi="標楷體" w:hint="eastAsia"/>
                <w:color w:val="auto"/>
                <w:lang w:eastAsia="zh-TW"/>
              </w:rPr>
              <w:t>2</w:t>
            </w:r>
            <w:r w:rsidRPr="000E0043">
              <w:rPr>
                <w:rFonts w:ascii="標楷體" w:eastAsia="標楷體" w:hAnsi="標楷體"/>
                <w:color w:val="auto"/>
                <w:lang w:eastAsia="zh-TW"/>
              </w:rPr>
              <w:t>.領域輔導員專業對話</w:t>
            </w:r>
          </w:p>
        </w:tc>
        <w:tc>
          <w:tcPr>
            <w:tcW w:w="16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專題研討</w:t>
            </w:r>
          </w:p>
        </w:tc>
        <w:tc>
          <w:tcPr>
            <w:tcW w:w="90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p>
        </w:tc>
      </w:tr>
      <w:tr w:rsidR="00610AF2" w:rsidRPr="000E0043" w:rsidTr="002F6269">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19</w:t>
            </w:r>
          </w:p>
        </w:tc>
        <w:tc>
          <w:tcPr>
            <w:tcW w:w="1440" w:type="dxa"/>
            <w:tcBorders>
              <w:top w:val="single" w:sz="4" w:space="0" w:color="auto"/>
              <w:left w:val="single" w:sz="4" w:space="0" w:color="auto"/>
              <w:bottom w:val="single" w:sz="4" w:space="0" w:color="auto"/>
              <w:right w:val="single" w:sz="4" w:space="0" w:color="auto"/>
            </w:tcBorders>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rPr>
              <w:t>106.12.14</w:t>
            </w:r>
          </w:p>
        </w:tc>
        <w:tc>
          <w:tcPr>
            <w:tcW w:w="324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1.課程或教學研討</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2</w:t>
            </w:r>
            <w:r w:rsidRPr="000E0043">
              <w:rPr>
                <w:rFonts w:ascii="標楷體" w:eastAsia="標楷體" w:hAnsi="標楷體"/>
                <w:color w:val="auto"/>
                <w:lang w:eastAsia="zh-TW"/>
              </w:rPr>
              <w:t>.領域輔導員專業對話</w:t>
            </w:r>
          </w:p>
        </w:tc>
        <w:tc>
          <w:tcPr>
            <w:tcW w:w="16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lang w:eastAsia="zh-TW"/>
              </w:rPr>
              <w:t>專題研討</w:t>
            </w:r>
          </w:p>
        </w:tc>
        <w:tc>
          <w:tcPr>
            <w:tcW w:w="90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lang w:eastAsia="zh-TW"/>
              </w:rPr>
            </w:pPr>
          </w:p>
        </w:tc>
      </w:tr>
      <w:tr w:rsidR="00610AF2" w:rsidRPr="000E0043" w:rsidTr="002F6269">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20</w:t>
            </w:r>
          </w:p>
        </w:tc>
        <w:tc>
          <w:tcPr>
            <w:tcW w:w="1440" w:type="dxa"/>
            <w:tcBorders>
              <w:top w:val="single" w:sz="4" w:space="0" w:color="auto"/>
              <w:left w:val="single" w:sz="4" w:space="0" w:color="auto"/>
              <w:bottom w:val="single" w:sz="4" w:space="0" w:color="auto"/>
              <w:right w:val="single" w:sz="4" w:space="0" w:color="auto"/>
            </w:tcBorders>
          </w:tcPr>
          <w:p w:rsidR="00610AF2" w:rsidRPr="000E0043" w:rsidRDefault="00610AF2" w:rsidP="002F6269">
            <w:pPr>
              <w:rPr>
                <w:rFonts w:ascii="標楷體" w:eastAsia="標楷體" w:hAnsi="標楷體"/>
                <w:color w:val="auto"/>
                <w:lang w:eastAsia="zh-TW"/>
              </w:rPr>
            </w:pPr>
            <w:r w:rsidRPr="000E0043">
              <w:rPr>
                <w:rFonts w:ascii="標楷體" w:eastAsia="標楷體" w:hAnsi="標楷體"/>
                <w:color w:val="auto"/>
              </w:rPr>
              <w:t>10</w:t>
            </w:r>
            <w:r w:rsidRPr="000E0043">
              <w:rPr>
                <w:rFonts w:ascii="標楷體" w:eastAsia="標楷體" w:hAnsi="標楷體" w:hint="eastAsia"/>
                <w:color w:val="auto"/>
                <w:lang w:eastAsia="zh-TW"/>
              </w:rPr>
              <w:t>6</w:t>
            </w:r>
            <w:r w:rsidRPr="000E0043">
              <w:rPr>
                <w:rFonts w:ascii="標楷體" w:eastAsia="標楷體" w:hAnsi="標楷體"/>
                <w:color w:val="auto"/>
              </w:rPr>
              <w:t>.12.</w:t>
            </w:r>
            <w:r w:rsidRPr="000E0043">
              <w:rPr>
                <w:rFonts w:ascii="標楷體" w:eastAsia="標楷體" w:hAnsi="標楷體" w:hint="eastAsia"/>
                <w:color w:val="auto"/>
                <w:lang w:eastAsia="zh-TW"/>
              </w:rPr>
              <w:t>28</w:t>
            </w:r>
          </w:p>
        </w:tc>
        <w:tc>
          <w:tcPr>
            <w:tcW w:w="324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color w:val="auto"/>
                <w:lang w:eastAsia="zh-TW"/>
              </w:rPr>
              <w:t>1.年度各項憑證彙整</w:t>
            </w:r>
          </w:p>
          <w:p w:rsidR="00610AF2" w:rsidRPr="000E0043" w:rsidRDefault="00610AF2" w:rsidP="002F6269">
            <w:pPr>
              <w:rPr>
                <w:rFonts w:ascii="標楷體" w:eastAsia="標楷體" w:hAnsi="標楷體" w:hint="eastAsia"/>
                <w:color w:val="auto"/>
                <w:lang w:eastAsia="zh-TW"/>
              </w:rPr>
            </w:pPr>
            <w:r w:rsidRPr="000E0043">
              <w:rPr>
                <w:rFonts w:ascii="標楷體" w:eastAsia="標楷體" w:hAnsi="標楷體" w:hint="eastAsia"/>
                <w:color w:val="auto"/>
                <w:lang w:eastAsia="zh-TW"/>
              </w:rPr>
              <w:t>2</w:t>
            </w:r>
            <w:r w:rsidRPr="000E0043">
              <w:rPr>
                <w:rFonts w:ascii="標楷體" w:eastAsia="標楷體" w:hAnsi="標楷體"/>
                <w:color w:val="auto"/>
                <w:lang w:eastAsia="zh-TW"/>
              </w:rPr>
              <w:t>.</w:t>
            </w:r>
            <w:r w:rsidRPr="000E0043">
              <w:rPr>
                <w:rFonts w:ascii="標楷體" w:eastAsia="標楷體" w:hAnsi="標楷體" w:hint="eastAsia"/>
                <w:color w:val="auto"/>
                <w:lang w:eastAsia="zh-TW"/>
              </w:rPr>
              <w:t>106下</w:t>
            </w:r>
            <w:r w:rsidRPr="000E0043">
              <w:rPr>
                <w:rFonts w:ascii="標楷體" w:eastAsia="標楷體" w:hAnsi="標楷體"/>
                <w:color w:val="auto"/>
                <w:lang w:eastAsia="zh-TW"/>
              </w:rPr>
              <w:t>半年度工作檢討</w:t>
            </w:r>
          </w:p>
        </w:tc>
        <w:tc>
          <w:tcPr>
            <w:tcW w:w="162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rPr>
            </w:pPr>
            <w:r w:rsidRPr="000E0043">
              <w:rPr>
                <w:rFonts w:ascii="標楷體" w:eastAsia="標楷體" w:hAnsi="標楷體"/>
                <w:color w:val="auto"/>
              </w:rPr>
              <w:t>工作研討</w:t>
            </w:r>
            <w:r w:rsidRPr="000E0043">
              <w:rPr>
                <w:rFonts w:ascii="標楷體" w:eastAsia="標楷體" w:hAnsi="標楷體" w:hint="eastAsia"/>
                <w:color w:val="auto"/>
              </w:rPr>
              <w:t>會議</w:t>
            </w:r>
          </w:p>
        </w:tc>
        <w:tc>
          <w:tcPr>
            <w:tcW w:w="900" w:type="dxa"/>
            <w:tcBorders>
              <w:top w:val="single" w:sz="4" w:space="0" w:color="auto"/>
              <w:left w:val="single" w:sz="4" w:space="0" w:color="auto"/>
              <w:bottom w:val="single" w:sz="4" w:space="0" w:color="auto"/>
              <w:right w:val="single" w:sz="4" w:space="0" w:color="auto"/>
            </w:tcBorders>
            <w:vAlign w:val="center"/>
          </w:tcPr>
          <w:p w:rsidR="00610AF2" w:rsidRPr="000E0043" w:rsidRDefault="00610AF2" w:rsidP="002F6269">
            <w:pPr>
              <w:rPr>
                <w:rFonts w:ascii="標楷體" w:eastAsia="標楷體" w:hAnsi="標楷體"/>
                <w:color w:val="auto"/>
              </w:rPr>
            </w:pPr>
            <w:r w:rsidRPr="000E0043">
              <w:rPr>
                <w:rFonts w:ascii="標楷體" w:eastAsia="標楷體" w:hAnsi="標楷體" w:hint="eastAsia"/>
                <w:color w:val="auto"/>
                <w:lang w:eastAsia="zh-TW"/>
              </w:rPr>
              <w:t>全天</w:t>
            </w:r>
          </w:p>
        </w:tc>
      </w:tr>
    </w:tbl>
    <w:p w:rsidR="00610AF2" w:rsidRPr="000E0043" w:rsidRDefault="00610AF2" w:rsidP="00610AF2">
      <w:pPr>
        <w:rPr>
          <w:rFonts w:ascii="標楷體" w:eastAsia="標楷體" w:hAnsi="標楷體" w:hint="eastAsia"/>
          <w:color w:val="auto"/>
          <w:lang w:eastAsia="zh-TW"/>
        </w:rPr>
      </w:pPr>
    </w:p>
    <w:p w:rsidR="00610AF2" w:rsidRPr="000E0043" w:rsidRDefault="00610AF2" w:rsidP="00610AF2">
      <w:pPr>
        <w:snapToGrid w:val="0"/>
        <w:spacing w:line="400" w:lineRule="exact"/>
        <w:jc w:val="both"/>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肆</w:t>
      </w:r>
      <w:r w:rsidRPr="000E0043">
        <w:rPr>
          <w:rFonts w:ascii="標楷體" w:eastAsia="標楷體" w:hAnsi="標楷體" w:cs="標楷體"/>
          <w:color w:val="auto"/>
          <w:lang w:eastAsia="zh-TW"/>
        </w:rPr>
        <w:t>、</w:t>
      </w:r>
      <w:r w:rsidRPr="000E0043">
        <w:rPr>
          <w:rFonts w:ascii="標楷體" w:eastAsia="標楷體" w:hAnsi="標楷體" w:cs="標楷體" w:hint="eastAsia"/>
          <w:color w:val="auto"/>
          <w:lang w:eastAsia="zh-TW"/>
        </w:rPr>
        <w:t>預期效益</w:t>
      </w:r>
    </w:p>
    <w:p w:rsidR="00610AF2" w:rsidRPr="000E0043" w:rsidRDefault="00610AF2" w:rsidP="00610AF2">
      <w:pPr>
        <w:tabs>
          <w:tab w:val="left" w:pos="1650"/>
        </w:tabs>
        <w:snapToGrid w:val="0"/>
        <w:spacing w:line="400" w:lineRule="exact"/>
        <w:ind w:leftChars="200" w:left="480"/>
        <w:jc w:val="both"/>
        <w:rPr>
          <w:rFonts w:ascii="標楷體" w:eastAsia="標楷體" w:hAnsi="標楷體" w:cs="標楷體"/>
          <w:color w:val="auto"/>
          <w:lang w:eastAsia="zh-TW"/>
        </w:rPr>
      </w:pPr>
      <w:r w:rsidRPr="000E0043">
        <w:rPr>
          <w:rFonts w:ascii="標楷體" w:eastAsia="標楷體" w:hAnsi="標楷體" w:cs="標楷體" w:hint="eastAsia"/>
          <w:color w:val="auto"/>
          <w:lang w:eastAsia="zh-TW"/>
        </w:rPr>
        <w:t>一、能轉化及宣達學習領域課程精神與內涵。</w:t>
      </w:r>
    </w:p>
    <w:p w:rsidR="00610AF2" w:rsidRPr="000E0043" w:rsidRDefault="00610AF2" w:rsidP="00610AF2">
      <w:pPr>
        <w:tabs>
          <w:tab w:val="left" w:pos="1650"/>
        </w:tabs>
        <w:snapToGrid w:val="0"/>
        <w:spacing w:line="400" w:lineRule="exact"/>
        <w:ind w:leftChars="200" w:left="480"/>
        <w:jc w:val="both"/>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二、能協助教育局推動課程發展與教學品質提升相關政策。</w:t>
      </w:r>
    </w:p>
    <w:p w:rsidR="00610AF2" w:rsidRPr="000E0043" w:rsidRDefault="00610AF2" w:rsidP="00610AF2">
      <w:pPr>
        <w:tabs>
          <w:tab w:val="left" w:pos="1650"/>
        </w:tabs>
        <w:snapToGrid w:val="0"/>
        <w:spacing w:line="400" w:lineRule="exact"/>
        <w:ind w:leftChars="200" w:left="480"/>
        <w:jc w:val="both"/>
        <w:rPr>
          <w:rFonts w:ascii="標楷體" w:eastAsia="標楷體" w:hAnsi="標楷體" w:cs="標楷體" w:hint="eastAsia"/>
          <w:color w:val="auto"/>
          <w:lang w:eastAsia="zh-TW"/>
        </w:rPr>
      </w:pPr>
      <w:r w:rsidRPr="000E0043">
        <w:rPr>
          <w:rFonts w:ascii="標楷體" w:eastAsia="標楷體" w:hAnsi="標楷體" w:cs="標楷體" w:hint="eastAsia"/>
          <w:color w:val="auto"/>
          <w:lang w:eastAsia="zh-TW"/>
        </w:rPr>
        <w:t>三、輔導原能互相幫助下不斷的成長與突破。</w:t>
      </w:r>
    </w:p>
    <w:p w:rsidR="00610AF2" w:rsidRPr="000E0043" w:rsidRDefault="00610AF2" w:rsidP="00610AF2">
      <w:pPr>
        <w:snapToGrid w:val="0"/>
        <w:spacing w:line="400" w:lineRule="exact"/>
        <w:jc w:val="both"/>
        <w:rPr>
          <w:rFonts w:ascii="標楷體" w:eastAsia="標楷體" w:hAnsi="標楷體" w:cs="標楷體" w:hint="eastAsia"/>
          <w:color w:val="auto"/>
          <w:lang w:eastAsia="zh-TW"/>
        </w:rPr>
      </w:pPr>
    </w:p>
    <w:p w:rsidR="00610AF2" w:rsidRPr="000E0043" w:rsidRDefault="00610AF2" w:rsidP="00610AF2">
      <w:pPr>
        <w:snapToGrid w:val="0"/>
        <w:spacing w:line="400" w:lineRule="exact"/>
        <w:jc w:val="both"/>
        <w:rPr>
          <w:rFonts w:ascii="標楷體" w:eastAsia="標楷體" w:hAnsi="標楷體" w:cs="標楷體"/>
          <w:color w:val="auto"/>
          <w:lang w:eastAsia="zh-TW"/>
        </w:rPr>
      </w:pPr>
      <w:r w:rsidRPr="000E0043">
        <w:rPr>
          <w:rFonts w:ascii="標楷體" w:eastAsia="標楷體" w:hAnsi="標楷體" w:cs="標楷體"/>
          <w:color w:val="auto"/>
          <w:lang w:eastAsia="zh-TW"/>
        </w:rPr>
        <w:t>伍、</w:t>
      </w:r>
      <w:r w:rsidRPr="000E0043">
        <w:rPr>
          <w:rFonts w:ascii="標楷體" w:eastAsia="標楷體" w:hAnsi="標楷體" w:cs="標楷體" w:hint="eastAsia"/>
          <w:color w:val="auto"/>
          <w:lang w:eastAsia="zh-TW"/>
        </w:rPr>
        <w:t>經費概算：如：第</w:t>
      </w:r>
      <w:r w:rsidRPr="000E0043">
        <w:rPr>
          <w:rFonts w:ascii="標楷體" w:eastAsia="標楷體" w:hAnsi="標楷體" w:cs="標楷體"/>
          <w:color w:val="auto"/>
          <w:lang w:eastAsia="zh-TW"/>
        </w:rPr>
        <w:fldChar w:fldCharType="begin"/>
      </w:r>
      <w:r w:rsidRPr="000E0043">
        <w:rPr>
          <w:rFonts w:ascii="標楷體" w:eastAsia="標楷體" w:hAnsi="標楷體" w:cs="標楷體"/>
          <w:color w:val="auto"/>
          <w:lang w:eastAsia="zh-TW"/>
        </w:rPr>
        <w:instrText xml:space="preserve"> </w:instrText>
      </w:r>
      <w:r w:rsidRPr="000E0043">
        <w:rPr>
          <w:rFonts w:ascii="標楷體" w:eastAsia="標楷體" w:hAnsi="標楷體" w:cs="標楷體" w:hint="eastAsia"/>
          <w:color w:val="auto"/>
          <w:lang w:eastAsia="zh-TW"/>
        </w:rPr>
        <w:instrText>PAGEREF 附表一〜1 \h</w:instrText>
      </w:r>
      <w:r w:rsidRPr="000E0043">
        <w:rPr>
          <w:rFonts w:ascii="標楷體" w:eastAsia="標楷體" w:hAnsi="標楷體" w:cs="標楷體"/>
          <w:color w:val="auto"/>
          <w:lang w:eastAsia="zh-TW"/>
        </w:rPr>
        <w:instrText xml:space="preserve"> </w:instrText>
      </w:r>
      <w:r w:rsidRPr="000E0043">
        <w:rPr>
          <w:rFonts w:ascii="標楷體" w:eastAsia="標楷體" w:hAnsi="標楷體" w:cs="標楷體"/>
          <w:color w:val="auto"/>
          <w:lang w:eastAsia="zh-TW"/>
        </w:rPr>
      </w:r>
      <w:r w:rsidRPr="000E0043">
        <w:rPr>
          <w:rFonts w:ascii="標楷體" w:eastAsia="標楷體" w:hAnsi="標楷體" w:cs="標楷體"/>
          <w:color w:val="auto"/>
          <w:lang w:eastAsia="zh-TW"/>
        </w:rPr>
        <w:fldChar w:fldCharType="separate"/>
      </w:r>
      <w:r>
        <w:rPr>
          <w:rFonts w:ascii="標楷體" w:eastAsia="標楷體" w:hAnsi="標楷體" w:cs="標楷體"/>
          <w:noProof/>
          <w:color w:val="auto"/>
          <w:lang w:eastAsia="zh-TW"/>
        </w:rPr>
        <w:t>14</w:t>
      </w:r>
      <w:r w:rsidRPr="000E0043">
        <w:rPr>
          <w:rFonts w:ascii="標楷體" w:eastAsia="標楷體" w:hAnsi="標楷體" w:cs="標楷體"/>
          <w:color w:val="auto"/>
          <w:lang w:eastAsia="zh-TW"/>
        </w:rPr>
        <w:fldChar w:fldCharType="end"/>
      </w:r>
      <w:r w:rsidRPr="000E0043">
        <w:rPr>
          <w:rFonts w:ascii="標楷體" w:eastAsia="標楷體" w:hAnsi="標楷體" w:cs="標楷體" w:hint="eastAsia"/>
          <w:color w:val="auto"/>
          <w:lang w:eastAsia="zh-TW"/>
        </w:rPr>
        <w:t>頁的</w:t>
      </w:r>
      <w:r w:rsidRPr="000E0043">
        <w:rPr>
          <w:rFonts w:ascii="標楷體" w:eastAsia="標楷體" w:hAnsi="標楷體" w:hint="eastAsia"/>
          <w:color w:val="auto"/>
          <w:lang w:eastAsia="zh-TW"/>
        </w:rPr>
        <w:t>附表</w:t>
      </w:r>
      <w:proofErr w:type="gramStart"/>
      <w:r w:rsidRPr="000E0043">
        <w:rPr>
          <w:rFonts w:ascii="標楷體" w:eastAsia="標楷體" w:hAnsi="標楷體" w:hint="eastAsia"/>
          <w:color w:val="auto"/>
          <w:lang w:eastAsia="zh-TW"/>
        </w:rPr>
        <w:t>一</w:t>
      </w:r>
      <w:proofErr w:type="gramEnd"/>
      <w:r w:rsidRPr="000E0043">
        <w:rPr>
          <w:rFonts w:ascii="標楷體" w:eastAsia="標楷體" w:hAnsi="標楷體" w:hint="eastAsia"/>
          <w:color w:val="auto"/>
          <w:lang w:eastAsia="zh-TW"/>
        </w:rPr>
        <w:t>〜1、第</w:t>
      </w:r>
      <w:r w:rsidRPr="000E0043">
        <w:rPr>
          <w:rFonts w:ascii="標楷體" w:eastAsia="標楷體" w:hAnsi="標楷體"/>
          <w:color w:val="auto"/>
          <w:lang w:eastAsia="zh-TW"/>
        </w:rPr>
        <w:fldChar w:fldCharType="begin"/>
      </w:r>
      <w:r w:rsidRPr="000E0043">
        <w:rPr>
          <w:rFonts w:ascii="標楷體" w:eastAsia="標楷體" w:hAnsi="標楷體"/>
          <w:color w:val="auto"/>
          <w:lang w:eastAsia="zh-TW"/>
        </w:rPr>
        <w:instrText xml:space="preserve"> </w:instrText>
      </w:r>
      <w:r w:rsidRPr="000E0043">
        <w:rPr>
          <w:rFonts w:ascii="標楷體" w:eastAsia="標楷體" w:hAnsi="標楷體" w:hint="eastAsia"/>
          <w:color w:val="auto"/>
          <w:lang w:eastAsia="zh-TW"/>
        </w:rPr>
        <w:instrText>PAGEREF 附表二〜1 \h</w:instrText>
      </w:r>
      <w:r w:rsidRPr="000E0043">
        <w:rPr>
          <w:rFonts w:ascii="標楷體" w:eastAsia="標楷體" w:hAnsi="標楷體"/>
          <w:color w:val="auto"/>
          <w:lang w:eastAsia="zh-TW"/>
        </w:rPr>
        <w:instrText xml:space="preserve"> </w:instrText>
      </w:r>
      <w:r w:rsidRPr="000E0043">
        <w:rPr>
          <w:rFonts w:ascii="標楷體" w:eastAsia="標楷體" w:hAnsi="標楷體"/>
          <w:color w:val="auto"/>
          <w:lang w:eastAsia="zh-TW"/>
        </w:rPr>
      </w:r>
      <w:r w:rsidRPr="000E0043">
        <w:rPr>
          <w:rFonts w:ascii="標楷體" w:eastAsia="標楷體" w:hAnsi="標楷體"/>
          <w:color w:val="auto"/>
          <w:lang w:eastAsia="zh-TW"/>
        </w:rPr>
        <w:fldChar w:fldCharType="separate"/>
      </w:r>
      <w:r>
        <w:rPr>
          <w:rFonts w:ascii="標楷體" w:eastAsia="標楷體" w:hAnsi="標楷體"/>
          <w:noProof/>
          <w:color w:val="auto"/>
          <w:lang w:eastAsia="zh-TW"/>
        </w:rPr>
        <w:t>16</w:t>
      </w:r>
      <w:r w:rsidRPr="000E0043">
        <w:rPr>
          <w:rFonts w:ascii="標楷體" w:eastAsia="標楷體" w:hAnsi="標楷體"/>
          <w:color w:val="auto"/>
          <w:lang w:eastAsia="zh-TW"/>
        </w:rPr>
        <w:fldChar w:fldCharType="end"/>
      </w:r>
      <w:r w:rsidRPr="000E0043">
        <w:rPr>
          <w:rFonts w:ascii="標楷體" w:eastAsia="標楷體" w:hAnsi="標楷體" w:hint="eastAsia"/>
          <w:color w:val="auto"/>
          <w:lang w:eastAsia="zh-TW"/>
        </w:rPr>
        <w:t>頁附表二〜1</w:t>
      </w:r>
    </w:p>
    <w:p w:rsidR="00610AF2" w:rsidRPr="000E0043" w:rsidRDefault="00610AF2" w:rsidP="00610AF2">
      <w:pPr>
        <w:autoSpaceDE w:val="0"/>
        <w:autoSpaceDN w:val="0"/>
        <w:adjustRightInd w:val="0"/>
        <w:spacing w:line="400" w:lineRule="exact"/>
        <w:rPr>
          <w:rFonts w:ascii="標楷體" w:eastAsia="標楷體" w:hAnsi="標楷體" w:cs="標楷體" w:hint="eastAsia"/>
          <w:color w:val="auto"/>
          <w:lang w:eastAsia="zh-TW"/>
        </w:rPr>
      </w:pPr>
    </w:p>
    <w:p w:rsidR="00610AF2" w:rsidRPr="000E0043" w:rsidRDefault="00610AF2" w:rsidP="00610AF2">
      <w:pPr>
        <w:autoSpaceDE w:val="0"/>
        <w:autoSpaceDN w:val="0"/>
        <w:adjustRightInd w:val="0"/>
        <w:spacing w:line="400" w:lineRule="exact"/>
        <w:rPr>
          <w:rFonts w:ascii="標楷體" w:eastAsia="標楷體" w:hAnsi="標楷體" w:cs="標楷體"/>
          <w:color w:val="auto"/>
          <w:lang w:eastAsia="zh-TW"/>
        </w:rPr>
      </w:pPr>
      <w:r w:rsidRPr="000E0043">
        <w:rPr>
          <w:rFonts w:ascii="標楷體" w:eastAsia="標楷體" w:hAnsi="標楷體" w:cs="標楷體" w:hint="eastAsia"/>
          <w:color w:val="auto"/>
          <w:lang w:eastAsia="zh-TW"/>
        </w:rPr>
        <w:t>陸、獎勵：</w:t>
      </w:r>
      <w:r w:rsidRPr="000E0043">
        <w:rPr>
          <w:rFonts w:ascii="標楷體" w:eastAsia="標楷體" w:hAnsi="標楷體" w:cs="新細明體" w:hint="eastAsia"/>
          <w:color w:val="auto"/>
          <w:lang w:eastAsia="zh-TW"/>
        </w:rPr>
        <w:t>承辦活動有關人員，依據「桃園市政府及所屬各機關學校公務人員平時獎懲基準」、「公立高級中等以下學校校長成績考核辦法」、「公立高級中等以下學校教師成績考核辦法」及「桃園市立各級學校教職員獎懲要點」辦理敘獎。</w:t>
      </w:r>
    </w:p>
    <w:p w:rsidR="00610AF2" w:rsidRPr="000E0043" w:rsidRDefault="00610AF2" w:rsidP="00610AF2">
      <w:pPr>
        <w:snapToGrid w:val="0"/>
        <w:spacing w:line="400" w:lineRule="exact"/>
        <w:jc w:val="both"/>
        <w:rPr>
          <w:rFonts w:ascii="標楷體" w:eastAsia="標楷體" w:hAnsi="標楷體" w:cs="標楷體" w:hint="eastAsia"/>
          <w:color w:val="auto"/>
          <w:lang w:eastAsia="zh-TW"/>
        </w:rPr>
      </w:pPr>
    </w:p>
    <w:p w:rsidR="00610AF2" w:rsidRPr="000E0043" w:rsidRDefault="00610AF2" w:rsidP="00610AF2">
      <w:pPr>
        <w:spacing w:line="400" w:lineRule="exact"/>
        <w:rPr>
          <w:rFonts w:ascii="標楷體" w:eastAsia="標楷體" w:hAnsi="標楷體" w:cs="標楷體" w:hint="eastAsia"/>
          <w:color w:val="auto"/>
          <w:lang w:eastAsia="zh-TW"/>
        </w:rPr>
      </w:pPr>
      <w:proofErr w:type="gramStart"/>
      <w:r w:rsidRPr="000E0043">
        <w:rPr>
          <w:rFonts w:ascii="標楷體" w:eastAsia="標楷體" w:hAnsi="標楷體" w:cs="標楷體" w:hint="eastAsia"/>
          <w:color w:val="auto"/>
          <w:lang w:eastAsia="zh-TW"/>
        </w:rPr>
        <w:t>柒</w:t>
      </w:r>
      <w:proofErr w:type="gramEnd"/>
      <w:r>
        <w:rPr>
          <w:rFonts w:ascii="標楷體" w:eastAsia="標楷體" w:hAnsi="標楷體" w:cs="標楷體"/>
          <w:color w:val="auto"/>
          <w:lang w:eastAsia="zh-TW"/>
        </w:rPr>
        <w:t>、本</w:t>
      </w:r>
      <w:proofErr w:type="gramStart"/>
      <w:r>
        <w:rPr>
          <w:rFonts w:ascii="標楷體" w:eastAsia="標楷體" w:hAnsi="標楷體" w:cs="標楷體"/>
          <w:color w:val="auto"/>
          <w:lang w:eastAsia="zh-TW"/>
        </w:rPr>
        <w:t>計</w:t>
      </w:r>
      <w:r>
        <w:rPr>
          <w:rFonts w:ascii="標楷體" w:eastAsia="標楷體" w:hAnsi="標楷體" w:cs="標楷體" w:hint="eastAsia"/>
          <w:color w:val="auto"/>
          <w:lang w:eastAsia="zh-TW"/>
        </w:rPr>
        <w:t>畫</w:t>
      </w:r>
      <w:r w:rsidRPr="000E0043">
        <w:rPr>
          <w:rFonts w:ascii="標楷體" w:eastAsia="標楷體" w:hAnsi="標楷體" w:cs="標楷體"/>
          <w:color w:val="auto"/>
          <w:lang w:eastAsia="zh-TW"/>
        </w:rPr>
        <w:t>經</w:t>
      </w:r>
      <w:r w:rsidRPr="000E0043">
        <w:rPr>
          <w:rFonts w:ascii="標楷體" w:eastAsia="標楷體" w:hAnsi="標楷體" w:cs="標楷體" w:hint="eastAsia"/>
          <w:color w:val="auto"/>
          <w:lang w:eastAsia="zh-TW"/>
        </w:rPr>
        <w:t>呈桃園市</w:t>
      </w:r>
      <w:proofErr w:type="gramEnd"/>
      <w:r w:rsidRPr="000E0043">
        <w:rPr>
          <w:rFonts w:ascii="標楷體" w:eastAsia="標楷體" w:hAnsi="標楷體" w:cs="標楷體" w:hint="eastAsia"/>
          <w:color w:val="auto"/>
          <w:lang w:eastAsia="zh-TW"/>
        </w:rPr>
        <w:t>政府教育局</w:t>
      </w:r>
      <w:r w:rsidRPr="000E0043">
        <w:rPr>
          <w:rFonts w:ascii="標楷體" w:eastAsia="標楷體" w:hAnsi="標楷體" w:cs="標楷體"/>
          <w:color w:val="auto"/>
          <w:lang w:eastAsia="zh-TW"/>
        </w:rPr>
        <w:t>核准後實施</w:t>
      </w:r>
    </w:p>
    <w:p w:rsidR="00592CF9" w:rsidRDefault="00610AF2" w:rsidP="00610AF2">
      <w:pPr>
        <w:rPr>
          <w:lang w:eastAsia="zh-TW"/>
        </w:rPr>
      </w:pPr>
      <w:r w:rsidRPr="000E0043">
        <w:rPr>
          <w:rFonts w:ascii="標楷體" w:eastAsia="標楷體" w:hAnsi="標楷體" w:cs="標楷體"/>
          <w:b/>
          <w:lang w:eastAsia="zh-TW"/>
        </w:rPr>
        <w:br w:type="page"/>
      </w:r>
    </w:p>
    <w:sectPr w:rsidR="00592CF9">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ヒラギノ角ゴ Pro W3">
    <w:altName w:val="MS Mincho"/>
    <w:charset w:val="80"/>
    <w:family w:val="auto"/>
    <w:pitch w:val="variable"/>
    <w:sig w:usb0="00000000" w:usb1="7AC7FFFF" w:usb2="00000012" w:usb3="00000000" w:csb0="0002000D" w:csb1="00000000"/>
  </w:font>
  <w:font w:name="KaiTi">
    <w:panose1 w:val="02010609060101010101"/>
    <w:charset w:val="86"/>
    <w:family w:val="modern"/>
    <w:pitch w:val="fixed"/>
    <w:sig w:usb0="800002BF" w:usb1="38CF7CFA" w:usb2="00000016" w:usb3="00000000" w:csb0="0004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AF2"/>
    <w:rsid w:val="00592CF9"/>
    <w:rsid w:val="00610A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9817"/>
  <w15:chartTrackingRefBased/>
  <w15:docId w15:val="{6868D6D0-3D87-411E-97E1-0BE422574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0AF2"/>
    <w:pPr>
      <w:widowControl w:val="0"/>
    </w:pPr>
    <w:rPr>
      <w:rFonts w:ascii="Times New Roman" w:eastAsia="ヒラギノ角ゴ Pro W3"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282</Words>
  <Characters>1612</Characters>
  <Application>Microsoft Office Word</Application>
  <DocSecurity>0</DocSecurity>
  <Lines>13</Lines>
  <Paragraphs>3</Paragraphs>
  <ScaleCrop>false</ScaleCrop>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2017-06-26T00:25:00Z</dcterms:created>
  <dcterms:modified xsi:type="dcterms:W3CDTF">2017-06-26T00:33:00Z</dcterms:modified>
</cp:coreProperties>
</file>