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890A405" w14:textId="6670A112" w:rsidR="00F20D6C" w:rsidRPr="0015242B" w:rsidRDefault="000D21DA" w:rsidP="000D21DA">
      <w:pPr>
        <w:pStyle w:val="a6"/>
        <w:snapToGrid w:val="0"/>
        <w:spacing w:line="240" w:lineRule="atLeast"/>
        <w:ind w:leftChars="0" w:left="720"/>
        <w:jc w:val="center"/>
        <w:rPr>
          <w:rFonts w:eastAsia="標楷體"/>
          <w:b/>
          <w:sz w:val="32"/>
          <w:szCs w:val="32"/>
          <w:u w:val="single"/>
        </w:rPr>
      </w:pPr>
      <w:r>
        <w:rPr>
          <w:rFonts w:ascii="標楷體" w:eastAsia="標楷體" w:hAnsi="標楷體" w:hint="eastAsia"/>
          <w:b/>
          <w:sz w:val="32"/>
          <w:szCs w:val="32"/>
        </w:rPr>
        <w:t>桃園市</w:t>
      </w:r>
      <w:r w:rsidR="0052659D">
        <w:rPr>
          <w:rFonts w:ascii="標楷體" w:eastAsia="標楷體" w:hAnsi="標楷體" w:hint="eastAsia"/>
          <w:b/>
          <w:sz w:val="32"/>
          <w:szCs w:val="32"/>
        </w:rPr>
        <w:t>10</w:t>
      </w:r>
      <w:r>
        <w:rPr>
          <w:rFonts w:ascii="標楷體" w:eastAsia="標楷體" w:hAnsi="標楷體"/>
          <w:b/>
          <w:sz w:val="32"/>
          <w:szCs w:val="32"/>
        </w:rPr>
        <w:t>7</w:t>
      </w:r>
      <w:r w:rsidR="00F20D6C" w:rsidRPr="00797BB1">
        <w:rPr>
          <w:rFonts w:ascii="標楷體" w:eastAsia="標楷體" w:hAnsi="標楷體" w:hint="eastAsia"/>
          <w:b/>
          <w:sz w:val="32"/>
          <w:szCs w:val="32"/>
        </w:rPr>
        <w:t>年度</w:t>
      </w:r>
      <w:r>
        <w:rPr>
          <w:rFonts w:ascii="標楷體" w:eastAsia="標楷體" w:hAnsi="標楷體" w:hint="eastAsia"/>
          <w:b/>
          <w:sz w:val="32"/>
          <w:szCs w:val="32"/>
        </w:rPr>
        <w:t>海洋教育資源中心</w:t>
      </w:r>
      <w:r w:rsidR="0015242B">
        <w:rPr>
          <w:rFonts w:eastAsia="標楷體" w:hint="eastAsia"/>
          <w:b/>
          <w:sz w:val="32"/>
          <w:szCs w:val="32"/>
        </w:rPr>
        <w:t>望海巷潮境海洋保護區體驗</w:t>
      </w:r>
      <w:r w:rsidR="004525E8">
        <w:rPr>
          <w:rFonts w:eastAsia="標楷體" w:hint="eastAsia"/>
          <w:b/>
          <w:sz w:val="32"/>
          <w:szCs w:val="32"/>
        </w:rPr>
        <w:t>活動研習</w:t>
      </w:r>
    </w:p>
    <w:p w14:paraId="1890A406" w14:textId="77777777" w:rsidR="00F20D6C" w:rsidRPr="000E4302" w:rsidRDefault="00F20D6C" w:rsidP="008548D2">
      <w:pPr>
        <w:pStyle w:val="a4"/>
        <w:numPr>
          <w:ilvl w:val="0"/>
          <w:numId w:val="1"/>
        </w:numPr>
        <w:tabs>
          <w:tab w:val="clear" w:pos="4153"/>
          <w:tab w:val="clear" w:pos="8306"/>
        </w:tabs>
        <w:adjustRightInd w:val="0"/>
        <w:spacing w:beforeLines="50" w:before="180" w:afterLines="50" w:after="180" w:line="240" w:lineRule="exact"/>
        <w:rPr>
          <w:rFonts w:ascii="標楷體" w:eastAsia="標楷體" w:hAnsi="標楷體"/>
          <w:sz w:val="28"/>
          <w:szCs w:val="28"/>
        </w:rPr>
      </w:pPr>
      <w:r w:rsidRPr="000E4302">
        <w:rPr>
          <w:rFonts w:ascii="標楷體" w:eastAsia="標楷體" w:hAnsi="標楷體" w:hint="eastAsia"/>
          <w:sz w:val="28"/>
          <w:szCs w:val="28"/>
        </w:rPr>
        <w:t>依據：</w:t>
      </w:r>
    </w:p>
    <w:p w14:paraId="1890A407" w14:textId="49522DE5" w:rsidR="00F20D6C" w:rsidRPr="000D21DA" w:rsidRDefault="00F20D6C" w:rsidP="000D21DA">
      <w:pPr>
        <w:adjustRightInd w:val="0"/>
        <w:snapToGrid w:val="0"/>
        <w:ind w:left="840" w:hangingChars="300" w:hanging="840"/>
        <w:jc w:val="both"/>
        <w:rPr>
          <w:rFonts w:eastAsia="標楷體"/>
          <w:color w:val="000000"/>
          <w:sz w:val="28"/>
          <w:szCs w:val="28"/>
        </w:rPr>
      </w:pPr>
      <w:r w:rsidRPr="000D21DA">
        <w:rPr>
          <w:rFonts w:eastAsia="標楷體" w:hint="eastAsia"/>
          <w:color w:val="000000"/>
          <w:sz w:val="28"/>
          <w:szCs w:val="28"/>
        </w:rPr>
        <w:t>（一）</w:t>
      </w:r>
      <w:r w:rsidR="000D21DA" w:rsidRPr="000D21DA">
        <w:rPr>
          <w:rFonts w:eastAsia="標楷體" w:hint="eastAsia"/>
          <w:color w:val="000000"/>
          <w:sz w:val="28"/>
          <w:szCs w:val="28"/>
        </w:rPr>
        <w:t>教育部國民及學前教育署公文</w:t>
      </w:r>
      <w:r w:rsidR="000D21DA" w:rsidRPr="000D21DA">
        <w:rPr>
          <w:rFonts w:eastAsia="標楷體" w:hint="eastAsia"/>
          <w:color w:val="000000"/>
          <w:sz w:val="28"/>
          <w:szCs w:val="28"/>
        </w:rPr>
        <w:t>106.0</w:t>
      </w:r>
      <w:r w:rsidR="000D21DA" w:rsidRPr="000D21DA">
        <w:rPr>
          <w:rFonts w:eastAsia="標楷體"/>
          <w:color w:val="000000"/>
          <w:sz w:val="28"/>
          <w:szCs w:val="28"/>
        </w:rPr>
        <w:t>9</w:t>
      </w:r>
      <w:r w:rsidR="000D21DA" w:rsidRPr="000D21DA">
        <w:rPr>
          <w:rFonts w:eastAsia="標楷體" w:hint="eastAsia"/>
          <w:color w:val="000000"/>
          <w:sz w:val="28"/>
          <w:szCs w:val="28"/>
        </w:rPr>
        <w:t>.01</w:t>
      </w:r>
      <w:r w:rsidR="000D21DA" w:rsidRPr="000D21DA">
        <w:rPr>
          <w:rFonts w:eastAsia="標楷體" w:hint="eastAsia"/>
          <w:color w:val="000000"/>
          <w:sz w:val="28"/>
          <w:szCs w:val="28"/>
        </w:rPr>
        <w:t>臺教國署國字第</w:t>
      </w:r>
      <w:r w:rsidR="000D21DA" w:rsidRPr="000D21DA">
        <w:rPr>
          <w:rFonts w:eastAsia="標楷體"/>
          <w:color w:val="000000"/>
          <w:sz w:val="28"/>
          <w:szCs w:val="28"/>
        </w:rPr>
        <w:t>1060089249</w:t>
      </w:r>
      <w:r w:rsidR="000D21DA" w:rsidRPr="000D21DA">
        <w:rPr>
          <w:rFonts w:eastAsia="標楷體" w:hint="eastAsia"/>
          <w:color w:val="000000"/>
          <w:sz w:val="28"/>
          <w:szCs w:val="28"/>
        </w:rPr>
        <w:t>號函辦理</w:t>
      </w:r>
    </w:p>
    <w:p w14:paraId="1890A409" w14:textId="77777777" w:rsidR="00F20D6C" w:rsidRPr="00640033" w:rsidRDefault="00F20D6C" w:rsidP="008548D2">
      <w:pPr>
        <w:numPr>
          <w:ilvl w:val="0"/>
          <w:numId w:val="1"/>
        </w:numPr>
        <w:adjustRightInd w:val="0"/>
        <w:snapToGrid w:val="0"/>
        <w:spacing w:beforeLines="50" w:before="180" w:line="400" w:lineRule="exact"/>
        <w:jc w:val="both"/>
        <w:rPr>
          <w:rFonts w:eastAsia="標楷體"/>
          <w:sz w:val="28"/>
          <w:szCs w:val="28"/>
        </w:rPr>
      </w:pPr>
      <w:r w:rsidRPr="00640033">
        <w:rPr>
          <w:rFonts w:eastAsia="標楷體" w:hint="eastAsia"/>
          <w:sz w:val="28"/>
          <w:szCs w:val="28"/>
        </w:rPr>
        <w:t>目的：</w:t>
      </w:r>
    </w:p>
    <w:p w14:paraId="1890A40A" w14:textId="77777777" w:rsidR="00F20D6C" w:rsidRDefault="00F20D6C" w:rsidP="00F20D6C">
      <w:pPr>
        <w:adjustRightInd w:val="0"/>
        <w:snapToGrid w:val="0"/>
        <w:ind w:leftChars="256" w:left="614" w:firstLineChars="200" w:firstLine="560"/>
        <w:jc w:val="both"/>
        <w:rPr>
          <w:rFonts w:eastAsia="標楷體"/>
          <w:color w:val="000000"/>
          <w:sz w:val="28"/>
          <w:szCs w:val="28"/>
        </w:rPr>
      </w:pPr>
      <w:r>
        <w:rPr>
          <w:rFonts w:eastAsia="標楷體" w:hint="eastAsia"/>
          <w:color w:val="000000"/>
          <w:sz w:val="28"/>
          <w:szCs w:val="28"/>
        </w:rPr>
        <w:t>聯合國</w:t>
      </w:r>
      <w:r w:rsidRPr="00F669A2">
        <w:rPr>
          <w:rFonts w:ascii="標楷體" w:eastAsia="標楷體" w:hAnsi="標楷體" w:hint="eastAsia"/>
          <w:color w:val="000000"/>
          <w:sz w:val="28"/>
          <w:szCs w:val="28"/>
        </w:rPr>
        <w:t>生物多樣性公約秘書處有感於近年全球海洋魚類、珊瑚礁及紅樹林的急遽消失，曾於</w:t>
      </w:r>
      <w:r w:rsidRPr="00F669A2">
        <w:rPr>
          <w:rFonts w:ascii="標楷體" w:eastAsia="標楷體" w:hAnsi="標楷體"/>
          <w:color w:val="000000"/>
          <w:sz w:val="28"/>
          <w:szCs w:val="28"/>
        </w:rPr>
        <w:t>2012</w:t>
      </w:r>
      <w:r w:rsidRPr="00F669A2">
        <w:rPr>
          <w:rFonts w:ascii="標楷體" w:eastAsia="標楷體" w:hAnsi="標楷體" w:hint="eastAsia"/>
          <w:color w:val="000000"/>
          <w:sz w:val="28"/>
          <w:szCs w:val="28"/>
        </w:rPr>
        <w:t>年國際生物多樣性日訂定主題為「海洋與海岸生</w:t>
      </w:r>
      <w:r w:rsidRPr="00640033">
        <w:rPr>
          <w:rFonts w:eastAsia="標楷體" w:hint="eastAsia"/>
          <w:color w:val="000000"/>
          <w:sz w:val="28"/>
          <w:szCs w:val="28"/>
        </w:rPr>
        <w:t>物多樣性」希望喚起各國對海洋及海岸生物多樣性的重視。</w:t>
      </w:r>
    </w:p>
    <w:p w14:paraId="37FB7B2A" w14:textId="77777777" w:rsidR="00DE4B0D" w:rsidRDefault="00D1413C" w:rsidP="00F20D6C">
      <w:pPr>
        <w:adjustRightInd w:val="0"/>
        <w:snapToGrid w:val="0"/>
        <w:ind w:leftChars="256" w:left="614" w:firstLineChars="200" w:firstLine="560"/>
        <w:jc w:val="both"/>
        <w:rPr>
          <w:rFonts w:ascii="標楷體" w:eastAsia="標楷體" w:hAnsi="標楷體"/>
          <w:color w:val="000000"/>
          <w:sz w:val="28"/>
          <w:szCs w:val="28"/>
          <w:shd w:val="clear" w:color="auto" w:fill="FFFFFF"/>
        </w:rPr>
      </w:pPr>
      <w:r>
        <w:rPr>
          <w:rFonts w:ascii="標楷體" w:eastAsia="標楷體" w:hAnsi="標楷體"/>
          <w:color w:val="000000"/>
          <w:sz w:val="28"/>
          <w:szCs w:val="28"/>
          <w:shd w:val="clear" w:color="auto" w:fill="FFFFFF"/>
        </w:rPr>
        <w:t>整個基隆、東北角海岸最迷人的地方，除了寬廣的海洋</w:t>
      </w:r>
      <w:r>
        <w:rPr>
          <w:rFonts w:ascii="標楷體" w:eastAsia="標楷體" w:hAnsi="標楷體" w:hint="eastAsia"/>
          <w:color w:val="000000"/>
          <w:sz w:val="28"/>
          <w:szCs w:val="28"/>
          <w:shd w:val="clear" w:color="auto" w:fill="FFFFFF"/>
        </w:rPr>
        <w:t>及</w:t>
      </w:r>
      <w:r w:rsidR="00F20D6C" w:rsidRPr="00F669A2">
        <w:rPr>
          <w:rFonts w:ascii="標楷體" w:eastAsia="標楷體" w:hAnsi="標楷體" w:hint="eastAsia"/>
          <w:color w:val="000000"/>
          <w:sz w:val="28"/>
          <w:szCs w:val="28"/>
          <w:shd w:val="clear" w:color="auto" w:fill="FFFFFF"/>
        </w:rPr>
        <w:t>美麗</w:t>
      </w:r>
      <w:r w:rsidR="00F20D6C" w:rsidRPr="00F669A2">
        <w:rPr>
          <w:rFonts w:ascii="標楷體" w:eastAsia="標楷體" w:hAnsi="標楷體"/>
          <w:color w:val="000000"/>
          <w:sz w:val="28"/>
          <w:szCs w:val="28"/>
          <w:shd w:val="clear" w:color="auto" w:fill="FFFFFF"/>
        </w:rPr>
        <w:t>奇妙的地質現</w:t>
      </w:r>
      <w:r w:rsidR="00F20D6C" w:rsidRPr="00F669A2">
        <w:rPr>
          <w:rFonts w:ascii="標楷體" w:eastAsia="標楷體" w:hAnsi="標楷體" w:hint="eastAsia"/>
          <w:color w:val="000000"/>
          <w:sz w:val="28"/>
          <w:szCs w:val="28"/>
          <w:shd w:val="clear" w:color="auto" w:fill="FFFFFF"/>
        </w:rPr>
        <w:t>象</w:t>
      </w:r>
      <w:r>
        <w:rPr>
          <w:rFonts w:ascii="標楷體" w:eastAsia="標楷體" w:hAnsi="標楷體" w:hint="eastAsia"/>
          <w:color w:val="000000"/>
          <w:sz w:val="28"/>
          <w:szCs w:val="28"/>
          <w:shd w:val="clear" w:color="auto" w:fill="FFFFFF"/>
        </w:rPr>
        <w:t>外，更擁有沿岸的大陸棚與珊瑚礁，</w:t>
      </w:r>
      <w:r w:rsidR="00DE4B0D">
        <w:rPr>
          <w:rFonts w:ascii="標楷體" w:eastAsia="標楷體" w:hAnsi="標楷體" w:hint="eastAsia"/>
          <w:color w:val="000000"/>
          <w:sz w:val="28"/>
          <w:szCs w:val="28"/>
          <w:shd w:val="clear" w:color="auto" w:fill="FFFFFF"/>
        </w:rPr>
        <w:t>其擔負了孕育</w:t>
      </w:r>
      <w:r w:rsidR="00F20D6C" w:rsidRPr="00F669A2">
        <w:rPr>
          <w:rFonts w:ascii="標楷體" w:eastAsia="標楷體" w:hAnsi="標楷體" w:hint="eastAsia"/>
          <w:color w:val="000000"/>
          <w:sz w:val="28"/>
          <w:szCs w:val="28"/>
          <w:shd w:val="clear" w:color="auto" w:fill="FFFFFF"/>
        </w:rPr>
        <w:t>海洋生物的重要角色</w:t>
      </w:r>
      <w:r w:rsidR="00DE4B0D">
        <w:rPr>
          <w:rFonts w:ascii="標楷體" w:eastAsia="標楷體" w:hAnsi="標楷體" w:hint="eastAsia"/>
          <w:color w:val="000000"/>
          <w:sz w:val="28"/>
          <w:szCs w:val="28"/>
          <w:shd w:val="clear" w:color="auto" w:fill="FFFFFF"/>
        </w:rPr>
        <w:t>，也創造出海洋的的經濟</w:t>
      </w:r>
      <w:r w:rsidR="00F20D6C" w:rsidRPr="00F669A2">
        <w:rPr>
          <w:rFonts w:ascii="標楷體" w:eastAsia="標楷體" w:hAnsi="標楷體"/>
          <w:color w:val="000000"/>
          <w:sz w:val="28"/>
          <w:szCs w:val="28"/>
          <w:shd w:val="clear" w:color="auto" w:fill="FFFFFF"/>
        </w:rPr>
        <w:t>。但</w:t>
      </w:r>
      <w:r w:rsidR="00DE4B0D">
        <w:rPr>
          <w:rFonts w:ascii="標楷體" w:eastAsia="標楷體" w:hAnsi="標楷體" w:hint="eastAsia"/>
          <w:color w:val="000000"/>
          <w:sz w:val="28"/>
          <w:szCs w:val="28"/>
          <w:shd w:val="clear" w:color="auto" w:fill="FFFFFF"/>
        </w:rPr>
        <w:t>近年來由於</w:t>
      </w:r>
      <w:r w:rsidR="00DE4B0D">
        <w:rPr>
          <w:rFonts w:ascii="標楷體" w:eastAsia="標楷體" w:hAnsi="標楷體"/>
          <w:color w:val="000000"/>
          <w:sz w:val="28"/>
          <w:szCs w:val="28"/>
          <w:shd w:val="clear" w:color="auto" w:fill="FFFFFF"/>
        </w:rPr>
        <w:t>種種人為</w:t>
      </w:r>
      <w:r w:rsidR="00DE4B0D">
        <w:rPr>
          <w:rFonts w:ascii="標楷體" w:eastAsia="標楷體" w:hAnsi="標楷體" w:hint="eastAsia"/>
          <w:color w:val="000000"/>
          <w:sz w:val="28"/>
          <w:szCs w:val="28"/>
          <w:shd w:val="clear" w:color="auto" w:fill="FFFFFF"/>
        </w:rPr>
        <w:t>對海洋環境的</w:t>
      </w:r>
      <w:r w:rsidR="00F20D6C" w:rsidRPr="00F669A2">
        <w:rPr>
          <w:rFonts w:ascii="標楷體" w:eastAsia="標楷體" w:hAnsi="標楷體"/>
          <w:color w:val="000000"/>
          <w:sz w:val="28"/>
          <w:szCs w:val="28"/>
          <w:shd w:val="clear" w:color="auto" w:fill="FFFFFF"/>
        </w:rPr>
        <w:t>破壞</w:t>
      </w:r>
      <w:r w:rsidR="00DE4B0D">
        <w:rPr>
          <w:rFonts w:ascii="標楷體" w:eastAsia="標楷體" w:hAnsi="標楷體" w:hint="eastAsia"/>
          <w:color w:val="000000"/>
          <w:sz w:val="28"/>
          <w:szCs w:val="28"/>
          <w:shd w:val="clear" w:color="auto" w:fill="FFFFFF"/>
        </w:rPr>
        <w:t>及過漁</w:t>
      </w:r>
      <w:r w:rsidR="00F20D6C" w:rsidRPr="00F669A2">
        <w:rPr>
          <w:rFonts w:ascii="標楷體" w:eastAsia="標楷體" w:hAnsi="標楷體"/>
          <w:color w:val="000000"/>
          <w:sz w:val="28"/>
          <w:szCs w:val="28"/>
          <w:shd w:val="clear" w:color="auto" w:fill="FFFFFF"/>
        </w:rPr>
        <w:t>，</w:t>
      </w:r>
      <w:r w:rsidR="00DE4B0D">
        <w:rPr>
          <w:rFonts w:ascii="標楷體" w:eastAsia="標楷體" w:hAnsi="標楷體" w:hint="eastAsia"/>
          <w:color w:val="000000"/>
          <w:sz w:val="28"/>
          <w:szCs w:val="28"/>
          <w:shd w:val="clear" w:color="auto" w:fill="FFFFFF"/>
        </w:rPr>
        <w:t>讓</w:t>
      </w:r>
      <w:r w:rsidR="00F20D6C" w:rsidRPr="00F669A2">
        <w:rPr>
          <w:rFonts w:ascii="標楷體" w:eastAsia="標楷體" w:hAnsi="標楷體"/>
          <w:color w:val="000000"/>
          <w:sz w:val="28"/>
          <w:szCs w:val="28"/>
          <w:shd w:val="clear" w:color="auto" w:fill="FFFFFF"/>
        </w:rPr>
        <w:t>生態的保持產生</w:t>
      </w:r>
      <w:r w:rsidR="00DE4B0D">
        <w:rPr>
          <w:rFonts w:ascii="標楷體" w:eastAsia="標楷體" w:hAnsi="標楷體" w:hint="eastAsia"/>
          <w:color w:val="000000"/>
          <w:sz w:val="28"/>
          <w:szCs w:val="28"/>
          <w:shd w:val="clear" w:color="auto" w:fill="FFFFFF"/>
        </w:rPr>
        <w:t>嚴重的</w:t>
      </w:r>
      <w:r w:rsidR="00F20D6C" w:rsidRPr="00F669A2">
        <w:rPr>
          <w:rFonts w:ascii="標楷體" w:eastAsia="標楷體" w:hAnsi="標楷體"/>
          <w:color w:val="000000"/>
          <w:sz w:val="28"/>
          <w:szCs w:val="28"/>
          <w:shd w:val="clear" w:color="auto" w:fill="FFFFFF"/>
        </w:rPr>
        <w:t>危機。</w:t>
      </w:r>
    </w:p>
    <w:p w14:paraId="1890A40B" w14:textId="3138A922" w:rsidR="00F20D6C" w:rsidRPr="00F669A2" w:rsidRDefault="00DE4B0D" w:rsidP="00AD7A04">
      <w:pPr>
        <w:adjustRightInd w:val="0"/>
        <w:snapToGrid w:val="0"/>
        <w:ind w:leftChars="256" w:left="614" w:firstLineChars="200" w:firstLine="592"/>
        <w:jc w:val="both"/>
        <w:rPr>
          <w:rFonts w:ascii="標楷體" w:eastAsia="標楷體" w:hAnsi="標楷體"/>
          <w:color w:val="000000"/>
          <w:sz w:val="28"/>
          <w:szCs w:val="28"/>
          <w:shd w:val="clear" w:color="auto" w:fill="FFFFFF"/>
        </w:rPr>
      </w:pPr>
      <w:r w:rsidRPr="00AD7A04">
        <w:rPr>
          <w:rFonts w:ascii="標楷體" w:eastAsia="標楷體" w:hAnsi="標楷體" w:hint="eastAsia"/>
          <w:color w:val="000000" w:themeColor="text1"/>
          <w:spacing w:val="8"/>
          <w:sz w:val="28"/>
          <w:szCs w:val="28"/>
          <w:shd w:val="clear" w:color="auto" w:fill="FFFFFF"/>
        </w:rPr>
        <w:t>基隆望海巷潮境海灣資源保育區，是經過市政府與自主公民的共同努力而催生，於105年8月1日正式啟動。保育區全長800公尺、約15公頃。本保育區計畫磨合漁民、在地居民、保育人士、海洋巡守隊等不同團體之默契，齊心效力永續守護這個海域，期待本保育區的目標能達成「保育和經濟的雙贏」，互補需求。</w:t>
      </w:r>
      <w:r w:rsidR="00F20D6C" w:rsidRPr="00AD7A04">
        <w:rPr>
          <w:rFonts w:ascii="標楷體" w:eastAsia="標楷體" w:hAnsi="標楷體"/>
          <w:color w:val="000000" w:themeColor="text1"/>
          <w:sz w:val="28"/>
          <w:szCs w:val="28"/>
        </w:rPr>
        <w:br/>
      </w:r>
      <w:r w:rsidR="00F20D6C">
        <w:rPr>
          <w:rFonts w:ascii="標楷體" w:eastAsia="標楷體" w:hAnsi="標楷體" w:hint="eastAsia"/>
          <w:color w:val="000000"/>
          <w:sz w:val="28"/>
          <w:szCs w:val="28"/>
          <w:shd w:val="clear" w:color="auto" w:fill="FFFFFF"/>
        </w:rPr>
        <w:t xml:space="preserve">    </w:t>
      </w:r>
      <w:r w:rsidR="00F20D6C" w:rsidRPr="00F669A2">
        <w:rPr>
          <w:rFonts w:ascii="標楷體" w:eastAsia="標楷體" w:hAnsi="標楷體" w:hint="eastAsia"/>
          <w:color w:val="000000"/>
          <w:sz w:val="28"/>
          <w:szCs w:val="28"/>
          <w:shd w:val="clear" w:color="auto" w:fill="FFFFFF"/>
        </w:rPr>
        <w:t>本活動希望透過</w:t>
      </w:r>
      <w:r>
        <w:rPr>
          <w:rFonts w:ascii="標楷體" w:eastAsia="標楷體" w:hAnsi="標楷體" w:hint="eastAsia"/>
          <w:color w:val="000000"/>
          <w:sz w:val="28"/>
          <w:szCs w:val="28"/>
          <w:shd w:val="clear" w:color="auto" w:fill="FFFFFF"/>
        </w:rPr>
        <w:t>海洋環境的保護</w:t>
      </w:r>
      <w:r w:rsidR="00AD7A04">
        <w:rPr>
          <w:rFonts w:ascii="標楷體" w:eastAsia="標楷體" w:hAnsi="標楷體" w:hint="eastAsia"/>
          <w:color w:val="000000"/>
          <w:sz w:val="28"/>
          <w:szCs w:val="28"/>
          <w:shd w:val="clear" w:color="auto" w:fill="FFFFFF"/>
        </w:rPr>
        <w:t>達成全球守護的目標</w:t>
      </w:r>
      <w:r w:rsidR="00F20D6C" w:rsidRPr="00F669A2">
        <w:rPr>
          <w:rFonts w:ascii="標楷體" w:eastAsia="標楷體" w:hAnsi="標楷體"/>
          <w:color w:val="000000"/>
          <w:sz w:val="28"/>
          <w:szCs w:val="28"/>
          <w:shd w:val="clear" w:color="auto" w:fill="FFFFFF"/>
        </w:rPr>
        <w:t>，還希望您也能停下您的思緒稍做省思，除了</w:t>
      </w:r>
      <w:r w:rsidR="00F20D6C" w:rsidRPr="00F669A2">
        <w:rPr>
          <w:rFonts w:ascii="標楷體" w:eastAsia="標楷體" w:hAnsi="標楷體" w:hint="eastAsia"/>
          <w:color w:val="000000"/>
          <w:sz w:val="28"/>
          <w:szCs w:val="28"/>
          <w:shd w:val="clear" w:color="auto" w:fill="FFFFFF"/>
        </w:rPr>
        <w:t>增進海洋教育</w:t>
      </w:r>
      <w:r w:rsidR="00F20D6C" w:rsidRPr="00F669A2">
        <w:rPr>
          <w:rFonts w:ascii="標楷體" w:eastAsia="標楷體" w:hAnsi="標楷體"/>
          <w:color w:val="000000"/>
          <w:sz w:val="28"/>
          <w:szCs w:val="28"/>
          <w:shd w:val="clear" w:color="auto" w:fill="FFFFFF"/>
        </w:rPr>
        <w:t>知識性的一面外，還希望</w:t>
      </w:r>
      <w:r w:rsidR="00F20D6C" w:rsidRPr="00F669A2">
        <w:rPr>
          <w:rFonts w:ascii="標楷體" w:eastAsia="標楷體" w:hAnsi="標楷體" w:hint="eastAsia"/>
          <w:color w:val="000000"/>
          <w:sz w:val="28"/>
          <w:szCs w:val="28"/>
          <w:shd w:val="clear" w:color="auto" w:fill="FFFFFF"/>
        </w:rPr>
        <w:t>參與者能</w:t>
      </w:r>
      <w:r w:rsidR="00F20D6C" w:rsidRPr="00F669A2">
        <w:rPr>
          <w:rFonts w:ascii="標楷體" w:eastAsia="標楷體" w:hAnsi="標楷體"/>
          <w:color w:val="000000"/>
          <w:sz w:val="28"/>
          <w:szCs w:val="28"/>
          <w:shd w:val="clear" w:color="auto" w:fill="FFFFFF"/>
        </w:rPr>
        <w:t>體會大自然之美，進而重視自然生態的保護，也同時願意為我們的下一代，繼續保存大自然的純真原貌。</w:t>
      </w:r>
    </w:p>
    <w:p w14:paraId="1890A40C" w14:textId="033BE515" w:rsidR="00F20D6C" w:rsidRPr="00640033" w:rsidRDefault="00F20D6C" w:rsidP="008548D2">
      <w:pPr>
        <w:adjustRightInd w:val="0"/>
        <w:snapToGrid w:val="0"/>
        <w:spacing w:beforeLines="50" w:before="180" w:line="400" w:lineRule="exact"/>
        <w:ind w:left="1372" w:hangingChars="490" w:hanging="1372"/>
        <w:jc w:val="both"/>
        <w:rPr>
          <w:rFonts w:eastAsia="標楷體"/>
          <w:sz w:val="28"/>
          <w:szCs w:val="28"/>
        </w:rPr>
      </w:pPr>
      <w:r>
        <w:rPr>
          <w:rFonts w:eastAsia="標楷體" w:hint="eastAsia"/>
          <w:sz w:val="28"/>
          <w:szCs w:val="28"/>
        </w:rPr>
        <w:t>三</w:t>
      </w:r>
      <w:r w:rsidRPr="00640033">
        <w:rPr>
          <w:rFonts w:eastAsia="標楷體" w:hint="eastAsia"/>
          <w:sz w:val="28"/>
          <w:szCs w:val="28"/>
        </w:rPr>
        <w:t>、指導單位：</w:t>
      </w:r>
      <w:r>
        <w:rPr>
          <w:rFonts w:eastAsia="標楷體" w:hint="eastAsia"/>
          <w:sz w:val="28"/>
          <w:szCs w:val="28"/>
        </w:rPr>
        <w:t>教育部</w:t>
      </w:r>
      <w:r w:rsidR="005B2AC1">
        <w:rPr>
          <w:rFonts w:eastAsia="標楷體" w:hint="eastAsia"/>
          <w:sz w:val="28"/>
          <w:szCs w:val="28"/>
        </w:rPr>
        <w:t>國民及學前教育署</w:t>
      </w:r>
    </w:p>
    <w:p w14:paraId="1890A40E" w14:textId="41916EBA" w:rsidR="00F20D6C" w:rsidRDefault="005B2AC1" w:rsidP="008548D2">
      <w:pPr>
        <w:adjustRightInd w:val="0"/>
        <w:snapToGrid w:val="0"/>
        <w:spacing w:beforeLines="50" w:before="180" w:line="400" w:lineRule="exact"/>
        <w:ind w:left="1372" w:hangingChars="490" w:hanging="1372"/>
        <w:jc w:val="both"/>
        <w:rPr>
          <w:rFonts w:eastAsia="標楷體"/>
          <w:sz w:val="28"/>
          <w:szCs w:val="28"/>
        </w:rPr>
      </w:pPr>
      <w:r>
        <w:rPr>
          <w:rFonts w:eastAsia="標楷體" w:hint="eastAsia"/>
          <w:sz w:val="28"/>
          <w:szCs w:val="28"/>
        </w:rPr>
        <w:t>四</w:t>
      </w:r>
      <w:r w:rsidR="00F20D6C">
        <w:rPr>
          <w:rFonts w:eastAsia="標楷體" w:hint="eastAsia"/>
          <w:sz w:val="28"/>
          <w:szCs w:val="28"/>
        </w:rPr>
        <w:t>、承辦單位：</w:t>
      </w:r>
      <w:r w:rsidR="000D21DA">
        <w:rPr>
          <w:rFonts w:eastAsia="標楷體" w:hint="eastAsia"/>
          <w:sz w:val="28"/>
          <w:szCs w:val="28"/>
        </w:rPr>
        <w:t>桃園</w:t>
      </w:r>
      <w:r w:rsidR="00F20D6C">
        <w:rPr>
          <w:rFonts w:eastAsia="標楷體" w:hint="eastAsia"/>
          <w:sz w:val="28"/>
          <w:szCs w:val="28"/>
        </w:rPr>
        <w:t>市</w:t>
      </w:r>
      <w:r w:rsidR="000D21DA">
        <w:rPr>
          <w:rFonts w:eastAsia="標楷體" w:hint="eastAsia"/>
          <w:sz w:val="28"/>
          <w:szCs w:val="28"/>
        </w:rPr>
        <w:t>永安</w:t>
      </w:r>
      <w:r w:rsidR="00F20D6C">
        <w:rPr>
          <w:rFonts w:eastAsia="標楷體" w:hint="eastAsia"/>
          <w:sz w:val="28"/>
          <w:szCs w:val="28"/>
        </w:rPr>
        <w:t>國小</w:t>
      </w:r>
    </w:p>
    <w:p w14:paraId="2992F831" w14:textId="1A4D9CA4" w:rsidR="00932B71" w:rsidRPr="00640033" w:rsidRDefault="005B2AC1" w:rsidP="008548D2">
      <w:pPr>
        <w:adjustRightInd w:val="0"/>
        <w:snapToGrid w:val="0"/>
        <w:spacing w:beforeLines="50" w:before="180" w:line="400" w:lineRule="exact"/>
        <w:ind w:left="1372" w:hangingChars="490" w:hanging="1372"/>
        <w:jc w:val="both"/>
        <w:rPr>
          <w:rFonts w:eastAsia="標楷體"/>
          <w:sz w:val="28"/>
          <w:szCs w:val="28"/>
        </w:rPr>
      </w:pPr>
      <w:r>
        <w:rPr>
          <w:rFonts w:eastAsia="標楷體" w:hint="eastAsia"/>
          <w:sz w:val="28"/>
          <w:szCs w:val="28"/>
        </w:rPr>
        <w:t>五</w:t>
      </w:r>
      <w:r w:rsidR="00932B71">
        <w:rPr>
          <w:rFonts w:eastAsia="標楷體" w:hint="eastAsia"/>
          <w:sz w:val="28"/>
          <w:szCs w:val="28"/>
        </w:rPr>
        <w:t>、協辦單位：國立海洋科技博物館</w:t>
      </w:r>
    </w:p>
    <w:p w14:paraId="1890A40F" w14:textId="681AD280" w:rsidR="00F20D6C" w:rsidRPr="00640033" w:rsidRDefault="005B2AC1" w:rsidP="008548D2">
      <w:pPr>
        <w:adjustRightInd w:val="0"/>
        <w:snapToGrid w:val="0"/>
        <w:spacing w:beforeLines="50" w:before="180" w:line="400" w:lineRule="exact"/>
        <w:ind w:left="1372" w:hangingChars="490" w:hanging="1372"/>
        <w:jc w:val="both"/>
        <w:rPr>
          <w:rFonts w:eastAsia="標楷體"/>
          <w:sz w:val="28"/>
          <w:szCs w:val="28"/>
        </w:rPr>
      </w:pPr>
      <w:r>
        <w:rPr>
          <w:rFonts w:eastAsia="標楷體" w:hint="eastAsia"/>
          <w:sz w:val="28"/>
          <w:szCs w:val="28"/>
        </w:rPr>
        <w:t>六</w:t>
      </w:r>
      <w:r w:rsidR="00F20D6C" w:rsidRPr="00640033">
        <w:rPr>
          <w:rFonts w:eastAsia="標楷體" w:hint="eastAsia"/>
          <w:sz w:val="28"/>
          <w:szCs w:val="28"/>
        </w:rPr>
        <w:t>、時間：</w:t>
      </w:r>
      <w:r w:rsidR="0052659D">
        <w:rPr>
          <w:rFonts w:eastAsia="標楷體" w:hint="eastAsia"/>
          <w:sz w:val="28"/>
          <w:szCs w:val="28"/>
        </w:rPr>
        <w:t>10</w:t>
      </w:r>
      <w:r w:rsidR="000D21DA">
        <w:rPr>
          <w:rFonts w:eastAsia="標楷體"/>
          <w:sz w:val="28"/>
          <w:szCs w:val="28"/>
        </w:rPr>
        <w:t>7</w:t>
      </w:r>
      <w:r w:rsidR="00F20D6C">
        <w:rPr>
          <w:rFonts w:eastAsia="標楷體" w:hint="eastAsia"/>
          <w:sz w:val="28"/>
          <w:szCs w:val="28"/>
        </w:rPr>
        <w:t>年</w:t>
      </w:r>
      <w:r w:rsidR="00612E12">
        <w:rPr>
          <w:rFonts w:eastAsia="標楷體"/>
          <w:sz w:val="28"/>
          <w:szCs w:val="28"/>
        </w:rPr>
        <w:t>7</w:t>
      </w:r>
      <w:r w:rsidR="00F20D6C" w:rsidRPr="00640033">
        <w:rPr>
          <w:rFonts w:eastAsia="標楷體" w:hint="eastAsia"/>
          <w:sz w:val="28"/>
          <w:szCs w:val="28"/>
        </w:rPr>
        <w:t>月</w:t>
      </w:r>
      <w:r w:rsidR="00612E12">
        <w:rPr>
          <w:rFonts w:eastAsia="標楷體"/>
          <w:sz w:val="28"/>
          <w:szCs w:val="28"/>
        </w:rPr>
        <w:t>13</w:t>
      </w:r>
      <w:r w:rsidR="000D21DA">
        <w:rPr>
          <w:rFonts w:eastAsia="標楷體" w:hint="eastAsia"/>
          <w:sz w:val="28"/>
          <w:szCs w:val="28"/>
        </w:rPr>
        <w:t>日</w:t>
      </w:r>
    </w:p>
    <w:p w14:paraId="1890A410" w14:textId="5320DFD8" w:rsidR="00F20D6C" w:rsidRPr="00640033" w:rsidRDefault="005B2AC1" w:rsidP="008548D2">
      <w:pPr>
        <w:adjustRightInd w:val="0"/>
        <w:snapToGrid w:val="0"/>
        <w:spacing w:beforeLines="50" w:before="180" w:line="400" w:lineRule="exact"/>
        <w:ind w:left="1372" w:hangingChars="490" w:hanging="1372"/>
        <w:jc w:val="both"/>
        <w:rPr>
          <w:rFonts w:eastAsia="標楷體"/>
          <w:sz w:val="28"/>
          <w:szCs w:val="28"/>
        </w:rPr>
      </w:pPr>
      <w:r>
        <w:rPr>
          <w:rFonts w:eastAsia="標楷體" w:hint="eastAsia"/>
          <w:sz w:val="28"/>
          <w:szCs w:val="28"/>
        </w:rPr>
        <w:t>七</w:t>
      </w:r>
      <w:r w:rsidR="00AD7A04">
        <w:rPr>
          <w:rFonts w:eastAsia="標楷體" w:hint="eastAsia"/>
          <w:sz w:val="28"/>
          <w:szCs w:val="28"/>
        </w:rPr>
        <w:t>、地點：基隆市望海巷潮境保護區</w:t>
      </w:r>
    </w:p>
    <w:p w14:paraId="1890A411" w14:textId="718492D7" w:rsidR="00F20D6C" w:rsidRPr="00640033" w:rsidRDefault="005B2AC1" w:rsidP="008548D2">
      <w:pPr>
        <w:adjustRightInd w:val="0"/>
        <w:snapToGrid w:val="0"/>
        <w:spacing w:beforeLines="50" w:before="180" w:line="400" w:lineRule="exact"/>
        <w:ind w:leftChars="-5" w:left="540" w:hangingChars="197" w:hanging="552"/>
        <w:jc w:val="both"/>
        <w:rPr>
          <w:rFonts w:eastAsia="標楷體"/>
          <w:color w:val="000000"/>
          <w:sz w:val="28"/>
          <w:szCs w:val="28"/>
        </w:rPr>
      </w:pPr>
      <w:r>
        <w:rPr>
          <w:rFonts w:eastAsia="標楷體" w:hint="eastAsia"/>
          <w:sz w:val="28"/>
          <w:szCs w:val="28"/>
        </w:rPr>
        <w:t>八</w:t>
      </w:r>
      <w:r w:rsidR="00F20D6C" w:rsidRPr="00640033">
        <w:rPr>
          <w:rFonts w:eastAsia="標楷體" w:hint="eastAsia"/>
          <w:sz w:val="28"/>
          <w:szCs w:val="28"/>
        </w:rPr>
        <w:t>、參加對象及人數：</w:t>
      </w:r>
      <w:r w:rsidR="000D21DA">
        <w:rPr>
          <w:rFonts w:eastAsia="標楷體" w:hAnsi="標楷體" w:hint="eastAsia"/>
          <w:color w:val="000000"/>
          <w:sz w:val="28"/>
          <w:szCs w:val="28"/>
        </w:rPr>
        <w:t>如附件名單</w:t>
      </w:r>
      <w:r w:rsidR="00F20D6C" w:rsidRPr="00640033">
        <w:rPr>
          <w:rFonts w:eastAsia="標楷體" w:hAnsi="標楷體" w:hint="eastAsia"/>
          <w:color w:val="000000"/>
          <w:sz w:val="28"/>
          <w:szCs w:val="28"/>
        </w:rPr>
        <w:t>。</w:t>
      </w:r>
      <w:bookmarkStart w:id="0" w:name="_GoBack"/>
      <w:bookmarkEnd w:id="0"/>
    </w:p>
    <w:p w14:paraId="1890A412" w14:textId="75BD8842" w:rsidR="00F20D6C" w:rsidRPr="00640033" w:rsidRDefault="005B2AC1" w:rsidP="008548D2">
      <w:pPr>
        <w:adjustRightInd w:val="0"/>
        <w:snapToGrid w:val="0"/>
        <w:spacing w:beforeLines="50" w:before="180" w:line="400" w:lineRule="exact"/>
        <w:ind w:leftChars="-5" w:left="540" w:hangingChars="197" w:hanging="552"/>
        <w:jc w:val="both"/>
        <w:rPr>
          <w:rFonts w:eastAsia="標楷體"/>
          <w:sz w:val="28"/>
          <w:szCs w:val="28"/>
        </w:rPr>
      </w:pPr>
      <w:r>
        <w:rPr>
          <w:rFonts w:eastAsia="標楷體" w:hint="eastAsia"/>
          <w:sz w:val="28"/>
          <w:szCs w:val="28"/>
        </w:rPr>
        <w:t>九</w:t>
      </w:r>
      <w:r w:rsidR="00F20D6C" w:rsidRPr="00640033">
        <w:rPr>
          <w:rFonts w:eastAsia="標楷體" w:hint="eastAsia"/>
          <w:sz w:val="28"/>
          <w:szCs w:val="28"/>
        </w:rPr>
        <w:t>、內容規劃：</w:t>
      </w:r>
    </w:p>
    <w:p w14:paraId="1890A413" w14:textId="4BB8B40A" w:rsidR="00F20D6C" w:rsidRPr="00640033" w:rsidRDefault="00F20D6C" w:rsidP="00F20D6C">
      <w:pPr>
        <w:adjustRightInd w:val="0"/>
        <w:snapToGrid w:val="0"/>
        <w:ind w:leftChars="-5" w:left="540" w:hangingChars="197" w:hanging="552"/>
        <w:jc w:val="both"/>
        <w:rPr>
          <w:rFonts w:eastAsia="標楷體"/>
          <w:sz w:val="28"/>
          <w:szCs w:val="28"/>
        </w:rPr>
      </w:pPr>
      <w:r>
        <w:rPr>
          <w:rFonts w:eastAsia="標楷體" w:hint="eastAsia"/>
          <w:sz w:val="28"/>
          <w:szCs w:val="28"/>
        </w:rPr>
        <w:t>（一）</w:t>
      </w:r>
      <w:r w:rsidR="00AD7A04">
        <w:rPr>
          <w:rFonts w:eastAsia="標楷體" w:hint="eastAsia"/>
          <w:sz w:val="28"/>
          <w:szCs w:val="28"/>
        </w:rPr>
        <w:t>認識望海巷潮境保護區的成立目的和執行方式</w:t>
      </w:r>
    </w:p>
    <w:p w14:paraId="1890A414" w14:textId="2FE1B235" w:rsidR="00F20D6C" w:rsidRPr="00640033" w:rsidRDefault="00F20D6C" w:rsidP="00F20D6C">
      <w:pPr>
        <w:adjustRightInd w:val="0"/>
        <w:snapToGrid w:val="0"/>
        <w:ind w:leftChars="6" w:left="566" w:hangingChars="197" w:hanging="552"/>
        <w:jc w:val="both"/>
        <w:rPr>
          <w:rFonts w:eastAsia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 xml:space="preserve">    </w:t>
      </w:r>
      <w:r>
        <w:rPr>
          <w:rFonts w:ascii="標楷體" w:eastAsia="標楷體" w:hAnsi="標楷體" w:hint="eastAsia"/>
          <w:sz w:val="28"/>
          <w:szCs w:val="28"/>
        </w:rPr>
        <w:t xml:space="preserve">    </w:t>
      </w:r>
      <w:r w:rsidR="00AD7A04">
        <w:rPr>
          <w:rFonts w:ascii="標楷體" w:eastAsia="標楷體" w:hAnsi="標楷體" w:hint="eastAsia"/>
          <w:sz w:val="28"/>
          <w:szCs w:val="28"/>
        </w:rPr>
        <w:t>透過講解讓參與的老師能夠清楚地瞭解到</w:t>
      </w:r>
      <w:r w:rsidR="00AD7A04" w:rsidRPr="00AD7A04">
        <w:rPr>
          <w:rFonts w:ascii="標楷體" w:eastAsia="標楷體" w:hAnsi="標楷體" w:hint="eastAsia"/>
          <w:color w:val="000000" w:themeColor="text1"/>
          <w:spacing w:val="8"/>
          <w:sz w:val="28"/>
          <w:szCs w:val="28"/>
          <w:shd w:val="clear" w:color="auto" w:fill="FFFFFF"/>
        </w:rPr>
        <w:t>台灣乃至全球的海域資源迅速耗竭，「海洋生病了，人人有責，每個人都要去反省個人的行為。」</w:t>
      </w:r>
      <w:r w:rsidR="00AD7A04">
        <w:rPr>
          <w:rFonts w:ascii="標楷體" w:eastAsia="標楷體" w:hAnsi="標楷體" w:hint="eastAsia"/>
          <w:color w:val="000000" w:themeColor="text1"/>
          <w:spacing w:val="8"/>
          <w:sz w:val="28"/>
          <w:szCs w:val="28"/>
          <w:shd w:val="clear" w:color="auto" w:fill="FFFFFF"/>
        </w:rPr>
        <w:t>其次介紹</w:t>
      </w:r>
      <w:r w:rsidR="00AD7A04">
        <w:rPr>
          <w:rFonts w:ascii="標楷體" w:eastAsia="標楷體" w:hAnsi="標楷體" w:hint="eastAsia"/>
          <w:sz w:val="28"/>
          <w:szCs w:val="28"/>
        </w:rPr>
        <w:t>本市望海巷潮境保護區的成立目的、過程和目前執行方式。並且透過影片欣賞來看見保護的成效</w:t>
      </w:r>
      <w:r w:rsidR="00AD7A04" w:rsidRPr="00AD7A04">
        <w:rPr>
          <w:rFonts w:ascii="標楷體" w:eastAsia="標楷體" w:hAnsi="標楷體" w:hint="eastAsia"/>
          <w:color w:val="000000" w:themeColor="text1"/>
          <w:sz w:val="28"/>
          <w:szCs w:val="28"/>
        </w:rPr>
        <w:t>。</w:t>
      </w:r>
      <w:r w:rsidR="00AD7A04" w:rsidRPr="00AD7A04">
        <w:rPr>
          <w:rFonts w:ascii="標楷體" w:eastAsia="標楷體" w:hAnsi="標楷體" w:hint="eastAsia"/>
          <w:color w:val="000000" w:themeColor="text1"/>
          <w:spacing w:val="8"/>
          <w:sz w:val="28"/>
          <w:szCs w:val="28"/>
          <w:shd w:val="clear" w:color="auto" w:fill="FFFFFF"/>
        </w:rPr>
        <w:t>希望藉由望海巷的案例讓參與者體會</w:t>
      </w:r>
      <w:r w:rsidR="00AD7A04" w:rsidRPr="00AD7A04">
        <w:rPr>
          <w:rFonts w:ascii="標楷體" w:eastAsia="標楷體" w:hAnsi="標楷體" w:hint="eastAsia"/>
          <w:color w:val="000000" w:themeColor="text1"/>
          <w:spacing w:val="8"/>
          <w:sz w:val="28"/>
          <w:szCs w:val="28"/>
          <w:shd w:val="clear" w:color="auto" w:fill="FFFFFF"/>
        </w:rPr>
        <w:lastRenderedPageBreak/>
        <w:t>到，「守護地球、愛護家鄉，生態和經濟雙贏、沒有想像中的難</w:t>
      </w:r>
      <w:r w:rsidR="00AD7A04">
        <w:rPr>
          <w:rFonts w:ascii="標楷體" w:eastAsia="標楷體" w:hAnsi="標楷體" w:hint="eastAsia"/>
          <w:color w:val="000000" w:themeColor="text1"/>
          <w:spacing w:val="8"/>
          <w:sz w:val="28"/>
          <w:szCs w:val="28"/>
          <w:shd w:val="clear" w:color="auto" w:fill="FFFFFF"/>
        </w:rPr>
        <w:t>。」</w:t>
      </w:r>
      <w:r w:rsidR="00AD7A04">
        <w:rPr>
          <w:rFonts w:ascii="標楷體" w:eastAsia="標楷體" w:hAnsi="標楷體" w:hint="eastAsia"/>
          <w:color w:val="000000" w:themeColor="text1"/>
          <w:sz w:val="28"/>
          <w:szCs w:val="28"/>
        </w:rPr>
        <w:t>經由體會去</w:t>
      </w:r>
      <w:r w:rsidRPr="00640033">
        <w:rPr>
          <w:rFonts w:ascii="標楷體" w:eastAsia="標楷體" w:hAnsi="標楷體" w:hint="eastAsia"/>
          <w:sz w:val="28"/>
          <w:szCs w:val="28"/>
        </w:rPr>
        <w:t>感動。</w:t>
      </w:r>
    </w:p>
    <w:p w14:paraId="1890A415" w14:textId="24005604" w:rsidR="00F20D6C" w:rsidRPr="00640033" w:rsidRDefault="00AD7A04" w:rsidP="00F20D6C">
      <w:pPr>
        <w:adjustRightInd w:val="0"/>
        <w:snapToGrid w:val="0"/>
        <w:ind w:leftChars="-5" w:left="540" w:hangingChars="197" w:hanging="552"/>
        <w:jc w:val="both"/>
        <w:rPr>
          <w:rFonts w:eastAsia="標楷體"/>
          <w:sz w:val="28"/>
          <w:szCs w:val="28"/>
        </w:rPr>
      </w:pPr>
      <w:r>
        <w:rPr>
          <w:rFonts w:eastAsia="標楷體" w:hint="eastAsia"/>
          <w:sz w:val="28"/>
          <w:szCs w:val="28"/>
        </w:rPr>
        <w:t>（二）浮潛體驗</w:t>
      </w:r>
      <w:r w:rsidR="00F20D6C" w:rsidRPr="00640033">
        <w:rPr>
          <w:rFonts w:eastAsia="標楷體" w:hint="eastAsia"/>
          <w:sz w:val="28"/>
          <w:szCs w:val="28"/>
        </w:rPr>
        <w:t>：</w:t>
      </w:r>
    </w:p>
    <w:p w14:paraId="1890A417" w14:textId="13DC7C1C" w:rsidR="00F20D6C" w:rsidRPr="00AD7A04" w:rsidRDefault="00AD7A04" w:rsidP="00AD7A04">
      <w:pPr>
        <w:adjustRightInd w:val="0"/>
        <w:snapToGrid w:val="0"/>
        <w:ind w:leftChars="-5" w:left="540" w:hangingChars="197" w:hanging="552"/>
        <w:jc w:val="both"/>
        <w:rPr>
          <w:rFonts w:ascii="標楷體" w:eastAsia="標楷體" w:hAnsi="標楷體"/>
          <w:sz w:val="28"/>
          <w:szCs w:val="28"/>
        </w:rPr>
      </w:pPr>
      <w:r>
        <w:rPr>
          <w:rFonts w:eastAsia="標楷體"/>
          <w:sz w:val="28"/>
          <w:szCs w:val="28"/>
        </w:rPr>
        <w:t xml:space="preserve">   </w:t>
      </w:r>
      <w:r>
        <w:rPr>
          <w:rFonts w:eastAsia="標楷體" w:hint="eastAsia"/>
          <w:sz w:val="28"/>
          <w:szCs w:val="28"/>
        </w:rPr>
        <w:t xml:space="preserve"> </w:t>
      </w:r>
      <w:r w:rsidR="00943193">
        <w:rPr>
          <w:rFonts w:eastAsia="標楷體" w:hint="eastAsia"/>
          <w:sz w:val="28"/>
          <w:szCs w:val="28"/>
        </w:rPr>
        <w:t xml:space="preserve">    </w:t>
      </w:r>
      <w:r w:rsidR="00943193">
        <w:rPr>
          <w:rFonts w:eastAsia="標楷體" w:hint="eastAsia"/>
          <w:sz w:val="28"/>
          <w:szCs w:val="28"/>
        </w:rPr>
        <w:t>由基隆市浮潛運動協會協助進行時地的浮潛，讓參與的教師真實的體驗到海洋及海洋生物的美，進而感受到海洋環境保護的重要性。</w:t>
      </w:r>
      <w:r w:rsidR="00F20D6C">
        <w:rPr>
          <w:rFonts w:ascii="標楷體" w:eastAsia="標楷體" w:hAnsi="標楷體" w:cs="Arial"/>
          <w:sz w:val="28"/>
          <w:szCs w:val="28"/>
        </w:rPr>
        <w:t xml:space="preserve"> </w:t>
      </w:r>
    </w:p>
    <w:p w14:paraId="1890A418" w14:textId="77777777" w:rsidR="00F20D6C" w:rsidRPr="009E35BF" w:rsidRDefault="00F20D6C" w:rsidP="00F20D6C">
      <w:pPr>
        <w:adjustRightInd w:val="0"/>
        <w:snapToGrid w:val="0"/>
        <w:ind w:leftChars="-5" w:left="540" w:hangingChars="197" w:hanging="552"/>
        <w:jc w:val="both"/>
        <w:rPr>
          <w:rFonts w:eastAsia="標楷體"/>
          <w:sz w:val="28"/>
          <w:szCs w:val="28"/>
        </w:rPr>
      </w:pPr>
      <w:r>
        <w:rPr>
          <w:rFonts w:ascii="標楷體" w:eastAsia="標楷體" w:hAnsi="標楷體" w:cs="Arial"/>
          <w:sz w:val="28"/>
          <w:szCs w:val="28"/>
        </w:rPr>
        <w:t>(</w:t>
      </w:r>
      <w:r>
        <w:rPr>
          <w:rFonts w:ascii="標楷體" w:eastAsia="標楷體" w:hAnsi="標楷體" w:cs="Arial" w:hint="eastAsia"/>
          <w:sz w:val="28"/>
          <w:szCs w:val="28"/>
        </w:rPr>
        <w:t>三</w:t>
      </w:r>
      <w:r>
        <w:rPr>
          <w:rFonts w:ascii="標楷體" w:eastAsia="標楷體" w:hAnsi="標楷體" w:cs="Arial"/>
          <w:sz w:val="28"/>
          <w:szCs w:val="28"/>
        </w:rPr>
        <w:t>)</w:t>
      </w:r>
      <w:r>
        <w:rPr>
          <w:rFonts w:ascii="標楷體" w:eastAsia="標楷體" w:hAnsi="標楷體" w:cs="Arial" w:hint="eastAsia"/>
          <w:sz w:val="28"/>
          <w:szCs w:val="28"/>
        </w:rPr>
        <w:t>課程規劃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010"/>
        <w:gridCol w:w="4499"/>
        <w:gridCol w:w="3119"/>
      </w:tblGrid>
      <w:tr w:rsidR="00F20D6C" w:rsidRPr="00D30AC9" w14:paraId="1890A41C" w14:textId="77777777" w:rsidTr="000E5B51">
        <w:trPr>
          <w:trHeight w:val="301"/>
        </w:trPr>
        <w:tc>
          <w:tcPr>
            <w:tcW w:w="2022" w:type="dxa"/>
          </w:tcPr>
          <w:p w14:paraId="1890A419" w14:textId="77777777" w:rsidR="00F20D6C" w:rsidRPr="00D30AC9" w:rsidRDefault="00F20D6C" w:rsidP="000E5B51">
            <w:pPr>
              <w:rPr>
                <w:rFonts w:ascii="標楷體" w:eastAsia="標楷體" w:hAnsi="標楷體"/>
              </w:rPr>
            </w:pPr>
            <w:r w:rsidRPr="00D30AC9">
              <w:rPr>
                <w:rFonts w:ascii="標楷體" w:eastAsia="標楷體" w:hAnsi="標楷體" w:hint="eastAsia"/>
              </w:rPr>
              <w:t>時間</w:t>
            </w:r>
          </w:p>
        </w:tc>
        <w:tc>
          <w:tcPr>
            <w:tcW w:w="4604" w:type="dxa"/>
          </w:tcPr>
          <w:p w14:paraId="1890A41A" w14:textId="77777777" w:rsidR="00F20D6C" w:rsidRPr="00D30AC9" w:rsidRDefault="00F20D6C" w:rsidP="000E5B51">
            <w:pPr>
              <w:rPr>
                <w:rFonts w:ascii="標楷體" w:eastAsia="標楷體" w:hAnsi="標楷體"/>
              </w:rPr>
            </w:pPr>
            <w:r w:rsidRPr="00D30AC9">
              <w:rPr>
                <w:rFonts w:ascii="標楷體" w:eastAsia="標楷體" w:hAnsi="標楷體" w:hint="eastAsia"/>
              </w:rPr>
              <w:t>內容</w:t>
            </w:r>
          </w:p>
        </w:tc>
        <w:tc>
          <w:tcPr>
            <w:tcW w:w="3188" w:type="dxa"/>
          </w:tcPr>
          <w:p w14:paraId="1890A41B" w14:textId="77777777" w:rsidR="00F20D6C" w:rsidRPr="00D30AC9" w:rsidRDefault="00F20D6C" w:rsidP="000E5B51">
            <w:pPr>
              <w:rPr>
                <w:rFonts w:ascii="標楷體" w:eastAsia="標楷體" w:hAnsi="標楷體"/>
              </w:rPr>
            </w:pPr>
            <w:r w:rsidRPr="00D30AC9">
              <w:rPr>
                <w:rFonts w:ascii="標楷體" w:eastAsia="標楷體" w:hAnsi="標楷體" w:hint="eastAsia"/>
              </w:rPr>
              <w:t>備註</w:t>
            </w:r>
          </w:p>
        </w:tc>
      </w:tr>
      <w:tr w:rsidR="000D21DA" w:rsidRPr="00D30AC9" w14:paraId="145AB6FC" w14:textId="77777777" w:rsidTr="002A15C0">
        <w:trPr>
          <w:trHeight w:val="349"/>
        </w:trPr>
        <w:tc>
          <w:tcPr>
            <w:tcW w:w="2022" w:type="dxa"/>
            <w:vAlign w:val="center"/>
          </w:tcPr>
          <w:p w14:paraId="550313FF" w14:textId="772AA62E" w:rsidR="000D21DA" w:rsidRPr="00D30AC9" w:rsidRDefault="000D21DA" w:rsidP="002A15C0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8:00</w:t>
            </w:r>
          </w:p>
        </w:tc>
        <w:tc>
          <w:tcPr>
            <w:tcW w:w="4604" w:type="dxa"/>
            <w:vAlign w:val="center"/>
          </w:tcPr>
          <w:p w14:paraId="72230B2E" w14:textId="5AAB9C27" w:rsidR="000D21DA" w:rsidRDefault="000D21DA" w:rsidP="002A15C0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文化國小集合出發</w:t>
            </w:r>
          </w:p>
        </w:tc>
        <w:tc>
          <w:tcPr>
            <w:tcW w:w="3188" w:type="dxa"/>
            <w:vAlign w:val="center"/>
          </w:tcPr>
          <w:p w14:paraId="4570D2FB" w14:textId="77777777" w:rsidR="000D21DA" w:rsidRPr="00D30AC9" w:rsidRDefault="000D21DA" w:rsidP="002A15C0">
            <w:pPr>
              <w:jc w:val="both"/>
              <w:rPr>
                <w:rFonts w:ascii="標楷體" w:eastAsia="標楷體" w:hAnsi="標楷體"/>
              </w:rPr>
            </w:pPr>
          </w:p>
        </w:tc>
      </w:tr>
      <w:tr w:rsidR="00F20D6C" w:rsidRPr="00D30AC9" w14:paraId="1890A420" w14:textId="77777777" w:rsidTr="002A15C0">
        <w:trPr>
          <w:trHeight w:val="349"/>
        </w:trPr>
        <w:tc>
          <w:tcPr>
            <w:tcW w:w="2022" w:type="dxa"/>
            <w:vAlign w:val="center"/>
          </w:tcPr>
          <w:p w14:paraId="1890A41D" w14:textId="77777777" w:rsidR="00F20D6C" w:rsidRPr="00D30AC9" w:rsidRDefault="00F20D6C" w:rsidP="002A15C0">
            <w:pPr>
              <w:jc w:val="both"/>
              <w:rPr>
                <w:rFonts w:ascii="標楷體" w:eastAsia="標楷體" w:hAnsi="標楷體"/>
              </w:rPr>
            </w:pPr>
            <w:r w:rsidRPr="00D30AC9">
              <w:rPr>
                <w:rFonts w:ascii="標楷體" w:eastAsia="標楷體" w:hAnsi="標楷體"/>
              </w:rPr>
              <w:t>08:30~0</w:t>
            </w:r>
            <w:r w:rsidRPr="00D30AC9">
              <w:rPr>
                <w:rFonts w:ascii="標楷體" w:eastAsia="標楷體" w:hAnsi="標楷體" w:hint="eastAsia"/>
              </w:rPr>
              <w:t>9</w:t>
            </w:r>
            <w:r w:rsidRPr="00D30AC9">
              <w:rPr>
                <w:rFonts w:ascii="標楷體" w:eastAsia="標楷體" w:hAnsi="標楷體"/>
              </w:rPr>
              <w:t>:</w:t>
            </w:r>
            <w:r w:rsidRPr="00D30AC9">
              <w:rPr>
                <w:rFonts w:ascii="標楷體" w:eastAsia="標楷體" w:hAnsi="標楷體" w:hint="eastAsia"/>
              </w:rPr>
              <w:t>0</w:t>
            </w:r>
            <w:r w:rsidRPr="00D30AC9">
              <w:rPr>
                <w:rFonts w:ascii="標楷體" w:eastAsia="標楷體" w:hAnsi="標楷體"/>
              </w:rPr>
              <w:t>0</w:t>
            </w:r>
          </w:p>
        </w:tc>
        <w:tc>
          <w:tcPr>
            <w:tcW w:w="4604" w:type="dxa"/>
            <w:vAlign w:val="center"/>
          </w:tcPr>
          <w:p w14:paraId="1890A41E" w14:textId="09EB88E1" w:rsidR="00F20D6C" w:rsidRPr="00D30AC9" w:rsidRDefault="00943193" w:rsidP="002A15C0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海科館</w:t>
            </w:r>
            <w:r w:rsidR="00F20D6C" w:rsidRPr="00D30AC9">
              <w:rPr>
                <w:rFonts w:ascii="標楷體" w:eastAsia="標楷體" w:hAnsi="標楷體" w:hint="eastAsia"/>
              </w:rPr>
              <w:t>報到</w:t>
            </w:r>
          </w:p>
        </w:tc>
        <w:tc>
          <w:tcPr>
            <w:tcW w:w="3188" w:type="dxa"/>
            <w:vAlign w:val="center"/>
          </w:tcPr>
          <w:p w14:paraId="1890A41F" w14:textId="77777777" w:rsidR="00F20D6C" w:rsidRPr="00D30AC9" w:rsidRDefault="00F20D6C" w:rsidP="002A15C0">
            <w:pPr>
              <w:jc w:val="both"/>
              <w:rPr>
                <w:rFonts w:ascii="標楷體" w:eastAsia="標楷體" w:hAnsi="標楷體"/>
              </w:rPr>
            </w:pPr>
          </w:p>
        </w:tc>
      </w:tr>
      <w:tr w:rsidR="00943193" w:rsidRPr="00D30AC9" w14:paraId="1890A424" w14:textId="77777777" w:rsidTr="002A15C0">
        <w:trPr>
          <w:trHeight w:val="345"/>
        </w:trPr>
        <w:tc>
          <w:tcPr>
            <w:tcW w:w="2022" w:type="dxa"/>
            <w:vAlign w:val="center"/>
          </w:tcPr>
          <w:p w14:paraId="1890A421" w14:textId="47E341FB" w:rsidR="00943193" w:rsidRPr="00D30AC9" w:rsidRDefault="00943193" w:rsidP="002A15C0">
            <w:pPr>
              <w:jc w:val="both"/>
              <w:rPr>
                <w:rFonts w:ascii="標楷體" w:eastAsia="標楷體" w:hAnsi="標楷體"/>
              </w:rPr>
            </w:pPr>
            <w:r w:rsidRPr="00D30AC9">
              <w:rPr>
                <w:rFonts w:ascii="標楷體" w:eastAsia="標楷體" w:hAnsi="標楷體"/>
              </w:rPr>
              <w:t>0</w:t>
            </w:r>
            <w:r w:rsidRPr="00D30AC9">
              <w:rPr>
                <w:rFonts w:ascii="標楷體" w:eastAsia="標楷體" w:hAnsi="標楷體" w:hint="eastAsia"/>
              </w:rPr>
              <w:t>9</w:t>
            </w:r>
            <w:r w:rsidRPr="00D30AC9">
              <w:rPr>
                <w:rFonts w:ascii="標楷體" w:eastAsia="標楷體" w:hAnsi="標楷體"/>
              </w:rPr>
              <w:t>:</w:t>
            </w:r>
            <w:r w:rsidRPr="00D30AC9">
              <w:rPr>
                <w:rFonts w:ascii="標楷體" w:eastAsia="標楷體" w:hAnsi="標楷體" w:hint="eastAsia"/>
              </w:rPr>
              <w:t>0</w:t>
            </w:r>
            <w:r w:rsidRPr="00D30AC9">
              <w:rPr>
                <w:rFonts w:ascii="標楷體" w:eastAsia="標楷體" w:hAnsi="標楷體"/>
              </w:rPr>
              <w:t>0~</w:t>
            </w:r>
            <w:r>
              <w:rPr>
                <w:rFonts w:ascii="標楷體" w:eastAsia="標楷體" w:hAnsi="標楷體" w:hint="eastAsia"/>
              </w:rPr>
              <w:t>10</w:t>
            </w:r>
            <w:r w:rsidRPr="00D30AC9">
              <w:rPr>
                <w:rFonts w:ascii="標楷體" w:eastAsia="標楷體" w:hAnsi="標楷體"/>
              </w:rPr>
              <w:t>:</w:t>
            </w:r>
            <w:r>
              <w:rPr>
                <w:rFonts w:ascii="標楷體" w:eastAsia="標楷體" w:hAnsi="標楷體" w:hint="eastAsia"/>
              </w:rPr>
              <w:t>0</w:t>
            </w:r>
            <w:r w:rsidRPr="00D30AC9">
              <w:rPr>
                <w:rFonts w:ascii="標楷體" w:eastAsia="標楷體" w:hAnsi="標楷體"/>
              </w:rPr>
              <w:t>0</w:t>
            </w:r>
          </w:p>
        </w:tc>
        <w:tc>
          <w:tcPr>
            <w:tcW w:w="4604" w:type="dxa"/>
            <w:vAlign w:val="center"/>
          </w:tcPr>
          <w:p w14:paraId="1890A422" w14:textId="6B5C3359" w:rsidR="00943193" w:rsidRPr="00D30AC9" w:rsidRDefault="00943193" w:rsidP="002A15C0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海洋環境及海洋生態的介紹</w:t>
            </w:r>
          </w:p>
        </w:tc>
        <w:tc>
          <w:tcPr>
            <w:tcW w:w="3188" w:type="dxa"/>
            <w:vMerge w:val="restart"/>
            <w:vAlign w:val="center"/>
          </w:tcPr>
          <w:p w14:paraId="1890A423" w14:textId="3AEF30A5" w:rsidR="00943193" w:rsidRPr="00D30AC9" w:rsidRDefault="00943193" w:rsidP="002A15C0">
            <w:pPr>
              <w:jc w:val="both"/>
              <w:rPr>
                <w:rFonts w:ascii="標楷體" w:eastAsia="標楷體" w:hAnsi="標楷體"/>
              </w:rPr>
            </w:pPr>
            <w:r w:rsidRPr="00D30AC9">
              <w:rPr>
                <w:rFonts w:ascii="標楷體" w:eastAsia="標楷體" w:hAnsi="標楷體" w:hint="eastAsia"/>
              </w:rPr>
              <w:t>外聘講師</w:t>
            </w:r>
          </w:p>
        </w:tc>
      </w:tr>
      <w:tr w:rsidR="00943193" w:rsidRPr="00D30AC9" w14:paraId="1890A428" w14:textId="77777777" w:rsidTr="002A15C0">
        <w:trPr>
          <w:trHeight w:val="295"/>
        </w:trPr>
        <w:tc>
          <w:tcPr>
            <w:tcW w:w="2022" w:type="dxa"/>
            <w:vAlign w:val="center"/>
          </w:tcPr>
          <w:p w14:paraId="1890A425" w14:textId="523F6A1D" w:rsidR="00943193" w:rsidRPr="00D30AC9" w:rsidRDefault="00943193" w:rsidP="002A15C0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10</w:t>
            </w:r>
            <w:r w:rsidRPr="00D30AC9">
              <w:rPr>
                <w:rFonts w:ascii="標楷體" w:eastAsia="標楷體" w:hAnsi="標楷體"/>
              </w:rPr>
              <w:t>:</w:t>
            </w:r>
            <w:r>
              <w:rPr>
                <w:rFonts w:ascii="標楷體" w:eastAsia="標楷體" w:hAnsi="標楷體" w:hint="eastAsia"/>
              </w:rPr>
              <w:t>0</w:t>
            </w:r>
            <w:r w:rsidRPr="00D30AC9">
              <w:rPr>
                <w:rFonts w:ascii="標楷體" w:eastAsia="標楷體" w:hAnsi="標楷體"/>
              </w:rPr>
              <w:t>0~</w:t>
            </w:r>
            <w:r w:rsidRPr="00D30AC9">
              <w:rPr>
                <w:rFonts w:ascii="標楷體" w:eastAsia="標楷體" w:hAnsi="標楷體" w:hint="eastAsia"/>
              </w:rPr>
              <w:t>12</w:t>
            </w:r>
            <w:r w:rsidRPr="00D30AC9">
              <w:rPr>
                <w:rFonts w:ascii="標楷體" w:eastAsia="標楷體" w:hAnsi="標楷體"/>
              </w:rPr>
              <w:t>:00</w:t>
            </w:r>
          </w:p>
        </w:tc>
        <w:tc>
          <w:tcPr>
            <w:tcW w:w="4604" w:type="dxa"/>
            <w:vAlign w:val="center"/>
          </w:tcPr>
          <w:p w14:paraId="1890A426" w14:textId="44125934" w:rsidR="00943193" w:rsidRPr="00D30AC9" w:rsidRDefault="00425B82" w:rsidP="002A15C0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潮</w:t>
            </w:r>
            <w:r w:rsidR="00943193">
              <w:rPr>
                <w:rFonts w:ascii="標楷體" w:eastAsia="標楷體" w:hAnsi="標楷體" w:hint="eastAsia"/>
              </w:rPr>
              <w:t>境保護區的介紹</w:t>
            </w:r>
          </w:p>
        </w:tc>
        <w:tc>
          <w:tcPr>
            <w:tcW w:w="3188" w:type="dxa"/>
            <w:vMerge/>
            <w:vAlign w:val="center"/>
          </w:tcPr>
          <w:p w14:paraId="1890A427" w14:textId="22F6D602" w:rsidR="00943193" w:rsidRPr="00D30AC9" w:rsidRDefault="00943193" w:rsidP="002A15C0">
            <w:pPr>
              <w:jc w:val="both"/>
              <w:rPr>
                <w:rFonts w:ascii="標楷體" w:eastAsia="標楷體" w:hAnsi="標楷體"/>
              </w:rPr>
            </w:pPr>
          </w:p>
        </w:tc>
      </w:tr>
      <w:tr w:rsidR="00F20D6C" w:rsidRPr="00D30AC9" w14:paraId="1890A42C" w14:textId="77777777" w:rsidTr="002A15C0">
        <w:trPr>
          <w:trHeight w:val="223"/>
        </w:trPr>
        <w:tc>
          <w:tcPr>
            <w:tcW w:w="2022" w:type="dxa"/>
            <w:vAlign w:val="center"/>
          </w:tcPr>
          <w:p w14:paraId="1890A429" w14:textId="77777777" w:rsidR="00F20D6C" w:rsidRPr="00D30AC9" w:rsidRDefault="00F20D6C" w:rsidP="002A15C0">
            <w:pPr>
              <w:jc w:val="both"/>
              <w:rPr>
                <w:rFonts w:ascii="標楷體" w:eastAsia="標楷體" w:hAnsi="標楷體"/>
              </w:rPr>
            </w:pPr>
            <w:r w:rsidRPr="00D30AC9">
              <w:rPr>
                <w:rFonts w:ascii="標楷體" w:eastAsia="標楷體" w:hAnsi="標楷體"/>
              </w:rPr>
              <w:t>1</w:t>
            </w:r>
            <w:r w:rsidRPr="00D30AC9">
              <w:rPr>
                <w:rFonts w:ascii="標楷體" w:eastAsia="標楷體" w:hAnsi="標楷體" w:hint="eastAsia"/>
              </w:rPr>
              <w:t>2</w:t>
            </w:r>
            <w:r w:rsidRPr="00D30AC9">
              <w:rPr>
                <w:rFonts w:ascii="標楷體" w:eastAsia="標楷體" w:hAnsi="標楷體"/>
              </w:rPr>
              <w:t>:00~1</w:t>
            </w:r>
            <w:r w:rsidRPr="00D30AC9">
              <w:rPr>
                <w:rFonts w:ascii="標楷體" w:eastAsia="標楷體" w:hAnsi="標楷體" w:hint="eastAsia"/>
              </w:rPr>
              <w:t>3</w:t>
            </w:r>
            <w:r w:rsidRPr="00D30AC9">
              <w:rPr>
                <w:rFonts w:ascii="標楷體" w:eastAsia="標楷體" w:hAnsi="標楷體"/>
              </w:rPr>
              <w:t>:</w:t>
            </w:r>
            <w:r w:rsidRPr="00D30AC9">
              <w:rPr>
                <w:rFonts w:ascii="標楷體" w:eastAsia="標楷體" w:hAnsi="標楷體" w:hint="eastAsia"/>
              </w:rPr>
              <w:t>0</w:t>
            </w:r>
            <w:r w:rsidRPr="00D30AC9">
              <w:rPr>
                <w:rFonts w:ascii="標楷體" w:eastAsia="標楷體" w:hAnsi="標楷體"/>
              </w:rPr>
              <w:t>0</w:t>
            </w:r>
          </w:p>
        </w:tc>
        <w:tc>
          <w:tcPr>
            <w:tcW w:w="4604" w:type="dxa"/>
            <w:vAlign w:val="center"/>
          </w:tcPr>
          <w:p w14:paraId="1890A42A" w14:textId="77777777" w:rsidR="00F20D6C" w:rsidRPr="00D30AC9" w:rsidRDefault="00F20D6C" w:rsidP="002A15C0">
            <w:pPr>
              <w:jc w:val="both"/>
              <w:rPr>
                <w:rFonts w:ascii="標楷體" w:eastAsia="標楷體" w:hAnsi="標楷體"/>
              </w:rPr>
            </w:pPr>
            <w:r w:rsidRPr="00D30AC9">
              <w:rPr>
                <w:rFonts w:ascii="標楷體" w:eastAsia="標楷體" w:hAnsi="標楷體" w:hint="eastAsia"/>
              </w:rPr>
              <w:t>用餐</w:t>
            </w:r>
          </w:p>
        </w:tc>
        <w:tc>
          <w:tcPr>
            <w:tcW w:w="3188" w:type="dxa"/>
            <w:vAlign w:val="center"/>
          </w:tcPr>
          <w:p w14:paraId="1890A42B" w14:textId="529ABD57" w:rsidR="00F20D6C" w:rsidRPr="00D30AC9" w:rsidRDefault="00943193" w:rsidP="002A15C0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海科館</w:t>
            </w:r>
          </w:p>
        </w:tc>
      </w:tr>
      <w:tr w:rsidR="00F20D6C" w:rsidRPr="00D30AC9" w14:paraId="1890A433" w14:textId="77777777" w:rsidTr="002A15C0">
        <w:trPr>
          <w:trHeight w:val="544"/>
        </w:trPr>
        <w:tc>
          <w:tcPr>
            <w:tcW w:w="2022" w:type="dxa"/>
            <w:vAlign w:val="center"/>
          </w:tcPr>
          <w:p w14:paraId="1890A42D" w14:textId="6F0EC482" w:rsidR="00F20D6C" w:rsidRPr="00D30AC9" w:rsidRDefault="00F20D6C" w:rsidP="002A15C0">
            <w:pPr>
              <w:jc w:val="both"/>
              <w:rPr>
                <w:rFonts w:ascii="標楷體" w:eastAsia="標楷體" w:hAnsi="標楷體"/>
              </w:rPr>
            </w:pPr>
            <w:r w:rsidRPr="00D30AC9">
              <w:rPr>
                <w:rFonts w:ascii="標楷體" w:eastAsia="標楷體" w:hAnsi="標楷體"/>
              </w:rPr>
              <w:t>1</w:t>
            </w:r>
            <w:r w:rsidRPr="00D30AC9">
              <w:rPr>
                <w:rFonts w:ascii="標楷體" w:eastAsia="標楷體" w:hAnsi="標楷體" w:hint="eastAsia"/>
              </w:rPr>
              <w:t>3</w:t>
            </w:r>
            <w:r w:rsidRPr="00D30AC9">
              <w:rPr>
                <w:rFonts w:ascii="標楷體" w:eastAsia="標楷體" w:hAnsi="標楷體"/>
              </w:rPr>
              <w:t>:</w:t>
            </w:r>
            <w:r w:rsidRPr="00D30AC9">
              <w:rPr>
                <w:rFonts w:ascii="標楷體" w:eastAsia="標楷體" w:hAnsi="標楷體" w:hint="eastAsia"/>
              </w:rPr>
              <w:t>0</w:t>
            </w:r>
            <w:r w:rsidRPr="00D30AC9">
              <w:rPr>
                <w:rFonts w:ascii="標楷體" w:eastAsia="標楷體" w:hAnsi="標楷體"/>
              </w:rPr>
              <w:t>0~1</w:t>
            </w:r>
            <w:r w:rsidR="00943193">
              <w:rPr>
                <w:rFonts w:ascii="標楷體" w:eastAsia="標楷體" w:hAnsi="標楷體" w:hint="eastAsia"/>
              </w:rPr>
              <w:t>5</w:t>
            </w:r>
            <w:r w:rsidR="00943193">
              <w:rPr>
                <w:rFonts w:ascii="標楷體" w:eastAsia="標楷體" w:hAnsi="標楷體"/>
              </w:rPr>
              <w:t>:</w:t>
            </w:r>
            <w:r w:rsidR="00943193">
              <w:rPr>
                <w:rFonts w:ascii="標楷體" w:eastAsia="標楷體" w:hAnsi="標楷體" w:hint="eastAsia"/>
              </w:rPr>
              <w:t>3</w:t>
            </w:r>
            <w:r w:rsidRPr="00D30AC9">
              <w:rPr>
                <w:rFonts w:ascii="標楷體" w:eastAsia="標楷體" w:hAnsi="標楷體"/>
              </w:rPr>
              <w:t>0</w:t>
            </w:r>
          </w:p>
        </w:tc>
        <w:tc>
          <w:tcPr>
            <w:tcW w:w="4604" w:type="dxa"/>
            <w:vAlign w:val="center"/>
          </w:tcPr>
          <w:p w14:paraId="1890A431" w14:textId="4A2D1165" w:rsidR="00F20D6C" w:rsidRPr="00943193" w:rsidRDefault="00425B82" w:rsidP="002A15C0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潮境</w:t>
            </w:r>
            <w:r w:rsidR="00943193">
              <w:rPr>
                <w:rFonts w:ascii="標楷體" w:eastAsia="標楷體" w:hAnsi="標楷體" w:hint="eastAsia"/>
              </w:rPr>
              <w:t>保護區浮潛</w:t>
            </w:r>
          </w:p>
        </w:tc>
        <w:tc>
          <w:tcPr>
            <w:tcW w:w="3188" w:type="dxa"/>
            <w:vAlign w:val="center"/>
          </w:tcPr>
          <w:p w14:paraId="1890A432" w14:textId="77777777" w:rsidR="00F20D6C" w:rsidRPr="00D30AC9" w:rsidRDefault="00F20D6C" w:rsidP="002A15C0">
            <w:pPr>
              <w:jc w:val="both"/>
              <w:rPr>
                <w:rFonts w:ascii="標楷體" w:eastAsia="標楷體" w:hAnsi="標楷體"/>
              </w:rPr>
            </w:pPr>
            <w:r w:rsidRPr="00D30AC9">
              <w:rPr>
                <w:rFonts w:ascii="標楷體" w:eastAsia="標楷體" w:hAnsi="標楷體" w:hint="eastAsia"/>
              </w:rPr>
              <w:t>外聘講師</w:t>
            </w:r>
          </w:p>
        </w:tc>
      </w:tr>
      <w:tr w:rsidR="00F20D6C" w:rsidRPr="00D30AC9" w14:paraId="1890A437" w14:textId="77777777" w:rsidTr="002A15C0">
        <w:trPr>
          <w:trHeight w:val="391"/>
        </w:trPr>
        <w:tc>
          <w:tcPr>
            <w:tcW w:w="2022" w:type="dxa"/>
            <w:vAlign w:val="center"/>
          </w:tcPr>
          <w:p w14:paraId="1890A434" w14:textId="77777777" w:rsidR="00F20D6C" w:rsidRPr="00D30AC9" w:rsidRDefault="00F20D6C" w:rsidP="002A15C0">
            <w:pPr>
              <w:jc w:val="both"/>
              <w:rPr>
                <w:rFonts w:ascii="標楷體" w:eastAsia="標楷體" w:hAnsi="標楷體"/>
              </w:rPr>
            </w:pPr>
            <w:r w:rsidRPr="00D30AC9">
              <w:rPr>
                <w:rFonts w:ascii="標楷體" w:eastAsia="標楷體" w:hAnsi="標楷體"/>
              </w:rPr>
              <w:t>1</w:t>
            </w:r>
            <w:r w:rsidRPr="00D30AC9">
              <w:rPr>
                <w:rFonts w:ascii="標楷體" w:eastAsia="標楷體" w:hAnsi="標楷體" w:hint="eastAsia"/>
              </w:rPr>
              <w:t>5</w:t>
            </w:r>
            <w:r w:rsidRPr="00D30AC9">
              <w:rPr>
                <w:rFonts w:ascii="標楷體" w:eastAsia="標楷體" w:hAnsi="標楷體"/>
              </w:rPr>
              <w:t>:30~1</w:t>
            </w:r>
            <w:r w:rsidRPr="00D30AC9">
              <w:rPr>
                <w:rFonts w:ascii="標楷體" w:eastAsia="標楷體" w:hAnsi="標楷體" w:hint="eastAsia"/>
              </w:rPr>
              <w:t>6</w:t>
            </w:r>
            <w:r w:rsidRPr="00D30AC9">
              <w:rPr>
                <w:rFonts w:ascii="標楷體" w:eastAsia="標楷體" w:hAnsi="標楷體"/>
              </w:rPr>
              <w:t>:</w:t>
            </w:r>
            <w:r w:rsidRPr="00D30AC9">
              <w:rPr>
                <w:rFonts w:ascii="標楷體" w:eastAsia="標楷體" w:hAnsi="標楷體" w:hint="eastAsia"/>
              </w:rPr>
              <w:t>0</w:t>
            </w:r>
            <w:r w:rsidRPr="00D30AC9">
              <w:rPr>
                <w:rFonts w:ascii="標楷體" w:eastAsia="標楷體" w:hAnsi="標楷體"/>
              </w:rPr>
              <w:t>0</w:t>
            </w:r>
          </w:p>
        </w:tc>
        <w:tc>
          <w:tcPr>
            <w:tcW w:w="4604" w:type="dxa"/>
            <w:vAlign w:val="center"/>
          </w:tcPr>
          <w:p w14:paraId="1890A435" w14:textId="77777777" w:rsidR="00F20D6C" w:rsidRPr="00D30AC9" w:rsidRDefault="00F20D6C" w:rsidP="002A15C0">
            <w:pPr>
              <w:jc w:val="both"/>
              <w:rPr>
                <w:rFonts w:ascii="標楷體" w:eastAsia="標楷體" w:hAnsi="標楷體"/>
              </w:rPr>
            </w:pPr>
            <w:r w:rsidRPr="00D30AC9">
              <w:rPr>
                <w:rFonts w:ascii="標楷體" w:eastAsia="標楷體" w:hAnsi="標楷體" w:hint="eastAsia"/>
              </w:rPr>
              <w:t>綜合座談及分享</w:t>
            </w:r>
          </w:p>
        </w:tc>
        <w:tc>
          <w:tcPr>
            <w:tcW w:w="3188" w:type="dxa"/>
            <w:vAlign w:val="center"/>
          </w:tcPr>
          <w:p w14:paraId="1890A436" w14:textId="1276EC53" w:rsidR="00F20D6C" w:rsidRPr="00D30AC9" w:rsidRDefault="00943193" w:rsidP="002A15C0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潮境海洋中心</w:t>
            </w:r>
          </w:p>
        </w:tc>
      </w:tr>
      <w:tr w:rsidR="00F20D6C" w:rsidRPr="00D30AC9" w14:paraId="1890A43B" w14:textId="77777777" w:rsidTr="002A15C0">
        <w:trPr>
          <w:trHeight w:val="283"/>
        </w:trPr>
        <w:tc>
          <w:tcPr>
            <w:tcW w:w="2022" w:type="dxa"/>
            <w:vAlign w:val="center"/>
          </w:tcPr>
          <w:p w14:paraId="1890A438" w14:textId="77777777" w:rsidR="00F20D6C" w:rsidRPr="00D30AC9" w:rsidRDefault="00F20D6C" w:rsidP="002A15C0">
            <w:pPr>
              <w:jc w:val="both"/>
              <w:rPr>
                <w:rFonts w:ascii="標楷體" w:eastAsia="標楷體" w:hAnsi="標楷體"/>
              </w:rPr>
            </w:pPr>
            <w:r w:rsidRPr="00D30AC9">
              <w:rPr>
                <w:rFonts w:ascii="標楷體" w:eastAsia="標楷體" w:hAnsi="標楷體"/>
              </w:rPr>
              <w:t>16:</w:t>
            </w:r>
            <w:r w:rsidRPr="00D30AC9">
              <w:rPr>
                <w:rFonts w:ascii="標楷體" w:eastAsia="標楷體" w:hAnsi="標楷體" w:hint="eastAsia"/>
              </w:rPr>
              <w:t>0</w:t>
            </w:r>
            <w:r w:rsidRPr="00D30AC9">
              <w:rPr>
                <w:rFonts w:ascii="標楷體" w:eastAsia="標楷體" w:hAnsi="標楷體"/>
              </w:rPr>
              <w:t>0</w:t>
            </w:r>
          </w:p>
        </w:tc>
        <w:tc>
          <w:tcPr>
            <w:tcW w:w="4604" w:type="dxa"/>
            <w:vAlign w:val="center"/>
          </w:tcPr>
          <w:p w14:paraId="1890A439" w14:textId="77777777" w:rsidR="00F20D6C" w:rsidRPr="00D30AC9" w:rsidRDefault="00F20D6C" w:rsidP="002A15C0">
            <w:pPr>
              <w:jc w:val="both"/>
              <w:rPr>
                <w:rFonts w:ascii="標楷體" w:eastAsia="標楷體" w:hAnsi="標楷體"/>
              </w:rPr>
            </w:pPr>
            <w:r w:rsidRPr="00D30AC9">
              <w:rPr>
                <w:rFonts w:ascii="標楷體" w:eastAsia="標楷體" w:hAnsi="標楷體" w:hint="eastAsia"/>
              </w:rPr>
              <w:t>賦歸</w:t>
            </w:r>
          </w:p>
        </w:tc>
        <w:tc>
          <w:tcPr>
            <w:tcW w:w="3188" w:type="dxa"/>
            <w:vAlign w:val="center"/>
          </w:tcPr>
          <w:p w14:paraId="1890A43A" w14:textId="77777777" w:rsidR="00F20D6C" w:rsidRPr="00D30AC9" w:rsidRDefault="00F20D6C" w:rsidP="002A15C0">
            <w:pPr>
              <w:jc w:val="both"/>
              <w:rPr>
                <w:rFonts w:ascii="標楷體" w:eastAsia="標楷體" w:hAnsi="標楷體"/>
              </w:rPr>
            </w:pPr>
          </w:p>
        </w:tc>
      </w:tr>
    </w:tbl>
    <w:p w14:paraId="1890A43C" w14:textId="032155B3" w:rsidR="00F20D6C" w:rsidRPr="00640033" w:rsidRDefault="00F20D6C" w:rsidP="008548D2">
      <w:pPr>
        <w:adjustRightInd w:val="0"/>
        <w:snapToGrid w:val="0"/>
        <w:spacing w:beforeLines="50" w:before="180" w:line="400" w:lineRule="exact"/>
        <w:ind w:leftChars="-5" w:left="540" w:hangingChars="197" w:hanging="552"/>
        <w:jc w:val="both"/>
        <w:rPr>
          <w:rFonts w:eastAsia="標楷體"/>
          <w:sz w:val="28"/>
          <w:szCs w:val="28"/>
        </w:rPr>
      </w:pPr>
      <w:r w:rsidRPr="00640033">
        <w:rPr>
          <w:rFonts w:eastAsia="標楷體" w:hint="eastAsia"/>
          <w:sz w:val="28"/>
          <w:szCs w:val="28"/>
        </w:rPr>
        <w:t>十、預期效益：</w:t>
      </w:r>
    </w:p>
    <w:p w14:paraId="1890A43D" w14:textId="20BD1297" w:rsidR="00F20D6C" w:rsidRPr="00943193" w:rsidRDefault="00943193" w:rsidP="00943193">
      <w:pPr>
        <w:pStyle w:val="a6"/>
        <w:numPr>
          <w:ilvl w:val="0"/>
          <w:numId w:val="4"/>
        </w:numPr>
        <w:adjustRightInd w:val="0"/>
        <w:snapToGrid w:val="0"/>
        <w:ind w:leftChars="0"/>
        <w:jc w:val="both"/>
        <w:rPr>
          <w:rFonts w:ascii="標楷體" w:eastAsia="標楷體" w:hAnsi="標楷體"/>
          <w:color w:val="000000"/>
          <w:sz w:val="28"/>
          <w:szCs w:val="28"/>
          <w:shd w:val="clear" w:color="auto" w:fill="FFFFFF"/>
        </w:rPr>
      </w:pPr>
      <w:r w:rsidRPr="00943193">
        <w:rPr>
          <w:rFonts w:eastAsia="標楷體" w:hint="eastAsia"/>
          <w:color w:val="000000"/>
          <w:sz w:val="28"/>
          <w:szCs w:val="28"/>
        </w:rPr>
        <w:t>認識本市望海巷潮境保護區的成立目的換運作過程</w:t>
      </w:r>
      <w:r w:rsidR="00F20D6C" w:rsidRPr="00943193">
        <w:rPr>
          <w:rFonts w:eastAsia="標楷體" w:hint="eastAsia"/>
          <w:color w:val="000000"/>
          <w:sz w:val="28"/>
          <w:szCs w:val="28"/>
        </w:rPr>
        <w:t>，</w:t>
      </w:r>
      <w:r w:rsidRPr="00943193">
        <w:rPr>
          <w:rFonts w:eastAsia="標楷體" w:hint="eastAsia"/>
          <w:color w:val="000000"/>
          <w:sz w:val="28"/>
          <w:szCs w:val="28"/>
        </w:rPr>
        <w:t>讓</w:t>
      </w:r>
      <w:r w:rsidRPr="00943193">
        <w:rPr>
          <w:rFonts w:ascii="標楷體" w:eastAsia="標楷體" w:hAnsi="標楷體" w:hint="eastAsia"/>
          <w:color w:val="000000"/>
          <w:sz w:val="28"/>
          <w:szCs w:val="28"/>
          <w:shd w:val="clear" w:color="auto" w:fill="FFFFFF"/>
        </w:rPr>
        <w:t>參與者能</w:t>
      </w:r>
      <w:r w:rsidRPr="00943193">
        <w:rPr>
          <w:rFonts w:ascii="標楷體" w:eastAsia="標楷體" w:hAnsi="標楷體"/>
          <w:color w:val="000000"/>
          <w:sz w:val="28"/>
          <w:szCs w:val="28"/>
          <w:shd w:val="clear" w:color="auto" w:fill="FFFFFF"/>
        </w:rPr>
        <w:t>體會</w:t>
      </w:r>
      <w:r w:rsidRPr="00943193">
        <w:rPr>
          <w:rFonts w:ascii="標楷體" w:eastAsia="標楷體" w:hAnsi="標楷體" w:hint="eastAsia"/>
          <w:color w:val="000000"/>
          <w:sz w:val="28"/>
          <w:szCs w:val="28"/>
          <w:shd w:val="clear" w:color="auto" w:fill="FFFFFF"/>
        </w:rPr>
        <w:t>海洋環境的重要性</w:t>
      </w:r>
      <w:r w:rsidRPr="00943193">
        <w:rPr>
          <w:rFonts w:ascii="標楷體" w:eastAsia="標楷體" w:hAnsi="標楷體"/>
          <w:color w:val="000000"/>
          <w:sz w:val="28"/>
          <w:szCs w:val="28"/>
          <w:shd w:val="clear" w:color="auto" w:fill="FFFFFF"/>
        </w:rPr>
        <w:t>，進而重視</w:t>
      </w:r>
      <w:r w:rsidRPr="00943193">
        <w:rPr>
          <w:rFonts w:ascii="標楷體" w:eastAsia="標楷體" w:hAnsi="標楷體" w:hint="eastAsia"/>
          <w:color w:val="000000"/>
          <w:sz w:val="28"/>
          <w:szCs w:val="28"/>
          <w:shd w:val="clear" w:color="auto" w:fill="FFFFFF"/>
        </w:rPr>
        <w:t>海洋</w:t>
      </w:r>
      <w:r w:rsidRPr="00943193">
        <w:rPr>
          <w:rFonts w:ascii="標楷體" w:eastAsia="標楷體" w:hAnsi="標楷體"/>
          <w:color w:val="000000"/>
          <w:sz w:val="28"/>
          <w:szCs w:val="28"/>
          <w:shd w:val="clear" w:color="auto" w:fill="FFFFFF"/>
        </w:rPr>
        <w:t>生態的保護，</w:t>
      </w:r>
      <w:r w:rsidRPr="00943193">
        <w:rPr>
          <w:rFonts w:ascii="標楷體" w:eastAsia="標楷體" w:hAnsi="標楷體" w:hint="eastAsia"/>
          <w:color w:val="000000"/>
          <w:sz w:val="28"/>
          <w:szCs w:val="28"/>
          <w:shd w:val="clear" w:color="auto" w:fill="FFFFFF"/>
        </w:rPr>
        <w:t>一起為守護地球努力，</w:t>
      </w:r>
      <w:r w:rsidRPr="00943193">
        <w:rPr>
          <w:rFonts w:ascii="標楷體" w:eastAsia="標楷體" w:hAnsi="標楷體"/>
          <w:color w:val="000000"/>
          <w:sz w:val="28"/>
          <w:szCs w:val="28"/>
          <w:shd w:val="clear" w:color="auto" w:fill="FFFFFF"/>
        </w:rPr>
        <w:t>也同時願意為我們的下一代，繼續保存大自然的純真原貌</w:t>
      </w:r>
      <w:r w:rsidR="00F20D6C" w:rsidRPr="00943193">
        <w:rPr>
          <w:rFonts w:eastAsia="標楷體" w:hint="eastAsia"/>
          <w:color w:val="000000"/>
          <w:sz w:val="28"/>
          <w:szCs w:val="28"/>
        </w:rPr>
        <w:t>。</w:t>
      </w:r>
    </w:p>
    <w:p w14:paraId="1890A43E" w14:textId="0AE65138" w:rsidR="00F20D6C" w:rsidRPr="00943193" w:rsidRDefault="00F20D6C" w:rsidP="00943193">
      <w:pPr>
        <w:pStyle w:val="a6"/>
        <w:numPr>
          <w:ilvl w:val="0"/>
          <w:numId w:val="4"/>
        </w:numPr>
        <w:adjustRightInd w:val="0"/>
        <w:snapToGrid w:val="0"/>
        <w:ind w:leftChars="0"/>
        <w:jc w:val="both"/>
        <w:rPr>
          <w:rFonts w:eastAsia="標楷體"/>
          <w:color w:val="000000"/>
          <w:sz w:val="28"/>
          <w:szCs w:val="28"/>
        </w:rPr>
      </w:pPr>
      <w:r w:rsidRPr="00943193">
        <w:rPr>
          <w:rFonts w:eastAsia="標楷體" w:hint="eastAsia"/>
          <w:color w:val="000000"/>
          <w:sz w:val="28"/>
          <w:szCs w:val="28"/>
        </w:rPr>
        <w:t>預計培訓</w:t>
      </w:r>
      <w:r w:rsidR="000D21DA">
        <w:rPr>
          <w:rFonts w:eastAsia="標楷體"/>
          <w:color w:val="000000"/>
          <w:sz w:val="28"/>
          <w:szCs w:val="28"/>
        </w:rPr>
        <w:t>2</w:t>
      </w:r>
      <w:r w:rsidRPr="00943193">
        <w:rPr>
          <w:rFonts w:eastAsia="標楷體" w:hint="eastAsia"/>
          <w:color w:val="000000"/>
          <w:sz w:val="28"/>
          <w:szCs w:val="28"/>
        </w:rPr>
        <w:t>0</w:t>
      </w:r>
      <w:r w:rsidRPr="00943193">
        <w:rPr>
          <w:rFonts w:eastAsia="標楷體" w:hint="eastAsia"/>
          <w:color w:val="000000"/>
          <w:sz w:val="28"/>
          <w:szCs w:val="28"/>
        </w:rPr>
        <w:t>名教師，問卷回收率</w:t>
      </w:r>
      <w:r w:rsidRPr="00943193">
        <w:rPr>
          <w:rFonts w:eastAsia="標楷體" w:hint="eastAsia"/>
          <w:color w:val="000000"/>
          <w:sz w:val="28"/>
          <w:szCs w:val="28"/>
        </w:rPr>
        <w:t>90%</w:t>
      </w:r>
      <w:r w:rsidRPr="00943193">
        <w:rPr>
          <w:rFonts w:eastAsia="標楷體" w:hint="eastAsia"/>
          <w:color w:val="000000"/>
          <w:sz w:val="28"/>
          <w:szCs w:val="28"/>
        </w:rPr>
        <w:t>以上。</w:t>
      </w:r>
    </w:p>
    <w:p w14:paraId="1890A43F" w14:textId="62D31FE1" w:rsidR="00F20D6C" w:rsidRPr="00640033" w:rsidRDefault="005B2AC1" w:rsidP="008548D2">
      <w:pPr>
        <w:adjustRightInd w:val="0"/>
        <w:snapToGrid w:val="0"/>
        <w:spacing w:beforeLines="50" w:before="180" w:line="400" w:lineRule="exact"/>
        <w:ind w:leftChars="-5" w:left="1100" w:hangingChars="397" w:hanging="1112"/>
        <w:jc w:val="both"/>
        <w:rPr>
          <w:rFonts w:eastAsia="標楷體"/>
          <w:sz w:val="28"/>
          <w:szCs w:val="28"/>
        </w:rPr>
      </w:pPr>
      <w:r>
        <w:rPr>
          <w:rFonts w:eastAsia="標楷體" w:hint="eastAsia"/>
          <w:sz w:val="28"/>
          <w:szCs w:val="28"/>
        </w:rPr>
        <w:t>十一</w:t>
      </w:r>
      <w:r w:rsidR="00F20D6C" w:rsidRPr="00640033">
        <w:rPr>
          <w:rFonts w:eastAsia="標楷體" w:hint="eastAsia"/>
          <w:sz w:val="28"/>
          <w:szCs w:val="28"/>
        </w:rPr>
        <w:t>、</w:t>
      </w:r>
      <w:r w:rsidR="00F20D6C" w:rsidRPr="00BF4C29">
        <w:rPr>
          <w:rFonts w:ascii="標楷體" w:eastAsia="標楷體" w:hAnsi="標楷體" w:hint="eastAsia"/>
          <w:sz w:val="28"/>
          <w:szCs w:val="28"/>
        </w:rPr>
        <w:t>經費：</w:t>
      </w:r>
      <w:r w:rsidR="00F20D6C" w:rsidRPr="003474F8">
        <w:rPr>
          <w:rFonts w:ascii="標楷體" w:eastAsia="標楷體" w:hAnsi="標楷體" w:cs="Arial" w:hint="eastAsia"/>
          <w:sz w:val="28"/>
          <w:szCs w:val="28"/>
          <w:shd w:val="clear" w:color="auto" w:fill="FFFFFF"/>
        </w:rPr>
        <w:t>由</w:t>
      </w:r>
      <w:r w:rsidR="00F20D6C">
        <w:rPr>
          <w:rFonts w:ascii="標楷體" w:eastAsia="標楷體" w:hAnsi="標楷體" w:cs="Arial" w:hint="eastAsia"/>
          <w:sz w:val="28"/>
          <w:szCs w:val="28"/>
          <w:shd w:val="clear" w:color="auto" w:fill="FFFFFF"/>
        </w:rPr>
        <w:t>教育部</w:t>
      </w:r>
      <w:r w:rsidR="000D21DA">
        <w:rPr>
          <w:rFonts w:ascii="標楷體" w:eastAsia="標楷體" w:hAnsi="標楷體" w:cs="Arial" w:hint="eastAsia"/>
          <w:sz w:val="28"/>
          <w:szCs w:val="28"/>
          <w:shd w:val="clear" w:color="auto" w:fill="FFFFFF"/>
        </w:rPr>
        <w:t>國教署海洋教育</w:t>
      </w:r>
      <w:r w:rsidR="00F20D6C">
        <w:rPr>
          <w:rFonts w:ascii="標楷體" w:eastAsia="標楷體" w:hAnsi="標楷體" w:cs="Arial" w:hint="eastAsia"/>
          <w:sz w:val="28"/>
          <w:szCs w:val="28"/>
          <w:shd w:val="clear" w:color="auto" w:fill="FFFFFF"/>
        </w:rPr>
        <w:t>經費</w:t>
      </w:r>
      <w:r w:rsidR="00F20D6C" w:rsidRPr="003474F8">
        <w:rPr>
          <w:rFonts w:ascii="標楷體" w:eastAsia="標楷體" w:hAnsi="標楷體" w:cs="Arial" w:hint="eastAsia"/>
          <w:sz w:val="28"/>
          <w:szCs w:val="28"/>
          <w:shd w:val="clear" w:color="auto" w:fill="FFFFFF"/>
        </w:rPr>
        <w:t>項下</w:t>
      </w:r>
      <w:r w:rsidR="00F20D6C">
        <w:rPr>
          <w:rFonts w:ascii="標楷體" w:eastAsia="標楷體" w:hAnsi="標楷體" w:cs="Arial" w:hint="eastAsia"/>
          <w:sz w:val="28"/>
          <w:szCs w:val="28"/>
          <w:shd w:val="clear" w:color="auto" w:fill="FFFFFF"/>
        </w:rPr>
        <w:t>支應</w:t>
      </w:r>
      <w:r w:rsidR="00F20D6C" w:rsidRPr="00640033">
        <w:rPr>
          <w:rFonts w:eastAsia="標楷體" w:hint="eastAsia"/>
          <w:sz w:val="28"/>
          <w:szCs w:val="28"/>
        </w:rPr>
        <w:t>。</w:t>
      </w:r>
    </w:p>
    <w:p w14:paraId="1890A440" w14:textId="7788F34D" w:rsidR="00F20D6C" w:rsidRDefault="005B2AC1" w:rsidP="008548D2">
      <w:pPr>
        <w:adjustRightInd w:val="0"/>
        <w:snapToGrid w:val="0"/>
        <w:spacing w:beforeLines="50" w:before="180" w:line="400" w:lineRule="exact"/>
        <w:ind w:leftChars="-5" w:left="828" w:hangingChars="300" w:hanging="840"/>
        <w:jc w:val="both"/>
        <w:rPr>
          <w:rFonts w:ascii="標楷體" w:eastAsia="標楷體" w:hAnsi="標楷體"/>
          <w:b/>
          <w:bCs/>
          <w:sz w:val="28"/>
          <w:szCs w:val="28"/>
        </w:rPr>
      </w:pPr>
      <w:r>
        <w:rPr>
          <w:rFonts w:eastAsia="標楷體" w:hint="eastAsia"/>
          <w:sz w:val="28"/>
          <w:szCs w:val="28"/>
        </w:rPr>
        <w:t>十二</w:t>
      </w:r>
      <w:r w:rsidR="00F20D6C" w:rsidRPr="00640033">
        <w:rPr>
          <w:rFonts w:eastAsia="標楷體" w:hint="eastAsia"/>
          <w:sz w:val="28"/>
          <w:szCs w:val="28"/>
        </w:rPr>
        <w:t>、</w:t>
      </w:r>
      <w:r w:rsidR="00F20D6C" w:rsidRPr="00BF4C29">
        <w:rPr>
          <w:rFonts w:ascii="標楷體" w:eastAsia="標楷體" w:hAnsi="標楷體" w:hint="eastAsia"/>
          <w:sz w:val="28"/>
          <w:szCs w:val="28"/>
        </w:rPr>
        <w:t>本實施計畫奉核後實施。</w:t>
      </w:r>
    </w:p>
    <w:p w14:paraId="1890A441" w14:textId="77777777" w:rsidR="00FF3DF2" w:rsidRDefault="00096B9E"/>
    <w:p w14:paraId="1890A442" w14:textId="77777777" w:rsidR="00F20D6C" w:rsidRDefault="00F20D6C"/>
    <w:p w14:paraId="1890A443" w14:textId="77777777" w:rsidR="00F20D6C" w:rsidRDefault="00F20D6C"/>
    <w:p w14:paraId="1890A444" w14:textId="77777777" w:rsidR="00F20D6C" w:rsidRDefault="00F20D6C"/>
    <w:p w14:paraId="1890A445" w14:textId="77777777" w:rsidR="00F20D6C" w:rsidRDefault="00F20D6C"/>
    <w:p w14:paraId="1890A446" w14:textId="77777777" w:rsidR="00F20D6C" w:rsidRDefault="00F20D6C"/>
    <w:p w14:paraId="1890A447" w14:textId="77777777" w:rsidR="00F20D6C" w:rsidRDefault="00F20D6C"/>
    <w:p w14:paraId="1890A448" w14:textId="77777777" w:rsidR="00F20D6C" w:rsidRDefault="00F20D6C"/>
    <w:p w14:paraId="1890A449" w14:textId="77777777" w:rsidR="00F20D6C" w:rsidRDefault="00F20D6C"/>
    <w:p w14:paraId="1890A44A" w14:textId="77777777" w:rsidR="00F20D6C" w:rsidRDefault="00F20D6C"/>
    <w:p w14:paraId="4E71EEF1" w14:textId="65DA81CE" w:rsidR="000075F7" w:rsidRPr="001B1804" w:rsidRDefault="000075F7" w:rsidP="007737D8">
      <w:pPr>
        <w:rPr>
          <w:rFonts w:ascii="標楷體" w:eastAsia="標楷體" w:hAnsi="標楷體"/>
          <w:sz w:val="28"/>
          <w:szCs w:val="28"/>
        </w:rPr>
      </w:pPr>
    </w:p>
    <w:sectPr w:rsidR="000075F7" w:rsidRPr="001B1804" w:rsidSect="00F20D6C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CED1A59" w14:textId="77777777" w:rsidR="00096B9E" w:rsidRDefault="00096B9E" w:rsidP="007737D8">
      <w:r>
        <w:separator/>
      </w:r>
    </w:p>
  </w:endnote>
  <w:endnote w:type="continuationSeparator" w:id="0">
    <w:p w14:paraId="0E4ECC74" w14:textId="77777777" w:rsidR="00096B9E" w:rsidRDefault="00096B9E" w:rsidP="007737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ｵﾘｱd､､ｷ｢ﾅ">
    <w:altName w:val="MS PGothic"/>
    <w:panose1 w:val="00000000000000000000"/>
    <w:charset w:val="80"/>
    <w:family w:val="modern"/>
    <w:notTrueType/>
    <w:pitch w:val="default"/>
    <w:sig w:usb0="00000001" w:usb1="08070000" w:usb2="00000010" w:usb3="00000000" w:csb0="00020000" w:csb1="00000000"/>
  </w:font>
  <w:font w:name="細明體">
    <w:altName w:val="MingLiU"/>
    <w:panose1 w:val="02020509000000000000"/>
    <w:charset w:val="88"/>
    <w:family w:val="modern"/>
    <w:notTrueType/>
    <w:pitch w:val="fixed"/>
    <w:sig w:usb0="00000001" w:usb1="08080000" w:usb2="00000010" w:usb3="00000000" w:csb0="001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15BC2D3" w14:textId="77777777" w:rsidR="00096B9E" w:rsidRDefault="00096B9E" w:rsidP="007737D8">
      <w:r>
        <w:separator/>
      </w:r>
    </w:p>
  </w:footnote>
  <w:footnote w:type="continuationSeparator" w:id="0">
    <w:p w14:paraId="04257D60" w14:textId="77777777" w:rsidR="00096B9E" w:rsidRDefault="00096B9E" w:rsidP="007737D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97C5205"/>
    <w:multiLevelType w:val="hybridMultilevel"/>
    <w:tmpl w:val="D6505700"/>
    <w:lvl w:ilvl="0" w:tplc="9E546602">
      <w:start w:val="1"/>
      <w:numFmt w:val="taiwaneseCountingThousand"/>
      <w:lvlText w:val="(%1)"/>
      <w:lvlJc w:val="left"/>
      <w:pPr>
        <w:ind w:left="734" w:hanging="45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44" w:hanging="480"/>
      </w:pPr>
    </w:lvl>
    <w:lvl w:ilvl="2" w:tplc="0409001B" w:tentative="1">
      <w:start w:val="1"/>
      <w:numFmt w:val="lowerRoman"/>
      <w:lvlText w:val="%3."/>
      <w:lvlJc w:val="right"/>
      <w:pPr>
        <w:ind w:left="1724" w:hanging="480"/>
      </w:pPr>
    </w:lvl>
    <w:lvl w:ilvl="3" w:tplc="0409000F" w:tentative="1">
      <w:start w:val="1"/>
      <w:numFmt w:val="decimal"/>
      <w:lvlText w:val="%4."/>
      <w:lvlJc w:val="left"/>
      <w:pPr>
        <w:ind w:left="220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4" w:hanging="480"/>
      </w:pPr>
    </w:lvl>
    <w:lvl w:ilvl="5" w:tplc="0409001B" w:tentative="1">
      <w:start w:val="1"/>
      <w:numFmt w:val="lowerRoman"/>
      <w:lvlText w:val="%6."/>
      <w:lvlJc w:val="right"/>
      <w:pPr>
        <w:ind w:left="3164" w:hanging="480"/>
      </w:pPr>
    </w:lvl>
    <w:lvl w:ilvl="6" w:tplc="0409000F" w:tentative="1">
      <w:start w:val="1"/>
      <w:numFmt w:val="decimal"/>
      <w:lvlText w:val="%7."/>
      <w:lvlJc w:val="left"/>
      <w:pPr>
        <w:ind w:left="364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4" w:hanging="480"/>
      </w:pPr>
    </w:lvl>
    <w:lvl w:ilvl="8" w:tplc="0409001B" w:tentative="1">
      <w:start w:val="1"/>
      <w:numFmt w:val="lowerRoman"/>
      <w:lvlText w:val="%9."/>
      <w:lvlJc w:val="right"/>
      <w:pPr>
        <w:ind w:left="4604" w:hanging="480"/>
      </w:pPr>
    </w:lvl>
  </w:abstractNum>
  <w:abstractNum w:abstractNumId="1" w15:restartNumberingAfterBreak="0">
    <w:nsid w:val="2EAD4CCE"/>
    <w:multiLevelType w:val="hybridMultilevel"/>
    <w:tmpl w:val="71380E76"/>
    <w:lvl w:ilvl="0" w:tplc="4A3AEE0A">
      <w:start w:val="1"/>
      <w:numFmt w:val="taiwaneseCountingThousand"/>
      <w:lvlText w:val="%1、"/>
      <w:lvlJc w:val="left"/>
      <w:pPr>
        <w:ind w:left="720" w:hanging="720"/>
      </w:pPr>
      <w:rPr>
        <w:rFonts w:hint="eastAsia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32122608"/>
    <w:multiLevelType w:val="hybridMultilevel"/>
    <w:tmpl w:val="A2C4D62E"/>
    <w:lvl w:ilvl="0" w:tplc="77128B68">
      <w:start w:val="1"/>
      <w:numFmt w:val="taiwaneseCountingThousand"/>
      <w:lvlText w:val="(%1)"/>
      <w:lvlJc w:val="left"/>
      <w:pPr>
        <w:ind w:left="1020" w:hanging="720"/>
      </w:pPr>
      <w:rPr>
        <w:rFonts w:ascii="Times New Roman"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60" w:hanging="480"/>
      </w:pPr>
    </w:lvl>
    <w:lvl w:ilvl="2" w:tplc="0409001B" w:tentative="1">
      <w:start w:val="1"/>
      <w:numFmt w:val="lowerRoman"/>
      <w:lvlText w:val="%3."/>
      <w:lvlJc w:val="right"/>
      <w:pPr>
        <w:ind w:left="1740" w:hanging="480"/>
      </w:pPr>
    </w:lvl>
    <w:lvl w:ilvl="3" w:tplc="0409000F" w:tentative="1">
      <w:start w:val="1"/>
      <w:numFmt w:val="decimal"/>
      <w:lvlText w:val="%4."/>
      <w:lvlJc w:val="left"/>
      <w:pPr>
        <w:ind w:left="22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00" w:hanging="480"/>
      </w:pPr>
    </w:lvl>
    <w:lvl w:ilvl="5" w:tplc="0409001B" w:tentative="1">
      <w:start w:val="1"/>
      <w:numFmt w:val="lowerRoman"/>
      <w:lvlText w:val="%6."/>
      <w:lvlJc w:val="right"/>
      <w:pPr>
        <w:ind w:left="3180" w:hanging="480"/>
      </w:pPr>
    </w:lvl>
    <w:lvl w:ilvl="6" w:tplc="0409000F" w:tentative="1">
      <w:start w:val="1"/>
      <w:numFmt w:val="decimal"/>
      <w:lvlText w:val="%7."/>
      <w:lvlJc w:val="left"/>
      <w:pPr>
        <w:ind w:left="36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40" w:hanging="480"/>
      </w:pPr>
    </w:lvl>
    <w:lvl w:ilvl="8" w:tplc="0409001B" w:tentative="1">
      <w:start w:val="1"/>
      <w:numFmt w:val="lowerRoman"/>
      <w:lvlText w:val="%9."/>
      <w:lvlJc w:val="right"/>
      <w:pPr>
        <w:ind w:left="4620" w:hanging="480"/>
      </w:pPr>
    </w:lvl>
  </w:abstractNum>
  <w:abstractNum w:abstractNumId="3" w15:restartNumberingAfterBreak="0">
    <w:nsid w:val="59F559B7"/>
    <w:multiLevelType w:val="hybridMultilevel"/>
    <w:tmpl w:val="131448EA"/>
    <w:lvl w:ilvl="0" w:tplc="973EB9D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0D6C"/>
    <w:rsid w:val="000075F7"/>
    <w:rsid w:val="000724CD"/>
    <w:rsid w:val="00096B9E"/>
    <w:rsid w:val="000D21DA"/>
    <w:rsid w:val="0015242B"/>
    <w:rsid w:val="0016083E"/>
    <w:rsid w:val="001B1804"/>
    <w:rsid w:val="001C4C82"/>
    <w:rsid w:val="0020183C"/>
    <w:rsid w:val="002278EA"/>
    <w:rsid w:val="00246CF7"/>
    <w:rsid w:val="002A15C0"/>
    <w:rsid w:val="002C72AC"/>
    <w:rsid w:val="00425B82"/>
    <w:rsid w:val="004525E8"/>
    <w:rsid w:val="00510ADD"/>
    <w:rsid w:val="0052659D"/>
    <w:rsid w:val="00540758"/>
    <w:rsid w:val="005547EF"/>
    <w:rsid w:val="005B2AC1"/>
    <w:rsid w:val="00612E12"/>
    <w:rsid w:val="007737D8"/>
    <w:rsid w:val="00792971"/>
    <w:rsid w:val="00797849"/>
    <w:rsid w:val="007E2B45"/>
    <w:rsid w:val="008436A0"/>
    <w:rsid w:val="008548D2"/>
    <w:rsid w:val="008878F9"/>
    <w:rsid w:val="00932B71"/>
    <w:rsid w:val="00943193"/>
    <w:rsid w:val="009649AD"/>
    <w:rsid w:val="00AD7A04"/>
    <w:rsid w:val="00AE3434"/>
    <w:rsid w:val="00AF77AF"/>
    <w:rsid w:val="00BA45CE"/>
    <w:rsid w:val="00BB08C6"/>
    <w:rsid w:val="00CB3B7B"/>
    <w:rsid w:val="00CE78FB"/>
    <w:rsid w:val="00CF1358"/>
    <w:rsid w:val="00D1413C"/>
    <w:rsid w:val="00DE45CB"/>
    <w:rsid w:val="00DE4B0D"/>
    <w:rsid w:val="00F20D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890A403"/>
  <w15:docId w15:val="{2CDD6BE0-189E-4382-859C-83E92073E4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20D6C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內文二"/>
    <w:basedOn w:val="a"/>
    <w:rsid w:val="00F20D6C"/>
    <w:pPr>
      <w:widowControl/>
      <w:autoSpaceDE w:val="0"/>
      <w:autoSpaceDN w:val="0"/>
      <w:adjustRightInd w:val="0"/>
      <w:spacing w:line="360" w:lineRule="atLeast"/>
      <w:ind w:left="1985" w:hanging="567"/>
      <w:jc w:val="both"/>
      <w:textAlignment w:val="center"/>
    </w:pPr>
    <w:rPr>
      <w:rFonts w:ascii="ｵﾘｱd､､ｷ｢ﾅ" w:eastAsia="細明體" w:hAnsi="ｵﾘｱd､､ｷ｢ﾅ"/>
      <w:kern w:val="0"/>
      <w:sz w:val="26"/>
      <w:szCs w:val="20"/>
    </w:rPr>
  </w:style>
  <w:style w:type="paragraph" w:styleId="a4">
    <w:name w:val="footer"/>
    <w:basedOn w:val="a"/>
    <w:link w:val="a5"/>
    <w:uiPriority w:val="99"/>
    <w:rsid w:val="00F20D6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尾 字元"/>
    <w:basedOn w:val="a0"/>
    <w:link w:val="a4"/>
    <w:uiPriority w:val="99"/>
    <w:rsid w:val="00F20D6C"/>
    <w:rPr>
      <w:rFonts w:ascii="Times New Roman" w:eastAsia="新細明體" w:hAnsi="Times New Roman" w:cs="Times New Roman"/>
      <w:sz w:val="20"/>
      <w:szCs w:val="20"/>
    </w:rPr>
  </w:style>
  <w:style w:type="paragraph" w:styleId="a6">
    <w:name w:val="List Paragraph"/>
    <w:basedOn w:val="a"/>
    <w:uiPriority w:val="34"/>
    <w:qFormat/>
    <w:rsid w:val="00F20D6C"/>
    <w:pPr>
      <w:ind w:leftChars="200" w:left="480"/>
    </w:pPr>
    <w:rPr>
      <w:rFonts w:ascii="Calibri" w:hAnsi="Calibri"/>
      <w:szCs w:val="22"/>
    </w:rPr>
  </w:style>
  <w:style w:type="paragraph" w:styleId="a7">
    <w:name w:val="header"/>
    <w:basedOn w:val="a"/>
    <w:link w:val="a8"/>
    <w:uiPriority w:val="99"/>
    <w:unhideWhenUsed/>
    <w:rsid w:val="007737D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rsid w:val="007737D8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193</Words>
  <Characters>1101</Characters>
  <Application>Microsoft Office Word</Application>
  <DocSecurity>0</DocSecurity>
  <Lines>9</Lines>
  <Paragraphs>2</Paragraphs>
  <ScaleCrop>false</ScaleCrop>
  <Company>SYNNEX</Company>
  <LinksUpToDate>false</LinksUpToDate>
  <CharactersWithSpaces>1292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aries</dc:creator>
  <cp:lastModifiedBy>Hewlett-Packard Company</cp:lastModifiedBy>
  <cp:revision>5</cp:revision>
  <dcterms:created xsi:type="dcterms:W3CDTF">2018-08-06T05:16:00Z</dcterms:created>
  <dcterms:modified xsi:type="dcterms:W3CDTF">2018-09-14T08:02:00Z</dcterms:modified>
</cp:coreProperties>
</file>