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81D01" w:rsidRDefault="00E81D01" w:rsidP="00E81D01">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before="180" w:line="436" w:lineRule="auto"/>
        <w:jc w:val="center"/>
        <w:rPr>
          <w:b/>
          <w:color w:val="000000"/>
          <w:sz w:val="32"/>
          <w:szCs w:val="32"/>
        </w:rPr>
      </w:pPr>
      <w:r>
        <w:rPr>
          <w:b/>
          <w:color w:val="000000"/>
          <w:sz w:val="32"/>
          <w:szCs w:val="32"/>
        </w:rPr>
        <w:t>桃園市</w:t>
      </w:r>
      <w:proofErr w:type="gramStart"/>
      <w:r>
        <w:rPr>
          <w:b/>
          <w:color w:val="000000"/>
          <w:sz w:val="32"/>
          <w:szCs w:val="32"/>
        </w:rPr>
        <w:t>106</w:t>
      </w:r>
      <w:proofErr w:type="gramEnd"/>
      <w:r>
        <w:rPr>
          <w:b/>
          <w:color w:val="000000"/>
          <w:sz w:val="32"/>
          <w:szCs w:val="32"/>
        </w:rPr>
        <w:t>年度辦理十二年國民基本教育</w:t>
      </w:r>
    </w:p>
    <w:p w:rsidR="00E81D01" w:rsidRDefault="00E81D01" w:rsidP="00E81D01">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36" w:lineRule="auto"/>
        <w:jc w:val="center"/>
        <w:rPr>
          <w:b/>
          <w:color w:val="000000"/>
          <w:sz w:val="32"/>
          <w:szCs w:val="32"/>
        </w:rPr>
      </w:pPr>
      <w:r>
        <w:rPr>
          <w:b/>
          <w:color w:val="000000"/>
          <w:sz w:val="32"/>
          <w:szCs w:val="32"/>
        </w:rPr>
        <w:t>精進國民中小教學品質國民教育輔導團</w:t>
      </w:r>
    </w:p>
    <w:p w:rsidR="00E81D01" w:rsidRDefault="00E81D01" w:rsidP="00E81D01">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36" w:lineRule="auto"/>
        <w:jc w:val="center"/>
        <w:rPr>
          <w:b/>
          <w:color w:val="000000"/>
          <w:sz w:val="32"/>
          <w:szCs w:val="32"/>
        </w:rPr>
      </w:pPr>
      <w:r>
        <w:rPr>
          <w:b/>
          <w:color w:val="000000"/>
          <w:sz w:val="32"/>
          <w:szCs w:val="32"/>
        </w:rPr>
        <w:t>綜合活動領域輔導小組國小到校輔導計畫</w:t>
      </w:r>
    </w:p>
    <w:p w:rsidR="00E81D01" w:rsidRDefault="00E81D01" w:rsidP="00E81D01">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36" w:lineRule="auto"/>
        <w:ind w:firstLine="420"/>
        <w:jc w:val="both"/>
        <w:rPr>
          <w:rFonts w:ascii="Century Gothic" w:eastAsia="Century Gothic" w:hAnsi="Century Gothic" w:cs="Century Gothic"/>
          <w:b/>
          <w:color w:val="000000"/>
        </w:rPr>
      </w:pPr>
      <w:r>
        <w:rPr>
          <w:rFonts w:ascii="Century Gothic" w:eastAsia="Century Gothic" w:hAnsi="Century Gothic" w:cs="Century Gothic"/>
          <w:b/>
          <w:color w:val="000000"/>
        </w:rPr>
        <w:t xml:space="preserve"> </w:t>
      </w:r>
    </w:p>
    <w:p w:rsidR="00E81D01" w:rsidRDefault="00E81D01" w:rsidP="00E81D01">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36" w:lineRule="auto"/>
        <w:jc w:val="both"/>
        <w:rPr>
          <w:b/>
          <w:color w:val="000000"/>
        </w:rPr>
      </w:pPr>
      <w:r>
        <w:rPr>
          <w:b/>
          <w:color w:val="000000"/>
        </w:rPr>
        <w:t>一、依據</w:t>
      </w:r>
    </w:p>
    <w:p w:rsidR="00E81D01" w:rsidRDefault="00E81D01" w:rsidP="00E81D01">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36" w:lineRule="auto"/>
        <w:ind w:left="1340" w:hanging="480"/>
        <w:jc w:val="both"/>
        <w:rPr>
          <w:color w:val="000000"/>
        </w:rPr>
      </w:pPr>
      <w:r>
        <w:rPr>
          <w:color w:val="000000"/>
        </w:rPr>
        <w:t>(</w:t>
      </w:r>
      <w:proofErr w:type="gramStart"/>
      <w:r>
        <w:rPr>
          <w:color w:val="000000"/>
        </w:rPr>
        <w:t>一</w:t>
      </w:r>
      <w:proofErr w:type="gramEnd"/>
      <w:r>
        <w:rPr>
          <w:color w:val="000000"/>
        </w:rPr>
        <w:t>)教育部國民及學前教育署補助辦理十二年國民基本教育精進國民中學及國民小學教學品質要點。</w:t>
      </w:r>
    </w:p>
    <w:p w:rsidR="00E81D01" w:rsidRDefault="00E81D01" w:rsidP="00E81D01">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36" w:lineRule="auto"/>
        <w:ind w:left="1340" w:hanging="480"/>
        <w:jc w:val="both"/>
        <w:rPr>
          <w:color w:val="000000"/>
        </w:rPr>
      </w:pPr>
      <w:r>
        <w:rPr>
          <w:color w:val="000000"/>
        </w:rPr>
        <w:t>(二)桃園市</w:t>
      </w:r>
      <w:proofErr w:type="gramStart"/>
      <w:r>
        <w:rPr>
          <w:color w:val="000000"/>
        </w:rPr>
        <w:t>106</w:t>
      </w:r>
      <w:proofErr w:type="gramEnd"/>
      <w:r>
        <w:rPr>
          <w:color w:val="000000"/>
        </w:rPr>
        <w:t>年度辦理十二年國民基本教育精進國民中學及國民小學教學品質計畫。</w:t>
      </w:r>
    </w:p>
    <w:p w:rsidR="00E81D01" w:rsidRDefault="00E81D01" w:rsidP="00E81D01">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36" w:lineRule="auto"/>
        <w:ind w:left="1340" w:hanging="480"/>
        <w:jc w:val="both"/>
        <w:rPr>
          <w:color w:val="000000"/>
        </w:rPr>
      </w:pPr>
      <w:r>
        <w:rPr>
          <w:color w:val="000000"/>
        </w:rPr>
        <w:t>(三)桃園市</w:t>
      </w:r>
      <w:proofErr w:type="gramStart"/>
      <w:r>
        <w:rPr>
          <w:color w:val="000000"/>
        </w:rPr>
        <w:t>106</w:t>
      </w:r>
      <w:proofErr w:type="gramEnd"/>
      <w:r>
        <w:rPr>
          <w:color w:val="000000"/>
        </w:rPr>
        <w:t>年度辦理十二年國民基本教育精進國民中學及國民小學教學品質國民教育輔導團團</w:t>
      </w:r>
      <w:proofErr w:type="gramStart"/>
      <w:r>
        <w:rPr>
          <w:color w:val="000000"/>
        </w:rPr>
        <w:t>務</w:t>
      </w:r>
      <w:proofErr w:type="gramEnd"/>
      <w:r>
        <w:rPr>
          <w:color w:val="000000"/>
        </w:rPr>
        <w:t>運作實施計畫。</w:t>
      </w:r>
    </w:p>
    <w:p w:rsidR="00E81D01" w:rsidRDefault="00E81D01" w:rsidP="00E81D01">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36" w:lineRule="auto"/>
        <w:ind w:leftChars="-1" w:left="-2"/>
        <w:jc w:val="both"/>
        <w:rPr>
          <w:b/>
          <w:color w:val="000000"/>
          <w:sz w:val="28"/>
          <w:szCs w:val="28"/>
        </w:rPr>
      </w:pPr>
      <w:r>
        <w:rPr>
          <w:color w:val="000000"/>
        </w:rPr>
        <w:t xml:space="preserve"> </w:t>
      </w:r>
      <w:r>
        <w:rPr>
          <w:b/>
          <w:color w:val="000000"/>
        </w:rPr>
        <w:t>二、</w:t>
      </w:r>
      <w:r>
        <w:rPr>
          <w:b/>
          <w:color w:val="000000"/>
          <w:sz w:val="28"/>
          <w:szCs w:val="28"/>
        </w:rPr>
        <w:t>現況分析及需求評估</w:t>
      </w:r>
    </w:p>
    <w:p w:rsidR="00E81D01" w:rsidRDefault="00E81D01" w:rsidP="00E81D01">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360" w:lineRule="auto"/>
        <w:ind w:left="1280" w:hanging="420"/>
        <w:jc w:val="both"/>
        <w:rPr>
          <w:color w:val="000000"/>
        </w:rPr>
      </w:pPr>
      <w:r>
        <w:rPr>
          <w:color w:val="000000"/>
        </w:rPr>
        <w:t>(</w:t>
      </w:r>
      <w:proofErr w:type="gramStart"/>
      <w:r>
        <w:rPr>
          <w:color w:val="000000"/>
        </w:rPr>
        <w:t>一</w:t>
      </w:r>
      <w:proofErr w:type="gramEnd"/>
      <w:r>
        <w:rPr>
          <w:color w:val="000000"/>
        </w:rPr>
        <w:t>)</w:t>
      </w:r>
      <w:r>
        <w:rPr>
          <w:rFonts w:ascii="Times New Roman" w:eastAsia="Times New Roman" w:hAnsi="Times New Roman" w:cs="Times New Roman"/>
          <w:color w:val="000000"/>
          <w:sz w:val="14"/>
          <w:szCs w:val="14"/>
        </w:rPr>
        <w:t xml:space="preserve"> </w:t>
      </w:r>
      <w:r>
        <w:rPr>
          <w:color w:val="000000"/>
        </w:rPr>
        <w:t>國小到校輔導採用「課前輔導員和學校老師</w:t>
      </w:r>
      <w:proofErr w:type="gramStart"/>
      <w:r>
        <w:rPr>
          <w:color w:val="000000"/>
        </w:rPr>
        <w:t>共同備課</w:t>
      </w:r>
      <w:proofErr w:type="gramEnd"/>
      <w:r>
        <w:rPr>
          <w:color w:val="000000"/>
        </w:rPr>
        <w:t>，輔導員公開授課、學校老師共同</w:t>
      </w:r>
      <w:proofErr w:type="gramStart"/>
      <w:r>
        <w:rPr>
          <w:color w:val="000000"/>
        </w:rPr>
        <w:t>觀課議課</w:t>
      </w:r>
      <w:proofErr w:type="gramEnd"/>
      <w:r>
        <w:rPr>
          <w:color w:val="000000"/>
        </w:rPr>
        <w:t>」的方式運作。</w:t>
      </w:r>
    </w:p>
    <w:p w:rsidR="00E81D01" w:rsidRDefault="00E81D01" w:rsidP="00E81D01">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360" w:lineRule="auto"/>
        <w:ind w:left="1280" w:hanging="420"/>
        <w:jc w:val="both"/>
        <w:rPr>
          <w:color w:val="000000"/>
        </w:rPr>
      </w:pPr>
      <w:r>
        <w:rPr>
          <w:color w:val="000000"/>
        </w:rPr>
        <w:t>(二)</w:t>
      </w:r>
      <w:r>
        <w:rPr>
          <w:rFonts w:ascii="Times New Roman" w:eastAsia="Times New Roman" w:hAnsi="Times New Roman" w:cs="Times New Roman"/>
          <w:color w:val="000000"/>
          <w:sz w:val="14"/>
          <w:szCs w:val="14"/>
        </w:rPr>
        <w:t xml:space="preserve"> </w:t>
      </w:r>
      <w:proofErr w:type="gramStart"/>
      <w:r>
        <w:rPr>
          <w:color w:val="000000"/>
        </w:rPr>
        <w:t>備觀議課</w:t>
      </w:r>
      <w:proofErr w:type="gramEnd"/>
      <w:r>
        <w:rPr>
          <w:color w:val="000000"/>
        </w:rPr>
        <w:t>的學習歷程可以幫助教師們規劃、實踐與反思最適合自己學校學生課程的歷程，讓教師成為真正的學習專家；但多數教師仍習慣站在觀察者的立場，維持教學一貫的樣貌。因此希望能透過</w:t>
      </w:r>
      <w:proofErr w:type="gramStart"/>
      <w:r>
        <w:rPr>
          <w:color w:val="000000"/>
        </w:rPr>
        <w:t>共備實</w:t>
      </w:r>
      <w:proofErr w:type="gramEnd"/>
      <w:r>
        <w:rPr>
          <w:color w:val="000000"/>
        </w:rPr>
        <w:t>作，落實課堂實踐，提升教與學的品質，最終目的，希望學校老師願意</w:t>
      </w:r>
      <w:proofErr w:type="gramStart"/>
      <w:r>
        <w:rPr>
          <w:color w:val="000000"/>
        </w:rPr>
        <w:t>開放觀課</w:t>
      </w:r>
      <w:proofErr w:type="gramEnd"/>
      <w:r>
        <w:rPr>
          <w:color w:val="000000"/>
        </w:rPr>
        <w:t>、</w:t>
      </w:r>
      <w:proofErr w:type="gramStart"/>
      <w:r>
        <w:rPr>
          <w:color w:val="000000"/>
        </w:rPr>
        <w:t>在議課檢討</w:t>
      </w:r>
      <w:proofErr w:type="gramEnd"/>
      <w:r>
        <w:rPr>
          <w:color w:val="000000"/>
        </w:rPr>
        <w:t>與精進成為綜合活動學習領域運作的常態。</w:t>
      </w:r>
    </w:p>
    <w:p w:rsidR="00E81D01" w:rsidRDefault="00E81D01" w:rsidP="00E81D01">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36" w:lineRule="auto"/>
        <w:ind w:left="860" w:hanging="718"/>
        <w:jc w:val="both"/>
        <w:rPr>
          <w:b/>
          <w:color w:val="000000"/>
        </w:rPr>
      </w:pPr>
      <w:r>
        <w:rPr>
          <w:b/>
          <w:color w:val="000000"/>
        </w:rPr>
        <w:t xml:space="preserve"> 三、目標</w:t>
      </w:r>
    </w:p>
    <w:p w:rsidR="00E81D01" w:rsidRDefault="00E81D01" w:rsidP="00E81D01">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360" w:lineRule="auto"/>
        <w:ind w:left="1400" w:hanging="560"/>
        <w:jc w:val="both"/>
        <w:rPr>
          <w:color w:val="000000"/>
        </w:rPr>
      </w:pPr>
      <w:r>
        <w:rPr>
          <w:color w:val="000000"/>
        </w:rPr>
        <w:t>(</w:t>
      </w:r>
      <w:proofErr w:type="gramStart"/>
      <w:r>
        <w:rPr>
          <w:color w:val="000000"/>
        </w:rPr>
        <w:t>一</w:t>
      </w:r>
      <w:proofErr w:type="gramEnd"/>
      <w:r>
        <w:rPr>
          <w:color w:val="000000"/>
        </w:rPr>
        <w:t>) 宣導與溝通重要教育政策訊息，提供諮詢輔導及問題座談</w:t>
      </w:r>
    </w:p>
    <w:p w:rsidR="00E81D01" w:rsidRDefault="00E81D01" w:rsidP="00E81D01">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360" w:lineRule="auto"/>
        <w:ind w:left="1400" w:hanging="560"/>
        <w:jc w:val="both"/>
        <w:rPr>
          <w:color w:val="000000"/>
        </w:rPr>
      </w:pPr>
      <w:r>
        <w:rPr>
          <w:color w:val="000000"/>
        </w:rPr>
        <w:lastRenderedPageBreak/>
        <w:t>(二) 落實教學現場的經驗分享與回饋，改進教學技巧，提升教學品質。</w:t>
      </w:r>
    </w:p>
    <w:p w:rsidR="00E81D01" w:rsidRDefault="00E81D01" w:rsidP="00E81D01">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360" w:lineRule="auto"/>
        <w:ind w:left="1460" w:hanging="600"/>
        <w:jc w:val="both"/>
        <w:rPr>
          <w:color w:val="000000"/>
        </w:rPr>
      </w:pPr>
      <w:r>
        <w:rPr>
          <w:color w:val="000000"/>
        </w:rPr>
        <w:t>(三)</w:t>
      </w:r>
      <w:r>
        <w:rPr>
          <w:rFonts w:ascii="Times New Roman" w:eastAsia="Times New Roman" w:hAnsi="Times New Roman" w:cs="Times New Roman"/>
          <w:color w:val="000000"/>
          <w:sz w:val="14"/>
          <w:szCs w:val="14"/>
        </w:rPr>
        <w:t xml:space="preserve">  </w:t>
      </w:r>
      <w:r>
        <w:rPr>
          <w:color w:val="000000"/>
        </w:rPr>
        <w:t>帶領學校教師運用「</w:t>
      </w:r>
      <w:proofErr w:type="gramStart"/>
      <w:r>
        <w:rPr>
          <w:color w:val="000000"/>
        </w:rPr>
        <w:t>共備、觀課、議課</w:t>
      </w:r>
      <w:proofErr w:type="gramEnd"/>
      <w:r>
        <w:rPr>
          <w:color w:val="000000"/>
        </w:rPr>
        <w:t>」等有效教學策略，建立綜合活動學習領域教學正常化。</w:t>
      </w:r>
    </w:p>
    <w:p w:rsidR="00E81D01" w:rsidRDefault="00E81D01" w:rsidP="00E81D01">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360" w:lineRule="auto"/>
        <w:ind w:firstLineChars="118" w:firstLine="283"/>
        <w:jc w:val="both"/>
        <w:rPr>
          <w:b/>
          <w:color w:val="000000"/>
        </w:rPr>
      </w:pPr>
      <w:r>
        <w:rPr>
          <w:b/>
          <w:color w:val="000000"/>
        </w:rPr>
        <w:t>四、辦理單位：</w:t>
      </w:r>
    </w:p>
    <w:p w:rsidR="00E81D01" w:rsidRDefault="00E81D01" w:rsidP="00E81D01">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80" w:lineRule="auto"/>
        <w:ind w:left="480"/>
        <w:jc w:val="both"/>
        <w:rPr>
          <w:color w:val="000000"/>
        </w:rPr>
      </w:pPr>
      <w:r>
        <w:rPr>
          <w:color w:val="000000"/>
        </w:rPr>
        <w:t>指導單位：教育部國民及學前教育署</w:t>
      </w:r>
    </w:p>
    <w:p w:rsidR="00E81D01" w:rsidRDefault="00E81D01" w:rsidP="00E81D01">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80" w:lineRule="auto"/>
        <w:ind w:left="480"/>
        <w:jc w:val="both"/>
        <w:rPr>
          <w:color w:val="000000"/>
        </w:rPr>
      </w:pPr>
      <w:r>
        <w:rPr>
          <w:color w:val="000000"/>
        </w:rPr>
        <w:t>主辦單位：桃園市政府教育局</w:t>
      </w:r>
    </w:p>
    <w:p w:rsidR="00E81D01" w:rsidRDefault="00E81D01" w:rsidP="00E81D01">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80" w:lineRule="auto"/>
        <w:ind w:left="480"/>
        <w:jc w:val="both"/>
        <w:rPr>
          <w:color w:val="000000"/>
        </w:rPr>
      </w:pPr>
      <w:r>
        <w:rPr>
          <w:color w:val="000000"/>
        </w:rPr>
        <w:t>承辦單位：桃園市國民教育輔導團綜合活動學習領域輔導小組</w:t>
      </w:r>
    </w:p>
    <w:p w:rsidR="00E81D01" w:rsidRDefault="00E81D01" w:rsidP="00E81D01">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80" w:lineRule="auto"/>
        <w:ind w:firstLine="1560"/>
        <w:jc w:val="both"/>
        <w:rPr>
          <w:color w:val="000000"/>
        </w:rPr>
      </w:pPr>
      <w:r>
        <w:rPr>
          <w:color w:val="000000"/>
        </w:rPr>
        <w:t>桃園市立龍潭區高原國民小學</w:t>
      </w:r>
    </w:p>
    <w:p w:rsidR="00E81D01" w:rsidRDefault="00E81D01" w:rsidP="00E81D01">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36" w:lineRule="auto"/>
        <w:ind w:firstLineChars="118" w:firstLine="283"/>
        <w:jc w:val="both"/>
        <w:rPr>
          <w:b/>
          <w:color w:val="000000"/>
        </w:rPr>
      </w:pPr>
      <w:r>
        <w:rPr>
          <w:b/>
          <w:color w:val="000000"/>
        </w:rPr>
        <w:t>五、活動內容</w:t>
      </w:r>
    </w:p>
    <w:p w:rsidR="00E81D01" w:rsidRDefault="00E81D01" w:rsidP="00E81D01">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before="120" w:line="360" w:lineRule="auto"/>
        <w:ind w:firstLineChars="354" w:firstLine="850"/>
        <w:jc w:val="both"/>
        <w:rPr>
          <w:color w:val="000000"/>
        </w:rPr>
      </w:pPr>
      <w:r>
        <w:rPr>
          <w:color w:val="000000"/>
        </w:rPr>
        <w:t>(</w:t>
      </w:r>
      <w:proofErr w:type="gramStart"/>
      <w:r>
        <w:rPr>
          <w:color w:val="000000"/>
        </w:rPr>
        <w:t>一</w:t>
      </w:r>
      <w:proofErr w:type="gramEnd"/>
      <w:r>
        <w:rPr>
          <w:color w:val="000000"/>
        </w:rPr>
        <w:t>)實施方式：</w:t>
      </w:r>
    </w:p>
    <w:p w:rsidR="00E81D01" w:rsidRDefault="00E81D01" w:rsidP="00E81D01">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360" w:lineRule="auto"/>
        <w:ind w:firstLineChars="590" w:firstLine="1416"/>
        <w:jc w:val="both"/>
        <w:rPr>
          <w:color w:val="000000"/>
        </w:rPr>
      </w:pPr>
      <w:r>
        <w:rPr>
          <w:color w:val="000000"/>
        </w:rPr>
        <w:t>1.實施期程：10</w:t>
      </w:r>
      <w:r>
        <w:rPr>
          <w:rFonts w:hint="eastAsia"/>
          <w:color w:val="000000"/>
        </w:rPr>
        <w:t>6</w:t>
      </w:r>
      <w:r>
        <w:rPr>
          <w:color w:val="000000"/>
        </w:rPr>
        <w:t>學年度下學期</w:t>
      </w:r>
    </w:p>
    <w:p w:rsidR="00E81D01" w:rsidRDefault="00E81D01" w:rsidP="00E81D01">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360" w:lineRule="auto"/>
        <w:ind w:firstLineChars="590" w:firstLine="1416"/>
        <w:jc w:val="both"/>
        <w:rPr>
          <w:color w:val="000000"/>
        </w:rPr>
      </w:pPr>
      <w:r>
        <w:rPr>
          <w:color w:val="000000"/>
        </w:rPr>
        <w:t>2.實施重點：</w:t>
      </w:r>
    </w:p>
    <w:p w:rsidR="00E81D01" w:rsidRDefault="00E81D01" w:rsidP="00E81D01">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360" w:lineRule="auto"/>
        <w:ind w:left="280" w:firstLineChars="592" w:firstLine="1421"/>
        <w:jc w:val="both"/>
        <w:rPr>
          <w:color w:val="000000"/>
        </w:rPr>
      </w:pPr>
      <w:r>
        <w:rPr>
          <w:color w:val="000000"/>
        </w:rPr>
        <w:t>(1) 轉化傳達中央課程政策</w:t>
      </w:r>
    </w:p>
    <w:p w:rsidR="00E81D01" w:rsidRDefault="00E81D01" w:rsidP="00E81D01">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360" w:lineRule="auto"/>
        <w:ind w:leftChars="709" w:left="2127" w:hangingChars="177" w:hanging="425"/>
        <w:jc w:val="both"/>
        <w:rPr>
          <w:color w:val="000000"/>
        </w:rPr>
      </w:pPr>
      <w:r>
        <w:rPr>
          <w:color w:val="000000"/>
        </w:rPr>
        <w:t>(2) 輔導及應用有效教學策略(差異化教學、多元評量、課堂即時補救教學)以及分組合作學習模式等。</w:t>
      </w:r>
    </w:p>
    <w:p w:rsidR="00E81D01" w:rsidRDefault="00E81D01" w:rsidP="00E81D01">
      <w:pPr>
        <w:tabs>
          <w:tab w:val="left" w:pos="480"/>
          <w:tab w:val="left" w:pos="960"/>
          <w:tab w:val="left" w:pos="1920"/>
          <w:tab w:val="left" w:pos="2127"/>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360" w:lineRule="auto"/>
        <w:ind w:left="2127" w:hanging="426"/>
        <w:jc w:val="both"/>
        <w:rPr>
          <w:color w:val="000000"/>
        </w:rPr>
      </w:pPr>
      <w:r>
        <w:rPr>
          <w:color w:val="000000"/>
        </w:rPr>
        <w:t>(3) 倡導學校運用共同</w:t>
      </w:r>
      <w:proofErr w:type="gramStart"/>
      <w:r>
        <w:rPr>
          <w:color w:val="000000"/>
        </w:rPr>
        <w:t>備課、觀課及議課</w:t>
      </w:r>
      <w:proofErr w:type="gramEnd"/>
      <w:r>
        <w:rPr>
          <w:color w:val="000000"/>
        </w:rPr>
        <w:t>等方式提升教與學之品質。</w:t>
      </w:r>
    </w:p>
    <w:p w:rsidR="00E81D01" w:rsidRDefault="00E81D01" w:rsidP="00E81D01">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360" w:lineRule="auto"/>
        <w:ind w:firstLineChars="590" w:firstLine="1416"/>
        <w:jc w:val="both"/>
        <w:rPr>
          <w:color w:val="000000"/>
        </w:rPr>
      </w:pPr>
      <w:r>
        <w:rPr>
          <w:color w:val="000000"/>
        </w:rPr>
        <w:t>3.辦理方式：</w:t>
      </w:r>
    </w:p>
    <w:tbl>
      <w:tblPr>
        <w:tblW w:w="8305" w:type="dxa"/>
        <w:tblInd w:w="100" w:type="dxa"/>
        <w:tblBorders>
          <w:top w:val="nil"/>
          <w:left w:val="nil"/>
          <w:bottom w:val="nil"/>
          <w:right w:val="nil"/>
          <w:insideH w:val="nil"/>
          <w:insideV w:val="nil"/>
        </w:tblBorders>
        <w:tblLayout w:type="fixed"/>
        <w:tblLook w:val="0600" w:firstRow="0" w:lastRow="0" w:firstColumn="0" w:lastColumn="0" w:noHBand="1" w:noVBand="1"/>
      </w:tblPr>
      <w:tblGrid>
        <w:gridCol w:w="884"/>
        <w:gridCol w:w="2308"/>
        <w:gridCol w:w="3248"/>
        <w:gridCol w:w="1865"/>
      </w:tblGrid>
      <w:tr w:rsidR="00E81D01" w:rsidTr="00354AD9">
        <w:trPr>
          <w:trHeight w:val="1100"/>
        </w:trPr>
        <w:tc>
          <w:tcPr>
            <w:tcW w:w="884" w:type="dxa"/>
            <w:tcBorders>
              <w:top w:val="single" w:sz="7" w:space="0" w:color="000000"/>
              <w:left w:val="single" w:sz="7" w:space="0" w:color="000000"/>
              <w:bottom w:val="single" w:sz="7" w:space="0" w:color="000000"/>
              <w:right w:val="single" w:sz="7" w:space="0" w:color="000000"/>
            </w:tcBorders>
            <w:tcMar>
              <w:top w:w="100" w:type="dxa"/>
              <w:left w:w="100" w:type="dxa"/>
              <w:bottom w:w="100" w:type="dxa"/>
              <w:right w:w="100" w:type="dxa"/>
            </w:tcMar>
          </w:tcPr>
          <w:p w:rsidR="00E81D01" w:rsidRDefault="00E81D01" w:rsidP="00354AD9">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360" w:lineRule="auto"/>
              <w:jc w:val="both"/>
              <w:rPr>
                <w:color w:val="000000"/>
              </w:rPr>
            </w:pPr>
            <w:r>
              <w:rPr>
                <w:color w:val="000000"/>
              </w:rPr>
              <w:t>辦理方式</w:t>
            </w:r>
          </w:p>
        </w:tc>
        <w:tc>
          <w:tcPr>
            <w:tcW w:w="2307" w:type="dxa"/>
            <w:tcBorders>
              <w:top w:val="single" w:sz="7" w:space="0" w:color="000000"/>
              <w:left w:val="nil"/>
              <w:bottom w:val="single" w:sz="7" w:space="0" w:color="000000"/>
              <w:right w:val="single" w:sz="7" w:space="0" w:color="000000"/>
            </w:tcBorders>
            <w:tcMar>
              <w:top w:w="100" w:type="dxa"/>
              <w:left w:w="100" w:type="dxa"/>
              <w:bottom w:w="100" w:type="dxa"/>
              <w:right w:w="100" w:type="dxa"/>
            </w:tcMar>
          </w:tcPr>
          <w:p w:rsidR="00E81D01" w:rsidRDefault="00E81D01" w:rsidP="00354AD9">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360" w:lineRule="auto"/>
              <w:jc w:val="center"/>
              <w:rPr>
                <w:color w:val="000000"/>
              </w:rPr>
            </w:pPr>
            <w:r>
              <w:rPr>
                <w:color w:val="000000"/>
              </w:rPr>
              <w:t>到校輔導方式</w:t>
            </w:r>
          </w:p>
        </w:tc>
        <w:tc>
          <w:tcPr>
            <w:tcW w:w="3247" w:type="dxa"/>
            <w:tcBorders>
              <w:top w:val="single" w:sz="7" w:space="0" w:color="000000"/>
              <w:left w:val="nil"/>
              <w:bottom w:val="single" w:sz="7" w:space="0" w:color="000000"/>
              <w:right w:val="single" w:sz="7" w:space="0" w:color="000000"/>
            </w:tcBorders>
            <w:tcMar>
              <w:top w:w="100" w:type="dxa"/>
              <w:left w:w="100" w:type="dxa"/>
              <w:bottom w:w="100" w:type="dxa"/>
              <w:right w:w="100" w:type="dxa"/>
            </w:tcMar>
          </w:tcPr>
          <w:p w:rsidR="00E81D01" w:rsidRDefault="00E81D01" w:rsidP="00354AD9">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360" w:lineRule="auto"/>
              <w:jc w:val="center"/>
              <w:rPr>
                <w:color w:val="000000"/>
              </w:rPr>
            </w:pPr>
            <w:r>
              <w:rPr>
                <w:color w:val="000000"/>
              </w:rPr>
              <w:t>實施內容</w:t>
            </w:r>
          </w:p>
        </w:tc>
        <w:tc>
          <w:tcPr>
            <w:tcW w:w="1865" w:type="dxa"/>
            <w:tcBorders>
              <w:top w:val="single" w:sz="7" w:space="0" w:color="000000"/>
              <w:left w:val="nil"/>
              <w:bottom w:val="single" w:sz="7" w:space="0" w:color="000000"/>
              <w:right w:val="single" w:sz="7" w:space="0" w:color="000000"/>
            </w:tcBorders>
            <w:tcMar>
              <w:top w:w="100" w:type="dxa"/>
              <w:left w:w="100" w:type="dxa"/>
              <w:bottom w:w="100" w:type="dxa"/>
              <w:right w:w="100" w:type="dxa"/>
            </w:tcMar>
          </w:tcPr>
          <w:p w:rsidR="00E81D01" w:rsidRDefault="00E81D01" w:rsidP="00354AD9">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360" w:lineRule="auto"/>
              <w:jc w:val="center"/>
              <w:rPr>
                <w:color w:val="000000"/>
              </w:rPr>
            </w:pPr>
            <w:r>
              <w:rPr>
                <w:color w:val="000000"/>
              </w:rPr>
              <w:t>備註</w:t>
            </w:r>
          </w:p>
        </w:tc>
      </w:tr>
      <w:tr w:rsidR="00E81D01" w:rsidTr="00354AD9">
        <w:trPr>
          <w:trHeight w:val="2460"/>
        </w:trPr>
        <w:tc>
          <w:tcPr>
            <w:tcW w:w="884" w:type="dxa"/>
            <w:tcBorders>
              <w:top w:val="nil"/>
              <w:left w:val="single" w:sz="7" w:space="0" w:color="000000"/>
              <w:bottom w:val="single" w:sz="7" w:space="0" w:color="000000"/>
              <w:right w:val="single" w:sz="7" w:space="0" w:color="000000"/>
            </w:tcBorders>
            <w:tcMar>
              <w:top w:w="100" w:type="dxa"/>
              <w:left w:w="100" w:type="dxa"/>
              <w:bottom w:w="100" w:type="dxa"/>
              <w:right w:w="100" w:type="dxa"/>
            </w:tcMar>
          </w:tcPr>
          <w:p w:rsidR="00E81D01" w:rsidRDefault="00E81D01" w:rsidP="00354AD9">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360" w:lineRule="auto"/>
              <w:jc w:val="center"/>
              <w:rPr>
                <w:color w:val="000000"/>
              </w:rPr>
            </w:pPr>
            <w:r>
              <w:rPr>
                <w:color w:val="000000"/>
              </w:rPr>
              <w:lastRenderedPageBreak/>
              <w:t>1</w:t>
            </w:r>
          </w:p>
        </w:tc>
        <w:tc>
          <w:tcPr>
            <w:tcW w:w="2307" w:type="dxa"/>
            <w:tcBorders>
              <w:top w:val="nil"/>
              <w:left w:val="nil"/>
              <w:bottom w:val="single" w:sz="7" w:space="0" w:color="000000"/>
              <w:right w:val="single" w:sz="7" w:space="0" w:color="000000"/>
            </w:tcBorders>
            <w:tcMar>
              <w:top w:w="100" w:type="dxa"/>
              <w:left w:w="100" w:type="dxa"/>
              <w:bottom w:w="100" w:type="dxa"/>
              <w:right w:w="100" w:type="dxa"/>
            </w:tcMar>
          </w:tcPr>
          <w:p w:rsidR="00E81D01" w:rsidRDefault="00E81D01" w:rsidP="00354AD9">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360" w:lineRule="auto"/>
              <w:jc w:val="center"/>
              <w:rPr>
                <w:color w:val="000000"/>
              </w:rPr>
            </w:pPr>
            <w:r>
              <w:rPr>
                <w:color w:val="000000"/>
              </w:rPr>
              <w:t>自發性申請</w:t>
            </w:r>
          </w:p>
        </w:tc>
        <w:tc>
          <w:tcPr>
            <w:tcW w:w="3247" w:type="dxa"/>
            <w:tcBorders>
              <w:top w:val="nil"/>
              <w:left w:val="nil"/>
              <w:bottom w:val="single" w:sz="7" w:space="0" w:color="000000"/>
              <w:right w:val="single" w:sz="7" w:space="0" w:color="000000"/>
            </w:tcBorders>
            <w:tcMar>
              <w:top w:w="100" w:type="dxa"/>
              <w:left w:w="100" w:type="dxa"/>
              <w:bottom w:w="100" w:type="dxa"/>
              <w:right w:w="100" w:type="dxa"/>
            </w:tcMar>
          </w:tcPr>
          <w:p w:rsidR="00E81D01" w:rsidRDefault="00E81D01" w:rsidP="00354AD9">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360" w:lineRule="auto"/>
              <w:jc w:val="both"/>
              <w:rPr>
                <w:color w:val="000000"/>
              </w:rPr>
            </w:pPr>
            <w:r>
              <w:rPr>
                <w:color w:val="000000"/>
              </w:rPr>
              <w:t>由學校教務處與輔導團相關領域(議題)聯絡人協調到校共同</w:t>
            </w:r>
            <w:proofErr w:type="gramStart"/>
            <w:r>
              <w:rPr>
                <w:color w:val="000000"/>
              </w:rPr>
              <w:t>備課、觀課及議課</w:t>
            </w:r>
            <w:proofErr w:type="gramEnd"/>
            <w:r>
              <w:rPr>
                <w:color w:val="000000"/>
              </w:rPr>
              <w:t>之學習領域(議題)、時間與進行方式。</w:t>
            </w:r>
          </w:p>
        </w:tc>
        <w:tc>
          <w:tcPr>
            <w:tcW w:w="1865" w:type="dxa"/>
            <w:tcBorders>
              <w:top w:val="nil"/>
              <w:left w:val="nil"/>
              <w:bottom w:val="single" w:sz="7" w:space="0" w:color="000000"/>
              <w:right w:val="single" w:sz="7" w:space="0" w:color="000000"/>
            </w:tcBorders>
            <w:tcMar>
              <w:top w:w="100" w:type="dxa"/>
              <w:left w:w="100" w:type="dxa"/>
              <w:bottom w:w="100" w:type="dxa"/>
              <w:right w:w="100" w:type="dxa"/>
            </w:tcMar>
          </w:tcPr>
          <w:p w:rsidR="00E81D01" w:rsidRDefault="00E81D01" w:rsidP="00354AD9">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360" w:lineRule="auto"/>
              <w:jc w:val="both"/>
              <w:rPr>
                <w:color w:val="000000"/>
              </w:rPr>
            </w:pPr>
            <w:r>
              <w:rPr>
                <w:color w:val="000000"/>
              </w:rPr>
              <w:t>擔任</w:t>
            </w:r>
            <w:proofErr w:type="gramStart"/>
            <w:r>
              <w:rPr>
                <w:color w:val="000000"/>
              </w:rPr>
              <w:t>公開觀課之</w:t>
            </w:r>
            <w:proofErr w:type="gramEnd"/>
            <w:r>
              <w:rPr>
                <w:color w:val="000000"/>
              </w:rPr>
              <w:t>教學者可為輔導員或校內之教師</w:t>
            </w:r>
          </w:p>
        </w:tc>
      </w:tr>
      <w:tr w:rsidR="00E81D01" w:rsidTr="00354AD9">
        <w:trPr>
          <w:trHeight w:val="2760"/>
        </w:trPr>
        <w:tc>
          <w:tcPr>
            <w:tcW w:w="884" w:type="dxa"/>
            <w:tcBorders>
              <w:top w:val="nil"/>
              <w:left w:val="single" w:sz="7" w:space="0" w:color="000000"/>
              <w:bottom w:val="single" w:sz="7" w:space="0" w:color="000000"/>
              <w:right w:val="single" w:sz="7" w:space="0" w:color="000000"/>
            </w:tcBorders>
            <w:tcMar>
              <w:top w:w="100" w:type="dxa"/>
              <w:left w:w="100" w:type="dxa"/>
              <w:bottom w:w="100" w:type="dxa"/>
              <w:right w:w="100" w:type="dxa"/>
            </w:tcMar>
          </w:tcPr>
          <w:p w:rsidR="00E81D01" w:rsidRDefault="00E81D01" w:rsidP="00354AD9">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360" w:lineRule="auto"/>
              <w:jc w:val="center"/>
              <w:rPr>
                <w:color w:val="000000"/>
              </w:rPr>
            </w:pPr>
            <w:r>
              <w:rPr>
                <w:color w:val="000000"/>
              </w:rPr>
              <w:t>2</w:t>
            </w:r>
          </w:p>
        </w:tc>
        <w:tc>
          <w:tcPr>
            <w:tcW w:w="2307" w:type="dxa"/>
            <w:tcBorders>
              <w:top w:val="nil"/>
              <w:left w:val="nil"/>
              <w:bottom w:val="single" w:sz="7" w:space="0" w:color="000000"/>
              <w:right w:val="single" w:sz="7" w:space="0" w:color="000000"/>
            </w:tcBorders>
            <w:tcMar>
              <w:top w:w="100" w:type="dxa"/>
              <w:left w:w="100" w:type="dxa"/>
              <w:bottom w:w="100" w:type="dxa"/>
              <w:right w:w="100" w:type="dxa"/>
            </w:tcMar>
          </w:tcPr>
          <w:p w:rsidR="00E81D01" w:rsidRDefault="00E81D01" w:rsidP="00354AD9">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360" w:lineRule="auto"/>
              <w:jc w:val="center"/>
              <w:rPr>
                <w:color w:val="000000"/>
              </w:rPr>
            </w:pPr>
            <w:r>
              <w:rPr>
                <w:color w:val="000000"/>
              </w:rPr>
              <w:t>配合</w:t>
            </w:r>
            <w:r>
              <w:rPr>
                <w:b/>
                <w:color w:val="000000"/>
              </w:rPr>
              <w:t>國小學校社群</w:t>
            </w:r>
            <w:r>
              <w:rPr>
                <w:color w:val="000000"/>
              </w:rPr>
              <w:t>計畫申請運作之進行</w:t>
            </w:r>
          </w:p>
        </w:tc>
        <w:tc>
          <w:tcPr>
            <w:tcW w:w="3247" w:type="dxa"/>
            <w:tcBorders>
              <w:top w:val="nil"/>
              <w:left w:val="nil"/>
              <w:bottom w:val="single" w:sz="7" w:space="0" w:color="000000"/>
              <w:right w:val="single" w:sz="7" w:space="0" w:color="000000"/>
            </w:tcBorders>
            <w:tcMar>
              <w:top w:w="100" w:type="dxa"/>
              <w:left w:w="100" w:type="dxa"/>
              <w:bottom w:w="100" w:type="dxa"/>
              <w:right w:w="100" w:type="dxa"/>
            </w:tcMar>
          </w:tcPr>
          <w:p w:rsidR="00E81D01" w:rsidRDefault="00E81D01" w:rsidP="00354AD9">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360" w:lineRule="auto"/>
              <w:jc w:val="both"/>
              <w:rPr>
                <w:color w:val="000000"/>
              </w:rPr>
            </w:pPr>
            <w:r>
              <w:rPr>
                <w:color w:val="000000"/>
              </w:rPr>
              <w:t>學校社群召集人配合教務處與相關領域(議題)輔導團聯絡人協調至少到校一次，協助領域共同</w:t>
            </w:r>
            <w:proofErr w:type="gramStart"/>
            <w:r>
              <w:rPr>
                <w:color w:val="000000"/>
              </w:rPr>
              <w:t>備課、觀課及議課</w:t>
            </w:r>
            <w:proofErr w:type="gramEnd"/>
            <w:r>
              <w:rPr>
                <w:color w:val="000000"/>
              </w:rPr>
              <w:t>之進行。</w:t>
            </w:r>
          </w:p>
        </w:tc>
        <w:tc>
          <w:tcPr>
            <w:tcW w:w="1865" w:type="dxa"/>
            <w:tcBorders>
              <w:top w:val="nil"/>
              <w:left w:val="nil"/>
              <w:bottom w:val="single" w:sz="7" w:space="0" w:color="000000"/>
              <w:right w:val="single" w:sz="7" w:space="0" w:color="000000"/>
            </w:tcBorders>
            <w:tcMar>
              <w:top w:w="100" w:type="dxa"/>
              <w:left w:w="100" w:type="dxa"/>
              <w:bottom w:w="100" w:type="dxa"/>
              <w:right w:w="100" w:type="dxa"/>
            </w:tcMar>
          </w:tcPr>
          <w:p w:rsidR="00E81D01" w:rsidRDefault="00E81D01" w:rsidP="00354AD9">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360" w:lineRule="auto"/>
              <w:jc w:val="both"/>
              <w:rPr>
                <w:color w:val="000000"/>
              </w:rPr>
            </w:pPr>
            <w:r>
              <w:rPr>
                <w:color w:val="000000"/>
              </w:rPr>
              <w:t>配合學校需求，提供個別化專業諮詢與服務。</w:t>
            </w:r>
          </w:p>
          <w:p w:rsidR="00E81D01" w:rsidRDefault="00E81D01" w:rsidP="00354AD9">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360" w:lineRule="auto"/>
              <w:jc w:val="both"/>
              <w:rPr>
                <w:color w:val="000000"/>
              </w:rPr>
            </w:pPr>
            <w:r>
              <w:rPr>
                <w:color w:val="000000"/>
              </w:rPr>
              <w:t xml:space="preserve"> </w:t>
            </w:r>
          </w:p>
        </w:tc>
      </w:tr>
    </w:tbl>
    <w:p w:rsidR="00E81D01" w:rsidRPr="00936299" w:rsidRDefault="00E81D01" w:rsidP="00E81D01">
      <w:pPr>
        <w:pStyle w:val="a3"/>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36" w:lineRule="auto"/>
        <w:ind w:leftChars="0" w:left="360" w:firstLineChars="440" w:firstLine="1056"/>
        <w:jc w:val="both"/>
        <w:rPr>
          <w:color w:val="000000"/>
        </w:rPr>
      </w:pPr>
      <w:r>
        <w:rPr>
          <w:rFonts w:hint="eastAsia"/>
          <w:color w:val="000000"/>
        </w:rPr>
        <w:t>4.</w:t>
      </w:r>
      <w:r w:rsidRPr="00936299">
        <w:rPr>
          <w:color w:val="000000"/>
        </w:rPr>
        <w:t>辦理場次：</w:t>
      </w:r>
    </w:p>
    <w:tbl>
      <w:tblPr>
        <w:tblW w:w="0" w:type="auto"/>
        <w:tblInd w:w="2407" w:type="dxa"/>
        <w:tblBorders>
          <w:top w:val="single" w:sz="18" w:space="0" w:color="000000"/>
          <w:bottom w:val="single" w:sz="18" w:space="0" w:color="000000"/>
          <w:insideH w:val="single" w:sz="8" w:space="0" w:color="000000"/>
        </w:tblBorders>
        <w:tblLayout w:type="fixed"/>
        <w:tblLook w:val="01E0" w:firstRow="1" w:lastRow="1" w:firstColumn="1" w:lastColumn="1" w:noHBand="0" w:noVBand="0"/>
      </w:tblPr>
      <w:tblGrid>
        <w:gridCol w:w="942"/>
        <w:gridCol w:w="2268"/>
        <w:gridCol w:w="2035"/>
      </w:tblGrid>
      <w:tr w:rsidR="00E81D01" w:rsidRPr="000D37F6" w:rsidTr="00354AD9">
        <w:tc>
          <w:tcPr>
            <w:tcW w:w="942" w:type="dxa"/>
            <w:tcBorders>
              <w:top w:val="single" w:sz="18" w:space="0" w:color="000000"/>
            </w:tcBorders>
            <w:vAlign w:val="center"/>
          </w:tcPr>
          <w:p w:rsidR="00E81D01" w:rsidRPr="000D37F6" w:rsidRDefault="00E81D01" w:rsidP="00354AD9">
            <w:pPr>
              <w:kinsoku w:val="0"/>
              <w:spacing w:line="240" w:lineRule="atLeast"/>
              <w:jc w:val="center"/>
              <w:rPr>
                <w:b/>
                <w:color w:val="auto"/>
              </w:rPr>
            </w:pPr>
            <w:r w:rsidRPr="000D37F6">
              <w:rPr>
                <w:rFonts w:hint="eastAsia"/>
                <w:b/>
                <w:color w:val="auto"/>
              </w:rPr>
              <w:t>場次</w:t>
            </w:r>
          </w:p>
        </w:tc>
        <w:tc>
          <w:tcPr>
            <w:tcW w:w="2268" w:type="dxa"/>
            <w:tcBorders>
              <w:top w:val="single" w:sz="18" w:space="0" w:color="000000"/>
            </w:tcBorders>
            <w:vAlign w:val="center"/>
          </w:tcPr>
          <w:p w:rsidR="00E81D01" w:rsidRPr="000D37F6" w:rsidRDefault="00E81D01" w:rsidP="00354AD9">
            <w:pPr>
              <w:kinsoku w:val="0"/>
              <w:spacing w:line="240" w:lineRule="atLeast"/>
              <w:jc w:val="center"/>
              <w:rPr>
                <w:b/>
                <w:color w:val="auto"/>
              </w:rPr>
            </w:pPr>
            <w:r w:rsidRPr="000D37F6">
              <w:rPr>
                <w:rFonts w:hint="eastAsia"/>
                <w:b/>
                <w:color w:val="auto"/>
              </w:rPr>
              <w:t>日期</w:t>
            </w:r>
          </w:p>
        </w:tc>
        <w:tc>
          <w:tcPr>
            <w:tcW w:w="2035" w:type="dxa"/>
            <w:tcBorders>
              <w:top w:val="single" w:sz="18" w:space="0" w:color="000000"/>
            </w:tcBorders>
            <w:vAlign w:val="center"/>
          </w:tcPr>
          <w:p w:rsidR="00E81D01" w:rsidRPr="000D37F6" w:rsidRDefault="00E81D01" w:rsidP="00354AD9">
            <w:pPr>
              <w:kinsoku w:val="0"/>
              <w:spacing w:line="240" w:lineRule="atLeast"/>
              <w:jc w:val="center"/>
              <w:rPr>
                <w:b/>
                <w:color w:val="auto"/>
              </w:rPr>
            </w:pPr>
            <w:r>
              <w:rPr>
                <w:rFonts w:hint="eastAsia"/>
                <w:b/>
                <w:color w:val="auto"/>
              </w:rPr>
              <w:t>學校</w:t>
            </w:r>
          </w:p>
        </w:tc>
      </w:tr>
      <w:tr w:rsidR="00E81D01" w:rsidRPr="000D37F6" w:rsidTr="00354AD9">
        <w:tc>
          <w:tcPr>
            <w:tcW w:w="942" w:type="dxa"/>
            <w:vAlign w:val="center"/>
          </w:tcPr>
          <w:p w:rsidR="00E81D01" w:rsidRPr="000D37F6" w:rsidRDefault="00E81D01" w:rsidP="00354AD9">
            <w:pPr>
              <w:kinsoku w:val="0"/>
              <w:spacing w:line="400" w:lineRule="exact"/>
              <w:ind w:firstLineChars="200" w:firstLine="480"/>
              <w:jc w:val="both"/>
              <w:rPr>
                <w:color w:val="auto"/>
              </w:rPr>
            </w:pPr>
            <w:r w:rsidRPr="000D37F6">
              <w:rPr>
                <w:color w:val="auto"/>
              </w:rPr>
              <w:t>1.</w:t>
            </w:r>
          </w:p>
        </w:tc>
        <w:tc>
          <w:tcPr>
            <w:tcW w:w="2268" w:type="dxa"/>
            <w:vAlign w:val="center"/>
          </w:tcPr>
          <w:p w:rsidR="00E81D01" w:rsidRPr="004D139C" w:rsidRDefault="00E81D01" w:rsidP="00354AD9">
            <w:pPr>
              <w:kinsoku w:val="0"/>
              <w:spacing w:line="400" w:lineRule="exact"/>
              <w:jc w:val="both"/>
              <w:rPr>
                <w:color w:val="000000" w:themeColor="text1"/>
              </w:rPr>
            </w:pPr>
            <w:r>
              <w:rPr>
                <w:color w:val="000000" w:themeColor="text1"/>
              </w:rPr>
              <w:t>107</w:t>
            </w:r>
            <w:r w:rsidRPr="004D139C">
              <w:rPr>
                <w:color w:val="000000" w:themeColor="text1"/>
              </w:rPr>
              <w:t>.03.</w:t>
            </w:r>
            <w:r>
              <w:rPr>
                <w:rFonts w:hint="eastAsia"/>
                <w:color w:val="000000" w:themeColor="text1"/>
              </w:rPr>
              <w:t>22</w:t>
            </w:r>
            <w:r w:rsidRPr="004D139C">
              <w:rPr>
                <w:rFonts w:hint="eastAsia"/>
                <w:color w:val="000000" w:themeColor="text1"/>
              </w:rPr>
              <w:t>（四）</w:t>
            </w:r>
          </w:p>
        </w:tc>
        <w:tc>
          <w:tcPr>
            <w:tcW w:w="2035" w:type="dxa"/>
            <w:vAlign w:val="center"/>
          </w:tcPr>
          <w:p w:rsidR="00E81D01" w:rsidRPr="000D37F6" w:rsidRDefault="00E81D01" w:rsidP="00354AD9">
            <w:pPr>
              <w:kinsoku w:val="0"/>
              <w:spacing w:line="400" w:lineRule="exact"/>
              <w:ind w:firstLineChars="199" w:firstLine="478"/>
              <w:jc w:val="both"/>
              <w:rPr>
                <w:color w:val="auto"/>
              </w:rPr>
            </w:pPr>
            <w:r>
              <w:rPr>
                <w:rFonts w:hint="eastAsia"/>
                <w:color w:val="auto"/>
              </w:rPr>
              <w:t>永順國小</w:t>
            </w:r>
          </w:p>
        </w:tc>
      </w:tr>
      <w:tr w:rsidR="00E81D01" w:rsidRPr="000D37F6" w:rsidTr="00354AD9">
        <w:tc>
          <w:tcPr>
            <w:tcW w:w="942" w:type="dxa"/>
            <w:vAlign w:val="center"/>
          </w:tcPr>
          <w:p w:rsidR="00E81D01" w:rsidRPr="000D37F6" w:rsidRDefault="00E81D01" w:rsidP="00354AD9">
            <w:pPr>
              <w:kinsoku w:val="0"/>
              <w:spacing w:line="400" w:lineRule="exact"/>
              <w:ind w:firstLineChars="200" w:firstLine="480"/>
              <w:jc w:val="both"/>
              <w:rPr>
                <w:color w:val="auto"/>
              </w:rPr>
            </w:pPr>
            <w:r w:rsidRPr="000D37F6">
              <w:rPr>
                <w:color w:val="auto"/>
              </w:rPr>
              <w:t>2.</w:t>
            </w:r>
          </w:p>
        </w:tc>
        <w:tc>
          <w:tcPr>
            <w:tcW w:w="2268" w:type="dxa"/>
            <w:vAlign w:val="center"/>
          </w:tcPr>
          <w:p w:rsidR="00E81D01" w:rsidRPr="004D139C" w:rsidRDefault="00E81D01" w:rsidP="00354AD9">
            <w:pPr>
              <w:kinsoku w:val="0"/>
              <w:spacing w:line="400" w:lineRule="exact"/>
              <w:jc w:val="both"/>
              <w:rPr>
                <w:color w:val="000000" w:themeColor="text1"/>
              </w:rPr>
            </w:pPr>
            <w:r>
              <w:rPr>
                <w:color w:val="000000" w:themeColor="text1"/>
              </w:rPr>
              <w:t>107</w:t>
            </w:r>
            <w:r w:rsidRPr="004D139C">
              <w:rPr>
                <w:color w:val="000000" w:themeColor="text1"/>
              </w:rPr>
              <w:t>.04.</w:t>
            </w:r>
            <w:r>
              <w:rPr>
                <w:rFonts w:hint="eastAsia"/>
                <w:color w:val="000000" w:themeColor="text1"/>
              </w:rPr>
              <w:t>5</w:t>
            </w:r>
            <w:r w:rsidRPr="004D139C">
              <w:rPr>
                <w:rFonts w:hint="eastAsia"/>
                <w:color w:val="000000" w:themeColor="text1"/>
              </w:rPr>
              <w:t>（四）</w:t>
            </w:r>
          </w:p>
        </w:tc>
        <w:tc>
          <w:tcPr>
            <w:tcW w:w="2035" w:type="dxa"/>
            <w:vAlign w:val="center"/>
          </w:tcPr>
          <w:p w:rsidR="00E81D01" w:rsidRPr="000D37F6" w:rsidRDefault="00E81D01" w:rsidP="00354AD9">
            <w:pPr>
              <w:kinsoku w:val="0"/>
              <w:spacing w:line="400" w:lineRule="exact"/>
              <w:ind w:leftChars="140" w:left="336"/>
              <w:jc w:val="both"/>
              <w:rPr>
                <w:color w:val="auto"/>
              </w:rPr>
            </w:pPr>
            <w:r>
              <w:rPr>
                <w:rFonts w:hint="eastAsia"/>
                <w:color w:val="auto"/>
              </w:rPr>
              <w:t xml:space="preserve"> 長興國小</w:t>
            </w:r>
          </w:p>
        </w:tc>
      </w:tr>
      <w:tr w:rsidR="00E81D01" w:rsidRPr="000D37F6" w:rsidTr="00354AD9">
        <w:tc>
          <w:tcPr>
            <w:tcW w:w="942" w:type="dxa"/>
            <w:vAlign w:val="center"/>
          </w:tcPr>
          <w:p w:rsidR="00E81D01" w:rsidRPr="000D37F6" w:rsidRDefault="00E81D01" w:rsidP="00354AD9">
            <w:pPr>
              <w:kinsoku w:val="0"/>
              <w:spacing w:line="400" w:lineRule="exact"/>
              <w:ind w:firstLineChars="200" w:firstLine="480"/>
              <w:jc w:val="both"/>
              <w:rPr>
                <w:color w:val="auto"/>
              </w:rPr>
            </w:pPr>
            <w:r w:rsidRPr="000D37F6">
              <w:rPr>
                <w:color w:val="auto"/>
              </w:rPr>
              <w:t>3.</w:t>
            </w:r>
          </w:p>
        </w:tc>
        <w:tc>
          <w:tcPr>
            <w:tcW w:w="2268" w:type="dxa"/>
            <w:vAlign w:val="center"/>
          </w:tcPr>
          <w:p w:rsidR="00E81D01" w:rsidRPr="004D139C" w:rsidRDefault="00E81D01" w:rsidP="00354AD9">
            <w:pPr>
              <w:kinsoku w:val="0"/>
              <w:spacing w:line="400" w:lineRule="exact"/>
              <w:jc w:val="both"/>
              <w:rPr>
                <w:color w:val="000000" w:themeColor="text1"/>
              </w:rPr>
            </w:pPr>
            <w:r>
              <w:rPr>
                <w:color w:val="000000" w:themeColor="text1"/>
              </w:rPr>
              <w:t>107</w:t>
            </w:r>
            <w:r w:rsidRPr="004D139C">
              <w:rPr>
                <w:color w:val="000000" w:themeColor="text1"/>
              </w:rPr>
              <w:t>.0</w:t>
            </w:r>
            <w:r>
              <w:rPr>
                <w:rFonts w:hint="eastAsia"/>
                <w:color w:val="000000" w:themeColor="text1"/>
              </w:rPr>
              <w:t>4</w:t>
            </w:r>
            <w:r w:rsidRPr="004D139C">
              <w:rPr>
                <w:color w:val="000000" w:themeColor="text1"/>
              </w:rPr>
              <w:t>.</w:t>
            </w:r>
            <w:r>
              <w:rPr>
                <w:rFonts w:hint="eastAsia"/>
                <w:color w:val="000000" w:themeColor="text1"/>
              </w:rPr>
              <w:t>26</w:t>
            </w:r>
            <w:r w:rsidRPr="004D139C">
              <w:rPr>
                <w:rFonts w:hint="eastAsia"/>
                <w:color w:val="000000" w:themeColor="text1"/>
              </w:rPr>
              <w:t>（四）</w:t>
            </w:r>
          </w:p>
        </w:tc>
        <w:tc>
          <w:tcPr>
            <w:tcW w:w="2035" w:type="dxa"/>
            <w:vAlign w:val="center"/>
          </w:tcPr>
          <w:p w:rsidR="00E81D01" w:rsidRPr="000D37F6" w:rsidRDefault="00E81D01" w:rsidP="00354AD9">
            <w:pPr>
              <w:kinsoku w:val="0"/>
              <w:spacing w:line="400" w:lineRule="exact"/>
              <w:ind w:leftChars="140" w:left="336"/>
              <w:jc w:val="both"/>
              <w:rPr>
                <w:color w:val="auto"/>
              </w:rPr>
            </w:pPr>
            <w:r>
              <w:rPr>
                <w:rFonts w:hint="eastAsia"/>
                <w:color w:val="auto"/>
              </w:rPr>
              <w:t xml:space="preserve"> </w:t>
            </w:r>
            <w:proofErr w:type="gramStart"/>
            <w:r>
              <w:rPr>
                <w:rFonts w:hint="eastAsia"/>
                <w:color w:val="auto"/>
              </w:rPr>
              <w:t>后厝</w:t>
            </w:r>
            <w:proofErr w:type="gramEnd"/>
            <w:r>
              <w:rPr>
                <w:rFonts w:hint="eastAsia"/>
                <w:color w:val="auto"/>
              </w:rPr>
              <w:t>國小</w:t>
            </w:r>
          </w:p>
        </w:tc>
      </w:tr>
    </w:tbl>
    <w:p w:rsidR="00E81D01" w:rsidRDefault="00E81D01" w:rsidP="00E81D01">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36" w:lineRule="auto"/>
        <w:jc w:val="both"/>
        <w:rPr>
          <w:color w:val="000000"/>
        </w:rPr>
      </w:pPr>
    </w:p>
    <w:p w:rsidR="00E81D01" w:rsidRDefault="00E81D01" w:rsidP="00E81D01">
      <w:pPr>
        <w:rPr>
          <w:color w:val="000000"/>
        </w:rPr>
      </w:pPr>
      <w:r>
        <w:rPr>
          <w:color w:val="000000"/>
        </w:rPr>
        <w:br w:type="page"/>
      </w:r>
    </w:p>
    <w:p w:rsidR="00E81D01" w:rsidRDefault="00E81D01" w:rsidP="00E81D01">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36" w:lineRule="auto"/>
        <w:jc w:val="both"/>
        <w:rPr>
          <w:color w:val="000000"/>
        </w:rPr>
      </w:pPr>
    </w:p>
    <w:p w:rsidR="00E81D01" w:rsidRDefault="00E81D01" w:rsidP="00E81D01">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36" w:lineRule="auto"/>
        <w:ind w:firstLineChars="590" w:firstLine="1416"/>
        <w:jc w:val="both"/>
        <w:rPr>
          <w:color w:val="000000"/>
        </w:rPr>
      </w:pPr>
      <w:r>
        <w:rPr>
          <w:color w:val="000000"/>
        </w:rPr>
        <w:t>5.國民教育輔導團國民小學到校輔導流程表：</w:t>
      </w:r>
    </w:p>
    <w:tbl>
      <w:tblPr>
        <w:tblW w:w="8305" w:type="dxa"/>
        <w:tblInd w:w="20" w:type="dxa"/>
        <w:tblBorders>
          <w:top w:val="nil"/>
          <w:left w:val="nil"/>
          <w:bottom w:val="nil"/>
          <w:right w:val="nil"/>
          <w:insideH w:val="nil"/>
          <w:insideV w:val="nil"/>
        </w:tblBorders>
        <w:tblLayout w:type="fixed"/>
        <w:tblLook w:val="0600" w:firstRow="0" w:lastRow="0" w:firstColumn="0" w:lastColumn="0" w:noHBand="1" w:noVBand="1"/>
      </w:tblPr>
      <w:tblGrid>
        <w:gridCol w:w="2268"/>
        <w:gridCol w:w="3828"/>
        <w:gridCol w:w="2209"/>
      </w:tblGrid>
      <w:tr w:rsidR="00E81D01" w:rsidTr="00354AD9">
        <w:trPr>
          <w:trHeight w:val="480"/>
        </w:trPr>
        <w:tc>
          <w:tcPr>
            <w:tcW w:w="2268" w:type="dxa"/>
            <w:tcBorders>
              <w:top w:val="single" w:sz="7" w:space="0" w:color="000000"/>
              <w:left w:val="single" w:sz="7" w:space="0" w:color="000000"/>
              <w:bottom w:val="single" w:sz="7" w:space="0" w:color="000000"/>
              <w:right w:val="single" w:sz="7" w:space="0" w:color="000000"/>
            </w:tcBorders>
            <w:tcMar>
              <w:top w:w="100" w:type="dxa"/>
              <w:left w:w="20" w:type="dxa"/>
              <w:bottom w:w="100" w:type="dxa"/>
              <w:right w:w="20" w:type="dxa"/>
            </w:tcMar>
          </w:tcPr>
          <w:p w:rsidR="00E81D01" w:rsidRDefault="00E81D01" w:rsidP="00354AD9">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261" w:lineRule="auto"/>
              <w:ind w:left="140" w:right="140"/>
              <w:jc w:val="center"/>
              <w:rPr>
                <w:color w:val="000000"/>
              </w:rPr>
            </w:pPr>
            <w:r>
              <w:rPr>
                <w:color w:val="000000"/>
              </w:rPr>
              <w:t>時間</w:t>
            </w:r>
          </w:p>
        </w:tc>
        <w:tc>
          <w:tcPr>
            <w:tcW w:w="3828" w:type="dxa"/>
            <w:tcBorders>
              <w:top w:val="single" w:sz="7" w:space="0" w:color="000000"/>
              <w:left w:val="nil"/>
              <w:bottom w:val="single" w:sz="7" w:space="0" w:color="000000"/>
              <w:right w:val="single" w:sz="7" w:space="0" w:color="000000"/>
            </w:tcBorders>
            <w:tcMar>
              <w:top w:w="100" w:type="dxa"/>
              <w:left w:w="20" w:type="dxa"/>
              <w:bottom w:w="100" w:type="dxa"/>
              <w:right w:w="20" w:type="dxa"/>
            </w:tcMar>
          </w:tcPr>
          <w:p w:rsidR="00E81D01" w:rsidRDefault="00E81D01" w:rsidP="00354AD9">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261" w:lineRule="auto"/>
              <w:ind w:left="140" w:right="140"/>
              <w:jc w:val="center"/>
              <w:rPr>
                <w:color w:val="000000"/>
              </w:rPr>
            </w:pPr>
            <w:r>
              <w:rPr>
                <w:color w:val="000000"/>
              </w:rPr>
              <w:t>課程內容</w:t>
            </w:r>
          </w:p>
        </w:tc>
        <w:tc>
          <w:tcPr>
            <w:tcW w:w="2209" w:type="dxa"/>
            <w:tcBorders>
              <w:top w:val="single" w:sz="7" w:space="0" w:color="000000"/>
              <w:left w:val="nil"/>
              <w:bottom w:val="single" w:sz="7" w:space="0" w:color="000000"/>
              <w:right w:val="single" w:sz="7" w:space="0" w:color="000000"/>
            </w:tcBorders>
            <w:tcMar>
              <w:top w:w="100" w:type="dxa"/>
              <w:left w:w="20" w:type="dxa"/>
              <w:bottom w:w="100" w:type="dxa"/>
              <w:right w:w="20" w:type="dxa"/>
            </w:tcMar>
          </w:tcPr>
          <w:p w:rsidR="00E81D01" w:rsidRDefault="00E81D01" w:rsidP="00354AD9">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261" w:lineRule="auto"/>
              <w:ind w:left="140" w:right="140"/>
              <w:jc w:val="center"/>
              <w:rPr>
                <w:color w:val="000000"/>
              </w:rPr>
            </w:pPr>
            <w:r>
              <w:rPr>
                <w:color w:val="000000"/>
              </w:rPr>
              <w:t>負責人</w:t>
            </w:r>
          </w:p>
        </w:tc>
      </w:tr>
      <w:tr w:rsidR="00E81D01" w:rsidTr="00354AD9">
        <w:trPr>
          <w:trHeight w:val="904"/>
        </w:trPr>
        <w:tc>
          <w:tcPr>
            <w:tcW w:w="2268" w:type="dxa"/>
            <w:tcBorders>
              <w:top w:val="nil"/>
              <w:left w:val="single" w:sz="7" w:space="0" w:color="000000"/>
              <w:bottom w:val="single" w:sz="7" w:space="0" w:color="000000"/>
              <w:right w:val="single" w:sz="7" w:space="0" w:color="000000"/>
            </w:tcBorders>
            <w:tcMar>
              <w:top w:w="100" w:type="dxa"/>
              <w:left w:w="20" w:type="dxa"/>
              <w:bottom w:w="100" w:type="dxa"/>
              <w:right w:w="20" w:type="dxa"/>
            </w:tcMar>
          </w:tcPr>
          <w:p w:rsidR="00E81D01" w:rsidRDefault="00E81D01" w:rsidP="00354AD9">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36" w:lineRule="auto"/>
              <w:ind w:left="140" w:right="140"/>
              <w:jc w:val="both"/>
              <w:rPr>
                <w:color w:val="000000"/>
              </w:rPr>
            </w:pPr>
            <w:r>
              <w:rPr>
                <w:color w:val="000000"/>
              </w:rPr>
              <w:t>10:30-12:30</w:t>
            </w:r>
          </w:p>
        </w:tc>
        <w:tc>
          <w:tcPr>
            <w:tcW w:w="3828" w:type="dxa"/>
            <w:tcBorders>
              <w:top w:val="nil"/>
              <w:left w:val="nil"/>
              <w:bottom w:val="single" w:sz="7" w:space="0" w:color="000000"/>
              <w:right w:val="single" w:sz="7" w:space="0" w:color="000000"/>
            </w:tcBorders>
            <w:tcMar>
              <w:top w:w="100" w:type="dxa"/>
              <w:left w:w="20" w:type="dxa"/>
              <w:bottom w:w="100" w:type="dxa"/>
              <w:right w:w="20" w:type="dxa"/>
            </w:tcMar>
          </w:tcPr>
          <w:p w:rsidR="00E81D01" w:rsidRDefault="00E81D01" w:rsidP="00354AD9">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36" w:lineRule="auto"/>
              <w:ind w:left="140" w:right="140"/>
              <w:jc w:val="both"/>
              <w:rPr>
                <w:color w:val="000000"/>
              </w:rPr>
            </w:pPr>
            <w:r>
              <w:rPr>
                <w:color w:val="000000"/>
              </w:rPr>
              <w:t>輔導小組到校輔導行前會議</w:t>
            </w:r>
          </w:p>
        </w:tc>
        <w:tc>
          <w:tcPr>
            <w:tcW w:w="2209" w:type="dxa"/>
            <w:tcBorders>
              <w:top w:val="nil"/>
              <w:left w:val="nil"/>
              <w:bottom w:val="single" w:sz="7" w:space="0" w:color="000000"/>
              <w:right w:val="single" w:sz="7" w:space="0" w:color="000000"/>
            </w:tcBorders>
            <w:tcMar>
              <w:top w:w="100" w:type="dxa"/>
              <w:left w:w="20" w:type="dxa"/>
              <w:bottom w:w="100" w:type="dxa"/>
              <w:right w:w="20" w:type="dxa"/>
            </w:tcMar>
          </w:tcPr>
          <w:p w:rsidR="00E81D01" w:rsidRDefault="00E81D01" w:rsidP="00354AD9">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36" w:lineRule="auto"/>
              <w:ind w:left="140" w:right="140"/>
              <w:jc w:val="both"/>
              <w:rPr>
                <w:color w:val="000000"/>
              </w:rPr>
            </w:pPr>
            <w:r>
              <w:rPr>
                <w:color w:val="000000"/>
              </w:rPr>
              <w:t>輔導小組召集人</w:t>
            </w:r>
          </w:p>
          <w:p w:rsidR="00E81D01" w:rsidRDefault="00E81D01" w:rsidP="00354AD9">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36" w:lineRule="auto"/>
              <w:ind w:left="140" w:right="140"/>
              <w:jc w:val="both"/>
              <w:rPr>
                <w:color w:val="000000"/>
              </w:rPr>
            </w:pPr>
            <w:r>
              <w:rPr>
                <w:color w:val="000000"/>
              </w:rPr>
              <w:t>或副召集人</w:t>
            </w:r>
          </w:p>
        </w:tc>
      </w:tr>
      <w:tr w:rsidR="00E81D01" w:rsidTr="00354AD9">
        <w:trPr>
          <w:trHeight w:val="427"/>
        </w:trPr>
        <w:tc>
          <w:tcPr>
            <w:tcW w:w="2268" w:type="dxa"/>
            <w:tcBorders>
              <w:top w:val="nil"/>
              <w:left w:val="single" w:sz="7" w:space="0" w:color="000000"/>
              <w:bottom w:val="single" w:sz="7" w:space="0" w:color="000000"/>
              <w:right w:val="single" w:sz="7" w:space="0" w:color="000000"/>
            </w:tcBorders>
            <w:tcMar>
              <w:top w:w="100" w:type="dxa"/>
              <w:left w:w="20" w:type="dxa"/>
              <w:bottom w:w="100" w:type="dxa"/>
              <w:right w:w="20" w:type="dxa"/>
            </w:tcMar>
          </w:tcPr>
          <w:p w:rsidR="00E81D01" w:rsidRDefault="00E81D01" w:rsidP="00354AD9">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261" w:lineRule="auto"/>
              <w:ind w:left="140" w:right="140"/>
              <w:rPr>
                <w:color w:val="000000"/>
              </w:rPr>
            </w:pPr>
            <w:r>
              <w:rPr>
                <w:color w:val="000000"/>
              </w:rPr>
              <w:t>13：00～13：10</w:t>
            </w:r>
          </w:p>
        </w:tc>
        <w:tc>
          <w:tcPr>
            <w:tcW w:w="3828" w:type="dxa"/>
            <w:tcBorders>
              <w:top w:val="nil"/>
              <w:left w:val="nil"/>
              <w:bottom w:val="single" w:sz="7" w:space="0" w:color="000000"/>
              <w:right w:val="single" w:sz="7" w:space="0" w:color="000000"/>
            </w:tcBorders>
            <w:tcMar>
              <w:top w:w="100" w:type="dxa"/>
              <w:left w:w="20" w:type="dxa"/>
              <w:bottom w:w="100" w:type="dxa"/>
              <w:right w:w="20" w:type="dxa"/>
            </w:tcMar>
          </w:tcPr>
          <w:p w:rsidR="00E81D01" w:rsidRDefault="00E81D01" w:rsidP="00354AD9">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auto"/>
              <w:ind w:left="140" w:right="140"/>
              <w:jc w:val="center"/>
              <w:rPr>
                <w:color w:val="000000"/>
              </w:rPr>
            </w:pPr>
            <w:r>
              <w:rPr>
                <w:color w:val="000000"/>
              </w:rPr>
              <w:t>報到</w:t>
            </w:r>
          </w:p>
        </w:tc>
        <w:tc>
          <w:tcPr>
            <w:tcW w:w="2209" w:type="dxa"/>
            <w:tcBorders>
              <w:top w:val="nil"/>
              <w:left w:val="nil"/>
              <w:bottom w:val="single" w:sz="7" w:space="0" w:color="000000"/>
              <w:right w:val="single" w:sz="7" w:space="0" w:color="000000"/>
            </w:tcBorders>
            <w:tcMar>
              <w:top w:w="100" w:type="dxa"/>
              <w:left w:w="20" w:type="dxa"/>
              <w:bottom w:w="100" w:type="dxa"/>
              <w:right w:w="20" w:type="dxa"/>
            </w:tcMar>
          </w:tcPr>
          <w:p w:rsidR="00E81D01" w:rsidRDefault="00E81D01" w:rsidP="00354AD9">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auto"/>
              <w:ind w:left="140" w:right="140"/>
              <w:jc w:val="center"/>
              <w:rPr>
                <w:color w:val="000000"/>
              </w:rPr>
            </w:pPr>
            <w:r>
              <w:rPr>
                <w:color w:val="000000"/>
              </w:rPr>
              <w:t>承辦學校</w:t>
            </w:r>
          </w:p>
        </w:tc>
      </w:tr>
      <w:tr w:rsidR="00E81D01" w:rsidTr="00354AD9">
        <w:trPr>
          <w:trHeight w:val="483"/>
        </w:trPr>
        <w:tc>
          <w:tcPr>
            <w:tcW w:w="2268" w:type="dxa"/>
            <w:tcBorders>
              <w:top w:val="nil"/>
              <w:left w:val="single" w:sz="7" w:space="0" w:color="000000"/>
              <w:bottom w:val="single" w:sz="7" w:space="0" w:color="000000"/>
              <w:right w:val="single" w:sz="7" w:space="0" w:color="000000"/>
            </w:tcBorders>
            <w:tcMar>
              <w:top w:w="100" w:type="dxa"/>
              <w:left w:w="20" w:type="dxa"/>
              <w:bottom w:w="100" w:type="dxa"/>
              <w:right w:w="20" w:type="dxa"/>
            </w:tcMar>
          </w:tcPr>
          <w:p w:rsidR="00E81D01" w:rsidRDefault="00E81D01" w:rsidP="00354AD9">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auto"/>
              <w:ind w:left="140" w:right="140"/>
              <w:rPr>
                <w:color w:val="000000"/>
              </w:rPr>
            </w:pPr>
            <w:r>
              <w:rPr>
                <w:color w:val="000000"/>
              </w:rPr>
              <w:t>13：10～13：50</w:t>
            </w:r>
          </w:p>
        </w:tc>
        <w:tc>
          <w:tcPr>
            <w:tcW w:w="3828" w:type="dxa"/>
            <w:tcBorders>
              <w:top w:val="nil"/>
              <w:left w:val="nil"/>
              <w:bottom w:val="single" w:sz="7" w:space="0" w:color="000000"/>
              <w:right w:val="single" w:sz="7" w:space="0" w:color="000000"/>
            </w:tcBorders>
            <w:tcMar>
              <w:top w:w="100" w:type="dxa"/>
              <w:left w:w="20" w:type="dxa"/>
              <w:bottom w:w="100" w:type="dxa"/>
              <w:right w:w="20" w:type="dxa"/>
            </w:tcMar>
          </w:tcPr>
          <w:p w:rsidR="00E81D01" w:rsidRDefault="00E81D01" w:rsidP="00354AD9">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auto"/>
              <w:ind w:left="140" w:right="140"/>
              <w:jc w:val="center"/>
              <w:rPr>
                <w:color w:val="000000"/>
              </w:rPr>
            </w:pPr>
            <w:proofErr w:type="gramStart"/>
            <w:r>
              <w:rPr>
                <w:color w:val="000000"/>
              </w:rPr>
              <w:t>說課</w:t>
            </w:r>
            <w:proofErr w:type="gramEnd"/>
          </w:p>
        </w:tc>
        <w:tc>
          <w:tcPr>
            <w:tcW w:w="2209" w:type="dxa"/>
            <w:tcBorders>
              <w:top w:val="nil"/>
              <w:left w:val="nil"/>
              <w:bottom w:val="single" w:sz="7" w:space="0" w:color="000000"/>
              <w:right w:val="single" w:sz="7" w:space="0" w:color="000000"/>
            </w:tcBorders>
            <w:tcMar>
              <w:top w:w="100" w:type="dxa"/>
              <w:left w:w="20" w:type="dxa"/>
              <w:bottom w:w="100" w:type="dxa"/>
              <w:right w:w="20" w:type="dxa"/>
            </w:tcMar>
          </w:tcPr>
          <w:p w:rsidR="00E81D01" w:rsidRDefault="00E81D01" w:rsidP="00354AD9">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auto"/>
              <w:ind w:left="140" w:right="140"/>
              <w:rPr>
                <w:color w:val="000000"/>
              </w:rPr>
            </w:pPr>
            <w:r>
              <w:rPr>
                <w:color w:val="000000"/>
              </w:rPr>
              <w:t>輔導團員</w:t>
            </w:r>
          </w:p>
        </w:tc>
      </w:tr>
      <w:tr w:rsidR="00E81D01" w:rsidTr="00354AD9">
        <w:trPr>
          <w:trHeight w:val="478"/>
        </w:trPr>
        <w:tc>
          <w:tcPr>
            <w:tcW w:w="2268" w:type="dxa"/>
            <w:tcBorders>
              <w:top w:val="nil"/>
              <w:left w:val="single" w:sz="7" w:space="0" w:color="000000"/>
              <w:bottom w:val="single" w:sz="7" w:space="0" w:color="000000"/>
              <w:right w:val="single" w:sz="7" w:space="0" w:color="000000"/>
            </w:tcBorders>
            <w:tcMar>
              <w:top w:w="100" w:type="dxa"/>
              <w:left w:w="20" w:type="dxa"/>
              <w:bottom w:w="100" w:type="dxa"/>
              <w:right w:w="20" w:type="dxa"/>
            </w:tcMar>
          </w:tcPr>
          <w:p w:rsidR="00E81D01" w:rsidRDefault="00E81D01" w:rsidP="00354AD9">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261" w:lineRule="auto"/>
              <w:ind w:left="140" w:right="140"/>
              <w:jc w:val="both"/>
              <w:rPr>
                <w:color w:val="000000"/>
              </w:rPr>
            </w:pPr>
            <w:r>
              <w:rPr>
                <w:color w:val="000000"/>
              </w:rPr>
              <w:t>14：00～14：40</w:t>
            </w:r>
          </w:p>
        </w:tc>
        <w:tc>
          <w:tcPr>
            <w:tcW w:w="3828" w:type="dxa"/>
            <w:tcBorders>
              <w:top w:val="nil"/>
              <w:left w:val="nil"/>
              <w:bottom w:val="single" w:sz="7" w:space="0" w:color="000000"/>
              <w:right w:val="single" w:sz="7" w:space="0" w:color="000000"/>
            </w:tcBorders>
            <w:tcMar>
              <w:top w:w="100" w:type="dxa"/>
              <w:left w:w="20" w:type="dxa"/>
              <w:bottom w:w="100" w:type="dxa"/>
              <w:right w:w="20" w:type="dxa"/>
            </w:tcMar>
          </w:tcPr>
          <w:p w:rsidR="00E81D01" w:rsidRDefault="00E81D01" w:rsidP="00354AD9">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261" w:lineRule="auto"/>
              <w:ind w:left="140" w:right="140"/>
              <w:jc w:val="center"/>
              <w:rPr>
                <w:color w:val="000000"/>
              </w:rPr>
            </w:pPr>
            <w:proofErr w:type="gramStart"/>
            <w:r>
              <w:rPr>
                <w:color w:val="000000"/>
              </w:rPr>
              <w:t>觀課</w:t>
            </w:r>
            <w:proofErr w:type="gramEnd"/>
          </w:p>
        </w:tc>
        <w:tc>
          <w:tcPr>
            <w:tcW w:w="2209" w:type="dxa"/>
            <w:tcBorders>
              <w:top w:val="nil"/>
              <w:left w:val="nil"/>
              <w:bottom w:val="single" w:sz="7" w:space="0" w:color="000000"/>
              <w:right w:val="single" w:sz="7" w:space="0" w:color="000000"/>
            </w:tcBorders>
            <w:tcMar>
              <w:top w:w="100" w:type="dxa"/>
              <w:left w:w="20" w:type="dxa"/>
              <w:bottom w:w="100" w:type="dxa"/>
              <w:right w:w="20" w:type="dxa"/>
            </w:tcMar>
          </w:tcPr>
          <w:p w:rsidR="00E81D01" w:rsidRDefault="00E81D01" w:rsidP="00354AD9">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261" w:lineRule="auto"/>
              <w:ind w:left="140" w:right="140"/>
              <w:jc w:val="center"/>
              <w:rPr>
                <w:color w:val="000000"/>
              </w:rPr>
            </w:pPr>
            <w:r>
              <w:rPr>
                <w:color w:val="000000"/>
              </w:rPr>
              <w:t>輔導團員</w:t>
            </w:r>
          </w:p>
        </w:tc>
      </w:tr>
      <w:tr w:rsidR="00E81D01" w:rsidTr="00354AD9">
        <w:trPr>
          <w:trHeight w:val="853"/>
        </w:trPr>
        <w:tc>
          <w:tcPr>
            <w:tcW w:w="2268" w:type="dxa"/>
            <w:tcBorders>
              <w:top w:val="nil"/>
              <w:left w:val="single" w:sz="7" w:space="0" w:color="000000"/>
              <w:bottom w:val="single" w:sz="7" w:space="0" w:color="000000"/>
              <w:right w:val="single" w:sz="7" w:space="0" w:color="000000"/>
            </w:tcBorders>
            <w:tcMar>
              <w:top w:w="100" w:type="dxa"/>
              <w:left w:w="20" w:type="dxa"/>
              <w:bottom w:w="100" w:type="dxa"/>
              <w:right w:w="20" w:type="dxa"/>
            </w:tcMar>
          </w:tcPr>
          <w:p w:rsidR="00E81D01" w:rsidRDefault="00E81D01" w:rsidP="00354AD9">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auto"/>
              <w:ind w:left="140" w:right="140"/>
              <w:rPr>
                <w:color w:val="000000"/>
              </w:rPr>
            </w:pPr>
            <w:r>
              <w:rPr>
                <w:color w:val="000000"/>
              </w:rPr>
              <w:t>14：50～15：20</w:t>
            </w:r>
          </w:p>
        </w:tc>
        <w:tc>
          <w:tcPr>
            <w:tcW w:w="3828" w:type="dxa"/>
            <w:tcBorders>
              <w:top w:val="nil"/>
              <w:left w:val="nil"/>
              <w:bottom w:val="single" w:sz="7" w:space="0" w:color="000000"/>
              <w:right w:val="single" w:sz="7" w:space="0" w:color="000000"/>
            </w:tcBorders>
            <w:tcMar>
              <w:top w:w="100" w:type="dxa"/>
              <w:left w:w="20" w:type="dxa"/>
              <w:bottom w:w="100" w:type="dxa"/>
              <w:right w:w="20" w:type="dxa"/>
            </w:tcMar>
          </w:tcPr>
          <w:p w:rsidR="00E81D01" w:rsidRDefault="00E81D01" w:rsidP="00354AD9">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adjustRightInd w:val="0"/>
              <w:snapToGrid w:val="0"/>
              <w:spacing w:line="240" w:lineRule="atLeast"/>
              <w:ind w:right="142" w:firstLineChars="50" w:firstLine="120"/>
              <w:rPr>
                <w:color w:val="000000"/>
              </w:rPr>
            </w:pPr>
            <w:r>
              <w:rPr>
                <w:color w:val="000000"/>
              </w:rPr>
              <w:t>1.</w:t>
            </w:r>
            <w:r>
              <w:rPr>
                <w:rFonts w:ascii="Times New Roman" w:eastAsia="Times New Roman" w:hAnsi="Times New Roman" w:cs="Times New Roman"/>
                <w:color w:val="000000"/>
                <w:sz w:val="14"/>
                <w:szCs w:val="14"/>
              </w:rPr>
              <w:t xml:space="preserve">  </w:t>
            </w:r>
            <w:r>
              <w:rPr>
                <w:color w:val="000000"/>
              </w:rPr>
              <w:t>議課</w:t>
            </w:r>
          </w:p>
          <w:p w:rsidR="00E81D01" w:rsidRDefault="00E81D01" w:rsidP="00354AD9">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adjustRightInd w:val="0"/>
              <w:snapToGrid w:val="0"/>
              <w:spacing w:line="240" w:lineRule="atLeast"/>
              <w:ind w:right="142" w:firstLineChars="50" w:firstLine="120"/>
              <w:rPr>
                <w:color w:val="000000"/>
              </w:rPr>
            </w:pPr>
            <w:r>
              <w:rPr>
                <w:color w:val="000000"/>
              </w:rPr>
              <w:t>2.教學實例經驗與技巧分享</w:t>
            </w:r>
          </w:p>
          <w:p w:rsidR="00E81D01" w:rsidRDefault="00E81D01" w:rsidP="00354AD9">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adjustRightInd w:val="0"/>
              <w:spacing w:line="400" w:lineRule="auto"/>
              <w:ind w:right="142" w:firstLineChars="50" w:firstLine="120"/>
              <w:rPr>
                <w:color w:val="000000"/>
              </w:rPr>
            </w:pPr>
            <w:r>
              <w:rPr>
                <w:color w:val="000000"/>
              </w:rPr>
              <w:t>3.教學資源網站介紹與應用</w:t>
            </w:r>
          </w:p>
        </w:tc>
        <w:tc>
          <w:tcPr>
            <w:tcW w:w="2209" w:type="dxa"/>
            <w:tcBorders>
              <w:top w:val="nil"/>
              <w:left w:val="nil"/>
              <w:bottom w:val="single" w:sz="7" w:space="0" w:color="000000"/>
              <w:right w:val="single" w:sz="7" w:space="0" w:color="000000"/>
            </w:tcBorders>
            <w:tcMar>
              <w:top w:w="100" w:type="dxa"/>
              <w:left w:w="20" w:type="dxa"/>
              <w:bottom w:w="100" w:type="dxa"/>
              <w:right w:w="20" w:type="dxa"/>
            </w:tcMar>
          </w:tcPr>
          <w:p w:rsidR="00E81D01" w:rsidRDefault="00E81D01" w:rsidP="00354AD9">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auto"/>
              <w:ind w:left="140" w:right="140"/>
              <w:rPr>
                <w:color w:val="000000"/>
              </w:rPr>
            </w:pPr>
            <w:r>
              <w:rPr>
                <w:color w:val="000000"/>
              </w:rPr>
              <w:t>輔導團員</w:t>
            </w:r>
          </w:p>
        </w:tc>
      </w:tr>
      <w:tr w:rsidR="00E81D01" w:rsidTr="00354AD9">
        <w:trPr>
          <w:trHeight w:val="1191"/>
        </w:trPr>
        <w:tc>
          <w:tcPr>
            <w:tcW w:w="2268" w:type="dxa"/>
            <w:tcBorders>
              <w:top w:val="nil"/>
              <w:left w:val="single" w:sz="7" w:space="0" w:color="000000"/>
              <w:bottom w:val="single" w:sz="7" w:space="0" w:color="000000"/>
              <w:right w:val="single" w:sz="7" w:space="0" w:color="000000"/>
            </w:tcBorders>
            <w:tcMar>
              <w:top w:w="100" w:type="dxa"/>
              <w:left w:w="20" w:type="dxa"/>
              <w:bottom w:w="100" w:type="dxa"/>
              <w:right w:w="20" w:type="dxa"/>
            </w:tcMar>
          </w:tcPr>
          <w:p w:rsidR="00E81D01" w:rsidRDefault="00E81D01" w:rsidP="00354AD9">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261" w:lineRule="auto"/>
              <w:ind w:left="140" w:right="140"/>
              <w:jc w:val="both"/>
              <w:rPr>
                <w:color w:val="000000"/>
              </w:rPr>
            </w:pPr>
            <w:r>
              <w:rPr>
                <w:color w:val="000000"/>
              </w:rPr>
              <w:t>15：30～16：00</w:t>
            </w:r>
          </w:p>
        </w:tc>
        <w:tc>
          <w:tcPr>
            <w:tcW w:w="3828" w:type="dxa"/>
            <w:tcBorders>
              <w:top w:val="nil"/>
              <w:left w:val="nil"/>
              <w:bottom w:val="single" w:sz="7" w:space="0" w:color="000000"/>
              <w:right w:val="single" w:sz="7" w:space="0" w:color="000000"/>
            </w:tcBorders>
            <w:tcMar>
              <w:top w:w="100" w:type="dxa"/>
              <w:left w:w="20" w:type="dxa"/>
              <w:bottom w:w="100" w:type="dxa"/>
              <w:right w:w="20" w:type="dxa"/>
            </w:tcMar>
          </w:tcPr>
          <w:p w:rsidR="00E81D01" w:rsidRDefault="00E81D01" w:rsidP="00354AD9">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240" w:lineRule="atLeast"/>
              <w:ind w:leftChars="-1" w:left="-2" w:right="142" w:firstLineChars="50" w:firstLine="120"/>
              <w:rPr>
                <w:color w:val="000000"/>
              </w:rPr>
            </w:pPr>
            <w:r>
              <w:rPr>
                <w:color w:val="000000"/>
              </w:rPr>
              <w:t>1.領域(議題小組)重要政策宣導</w:t>
            </w:r>
          </w:p>
          <w:p w:rsidR="00E81D01" w:rsidRDefault="00E81D01" w:rsidP="00354AD9">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240" w:lineRule="atLeast"/>
              <w:ind w:leftChars="50" w:left="406" w:right="142" w:hangingChars="119" w:hanging="286"/>
              <w:rPr>
                <w:color w:val="000000"/>
              </w:rPr>
            </w:pPr>
            <w:r>
              <w:rPr>
                <w:color w:val="000000"/>
              </w:rPr>
              <w:t>2.十二年國民基本教育「提升國中小教學品質」方案</w:t>
            </w:r>
          </w:p>
          <w:p w:rsidR="00E81D01" w:rsidRDefault="00E81D01" w:rsidP="00354AD9">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240" w:lineRule="atLeast"/>
              <w:ind w:leftChars="-1" w:left="-2" w:right="142" w:firstLineChars="50" w:firstLine="120"/>
              <w:rPr>
                <w:color w:val="000000"/>
              </w:rPr>
            </w:pPr>
            <w:r>
              <w:rPr>
                <w:color w:val="000000"/>
              </w:rPr>
              <w:t>3.綜合座談</w:t>
            </w:r>
          </w:p>
        </w:tc>
        <w:tc>
          <w:tcPr>
            <w:tcW w:w="2209" w:type="dxa"/>
            <w:tcBorders>
              <w:top w:val="nil"/>
              <w:left w:val="nil"/>
              <w:bottom w:val="single" w:sz="7" w:space="0" w:color="000000"/>
              <w:right w:val="single" w:sz="7" w:space="0" w:color="000000"/>
            </w:tcBorders>
            <w:tcMar>
              <w:top w:w="100" w:type="dxa"/>
              <w:left w:w="20" w:type="dxa"/>
              <w:bottom w:w="100" w:type="dxa"/>
              <w:right w:w="20" w:type="dxa"/>
            </w:tcMar>
          </w:tcPr>
          <w:p w:rsidR="00E81D01" w:rsidRDefault="00E81D01" w:rsidP="00354AD9">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auto"/>
              <w:ind w:left="140" w:right="140"/>
              <w:jc w:val="center"/>
              <w:rPr>
                <w:color w:val="000000"/>
              </w:rPr>
            </w:pPr>
            <w:r>
              <w:rPr>
                <w:color w:val="000000"/>
              </w:rPr>
              <w:t>召(副)集人及輔導團員</w:t>
            </w:r>
          </w:p>
        </w:tc>
      </w:tr>
    </w:tbl>
    <w:p w:rsidR="00E81D01" w:rsidRDefault="00E81D01" w:rsidP="00E81D01">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36" w:lineRule="auto"/>
        <w:ind w:firstLineChars="354" w:firstLine="850"/>
        <w:jc w:val="both"/>
        <w:rPr>
          <w:color w:val="000000"/>
        </w:rPr>
      </w:pPr>
      <w:r>
        <w:rPr>
          <w:color w:val="000000"/>
        </w:rPr>
        <w:t>6.輔導員分組：</w:t>
      </w:r>
    </w:p>
    <w:p w:rsidR="00E81D01" w:rsidRDefault="00E81D01" w:rsidP="00E81D01">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36" w:lineRule="auto"/>
        <w:ind w:left="1400" w:hanging="266"/>
        <w:jc w:val="both"/>
        <w:rPr>
          <w:color w:val="000000"/>
        </w:rPr>
      </w:pPr>
      <w:r>
        <w:rPr>
          <w:color w:val="000000"/>
        </w:rPr>
        <w:t>(1)</w:t>
      </w:r>
      <w:r>
        <w:rPr>
          <w:rFonts w:ascii="Times New Roman" w:eastAsia="Times New Roman" w:hAnsi="Times New Roman" w:cs="Times New Roman"/>
          <w:color w:val="000000"/>
          <w:sz w:val="14"/>
          <w:szCs w:val="14"/>
        </w:rPr>
        <w:t xml:space="preserve">   </w:t>
      </w:r>
      <w:r>
        <w:rPr>
          <w:color w:val="000000"/>
        </w:rPr>
        <w:t>召(副)集人：每</w:t>
      </w:r>
      <w:proofErr w:type="gramStart"/>
      <w:r>
        <w:rPr>
          <w:color w:val="000000"/>
        </w:rPr>
        <w:t>場次均由召集</w:t>
      </w:r>
      <w:proofErr w:type="gramEnd"/>
      <w:r>
        <w:rPr>
          <w:color w:val="000000"/>
        </w:rPr>
        <w:t>校長</w:t>
      </w:r>
      <w:proofErr w:type="gramStart"/>
      <w:r>
        <w:rPr>
          <w:color w:val="000000"/>
        </w:rPr>
        <w:t>或副召校長</w:t>
      </w:r>
      <w:proofErr w:type="gramEnd"/>
      <w:r>
        <w:rPr>
          <w:color w:val="000000"/>
        </w:rPr>
        <w:t>帶隊，宣導本領重要</w:t>
      </w:r>
      <w:proofErr w:type="gramStart"/>
      <w:r>
        <w:rPr>
          <w:color w:val="000000"/>
        </w:rPr>
        <w:t>政域策</w:t>
      </w:r>
      <w:proofErr w:type="gramEnd"/>
      <w:r>
        <w:rPr>
          <w:color w:val="000000"/>
        </w:rPr>
        <w:t>及主持綜合座談。</w:t>
      </w:r>
    </w:p>
    <w:p w:rsidR="00E81D01" w:rsidRDefault="00E81D01" w:rsidP="00E81D01">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36" w:lineRule="auto"/>
        <w:ind w:left="1400" w:hanging="266"/>
        <w:jc w:val="both"/>
        <w:rPr>
          <w:color w:val="000000"/>
        </w:rPr>
      </w:pPr>
      <w:r>
        <w:rPr>
          <w:color w:val="000000"/>
        </w:rPr>
        <w:t>(2)</w:t>
      </w:r>
      <w:r>
        <w:rPr>
          <w:rFonts w:ascii="Times New Roman" w:eastAsia="Times New Roman" w:hAnsi="Times New Roman" w:cs="Times New Roman"/>
          <w:color w:val="000000"/>
          <w:sz w:val="14"/>
          <w:szCs w:val="14"/>
        </w:rPr>
        <w:t xml:space="preserve">   </w:t>
      </w:r>
      <w:r>
        <w:rPr>
          <w:color w:val="000000"/>
        </w:rPr>
        <w:t>專任輔導員：雙邊行前聯繫窗口及庶務。</w:t>
      </w:r>
    </w:p>
    <w:p w:rsidR="00E81D01" w:rsidRDefault="00E81D01" w:rsidP="00E81D01">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36" w:lineRule="auto"/>
        <w:ind w:left="1400" w:hanging="266"/>
        <w:jc w:val="both"/>
        <w:rPr>
          <w:color w:val="000000"/>
        </w:rPr>
      </w:pPr>
      <w:r>
        <w:rPr>
          <w:color w:val="000000"/>
        </w:rPr>
        <w:t>(3)</w:t>
      </w:r>
      <w:r>
        <w:rPr>
          <w:rFonts w:ascii="Times New Roman" w:eastAsia="Times New Roman" w:hAnsi="Times New Roman" w:cs="Times New Roman"/>
          <w:color w:val="000000"/>
          <w:sz w:val="14"/>
          <w:szCs w:val="14"/>
        </w:rPr>
        <w:t xml:space="preserve">   </w:t>
      </w:r>
      <w:r>
        <w:rPr>
          <w:color w:val="000000"/>
        </w:rPr>
        <w:t>輔導員：每場次有3至5人，一位擔任主持人，引導到校輔導的流程。其餘輔導員擔任教育政策配套措施宣導、教材教法研究、教學資源提供、與受訪學校教師</w:t>
      </w:r>
      <w:proofErr w:type="gramStart"/>
      <w:r>
        <w:rPr>
          <w:color w:val="000000"/>
        </w:rPr>
        <w:t>進行共備</w:t>
      </w:r>
      <w:proofErr w:type="gramEnd"/>
      <w:r>
        <w:rPr>
          <w:color w:val="000000"/>
        </w:rPr>
        <w:t>，參與錄影操作與其他協助等工作。</w:t>
      </w:r>
    </w:p>
    <w:p w:rsidR="00E81D01" w:rsidRDefault="00E81D01" w:rsidP="00E81D01">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before="120" w:line="480" w:lineRule="auto"/>
        <w:jc w:val="both"/>
        <w:rPr>
          <w:color w:val="000000"/>
        </w:rPr>
      </w:pPr>
      <w:r>
        <w:rPr>
          <w:b/>
          <w:color w:val="000000"/>
        </w:rPr>
        <w:lastRenderedPageBreak/>
        <w:t>五、參加對象：</w:t>
      </w:r>
      <w:r>
        <w:rPr>
          <w:color w:val="000000"/>
        </w:rPr>
        <w:t xml:space="preserve"> </w:t>
      </w:r>
    </w:p>
    <w:p w:rsidR="00E81D01" w:rsidRDefault="00E81D01" w:rsidP="00E81D01">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80" w:lineRule="auto"/>
        <w:ind w:right="-380" w:firstLine="560"/>
        <w:jc w:val="both"/>
        <w:rPr>
          <w:color w:val="000000"/>
        </w:rPr>
      </w:pPr>
      <w:r>
        <w:rPr>
          <w:color w:val="000000"/>
        </w:rPr>
        <w:t>(一)本市106學年國民教育輔導團綜合活動學習領域輔導小組輔導員。</w:t>
      </w:r>
    </w:p>
    <w:p w:rsidR="00E81D01" w:rsidRDefault="00E81D01" w:rsidP="00E81D01">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80" w:lineRule="auto"/>
        <w:ind w:right="-380" w:firstLine="560"/>
        <w:jc w:val="both"/>
        <w:rPr>
          <w:color w:val="000000"/>
        </w:rPr>
      </w:pPr>
      <w:r>
        <w:rPr>
          <w:color w:val="000000"/>
        </w:rPr>
        <w:t>(二)本市對本專業成長主題有興趣之學校的教師。</w:t>
      </w:r>
    </w:p>
    <w:p w:rsidR="00E81D01" w:rsidRDefault="00E81D01" w:rsidP="00E81D01">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80" w:lineRule="auto"/>
        <w:ind w:right="-380" w:firstLine="560"/>
        <w:jc w:val="both"/>
        <w:rPr>
          <w:color w:val="000000"/>
        </w:rPr>
      </w:pPr>
      <w:r>
        <w:rPr>
          <w:color w:val="000000"/>
        </w:rPr>
        <w:t>(三)開放對本專業成長主題有興趣之市內綜合活動領域教師報名參加。</w:t>
      </w:r>
    </w:p>
    <w:p w:rsidR="00E81D01" w:rsidRDefault="00E81D01" w:rsidP="00E81D01">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before="120" w:line="480" w:lineRule="auto"/>
        <w:ind w:left="960" w:hanging="960"/>
        <w:jc w:val="both"/>
        <w:rPr>
          <w:b/>
          <w:color w:val="000000"/>
        </w:rPr>
      </w:pPr>
      <w:r>
        <w:rPr>
          <w:b/>
          <w:color w:val="000000"/>
        </w:rPr>
        <w:t>六、預期效益</w:t>
      </w:r>
    </w:p>
    <w:p w:rsidR="00E81D01" w:rsidRDefault="00E81D01" w:rsidP="00E81D01">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36" w:lineRule="auto"/>
        <w:ind w:left="1480" w:hanging="913"/>
        <w:jc w:val="both"/>
        <w:rPr>
          <w:color w:val="000000"/>
        </w:rPr>
      </w:pPr>
      <w:r>
        <w:rPr>
          <w:color w:val="000000"/>
        </w:rPr>
        <w:t>(</w:t>
      </w:r>
      <w:proofErr w:type="gramStart"/>
      <w:r>
        <w:rPr>
          <w:color w:val="000000"/>
        </w:rPr>
        <w:t>一</w:t>
      </w:r>
      <w:proofErr w:type="gramEnd"/>
      <w:r>
        <w:rPr>
          <w:color w:val="000000"/>
        </w:rPr>
        <w:t>)能傳達課程政策、輔導團資源服務。</w:t>
      </w:r>
    </w:p>
    <w:p w:rsidR="00E81D01" w:rsidRDefault="00E81D01" w:rsidP="00E81D01">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36" w:lineRule="auto"/>
        <w:ind w:left="480" w:firstLineChars="36" w:firstLine="86"/>
        <w:jc w:val="both"/>
        <w:rPr>
          <w:color w:val="000000"/>
        </w:rPr>
      </w:pPr>
      <w:r>
        <w:rPr>
          <w:color w:val="000000"/>
        </w:rPr>
        <w:t>(二)整合研習資源，實際協助學校解決課程推行之相關問題。</w:t>
      </w:r>
    </w:p>
    <w:p w:rsidR="00E81D01" w:rsidRDefault="00E81D01" w:rsidP="00E81D01">
      <w:pPr>
        <w:tabs>
          <w:tab w:val="left" w:pos="480"/>
          <w:tab w:val="left" w:pos="960"/>
          <w:tab w:val="left" w:pos="1134"/>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36" w:lineRule="auto"/>
        <w:ind w:left="1134" w:hanging="567"/>
        <w:jc w:val="both"/>
        <w:rPr>
          <w:color w:val="000000"/>
        </w:rPr>
      </w:pPr>
      <w:r>
        <w:rPr>
          <w:color w:val="000000"/>
        </w:rPr>
        <w:t>(三)透過</w:t>
      </w:r>
      <w:proofErr w:type="gramStart"/>
      <w:r>
        <w:rPr>
          <w:color w:val="000000"/>
        </w:rPr>
        <w:t>公開觀課</w:t>
      </w:r>
      <w:proofErr w:type="gramEnd"/>
      <w:r>
        <w:rPr>
          <w:color w:val="000000"/>
        </w:rPr>
        <w:t>、專題研討、行動研究及經驗分享等服務活動，達到教師精進課堂教學能力之目標。</w:t>
      </w:r>
    </w:p>
    <w:p w:rsidR="00E81D01" w:rsidRDefault="00E81D01" w:rsidP="00E81D01">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before="120" w:line="480" w:lineRule="auto"/>
        <w:ind w:left="960" w:hanging="960"/>
        <w:jc w:val="both"/>
        <w:rPr>
          <w:b/>
          <w:color w:val="000000"/>
        </w:rPr>
      </w:pPr>
      <w:r>
        <w:rPr>
          <w:b/>
          <w:color w:val="000000"/>
        </w:rPr>
        <w:t>七、成效評估</w:t>
      </w:r>
    </w:p>
    <w:p w:rsidR="00E81D01" w:rsidRPr="00401C4C" w:rsidRDefault="00E81D01" w:rsidP="00E81D01">
      <w:pPr>
        <w:pStyle w:val="a3"/>
        <w:numPr>
          <w:ilvl w:val="0"/>
          <w:numId w:val="1"/>
        </w:num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360" w:lineRule="auto"/>
        <w:ind w:leftChars="0"/>
        <w:jc w:val="both"/>
        <w:rPr>
          <w:color w:val="000000"/>
        </w:rPr>
      </w:pPr>
      <w:r w:rsidRPr="00401C4C">
        <w:rPr>
          <w:color w:val="000000"/>
        </w:rPr>
        <w:t>10</w:t>
      </w:r>
      <w:r w:rsidRPr="00401C4C">
        <w:rPr>
          <w:rFonts w:hint="eastAsia"/>
          <w:color w:val="000000"/>
        </w:rPr>
        <w:t>6</w:t>
      </w:r>
      <w:r w:rsidRPr="00401C4C">
        <w:rPr>
          <w:color w:val="000000"/>
        </w:rPr>
        <w:t>年到校輔導：</w:t>
      </w:r>
    </w:p>
    <w:p w:rsidR="00E81D01" w:rsidRDefault="00E81D01" w:rsidP="00E81D01">
      <w:pPr>
        <w:pStyle w:val="a3"/>
        <w:numPr>
          <w:ilvl w:val="0"/>
          <w:numId w:val="2"/>
        </w:num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360" w:lineRule="auto"/>
        <w:ind w:leftChars="0" w:left="1134" w:hanging="283"/>
        <w:jc w:val="both"/>
        <w:rPr>
          <w:color w:val="000000"/>
        </w:rPr>
      </w:pPr>
      <w:r w:rsidRPr="00401C4C">
        <w:rPr>
          <w:color w:val="000000"/>
        </w:rPr>
        <w:t>以意見回饋表評估學員滿意度，發現透過到校輔導共同</w:t>
      </w:r>
      <w:proofErr w:type="gramStart"/>
      <w:r w:rsidRPr="00401C4C">
        <w:rPr>
          <w:color w:val="000000"/>
        </w:rPr>
        <w:t>備課觀課議課</w:t>
      </w:r>
      <w:proofErr w:type="gramEnd"/>
      <w:r w:rsidRPr="00401C4C">
        <w:rPr>
          <w:color w:val="000000"/>
        </w:rPr>
        <w:t>，強化教師教學品質，教師</w:t>
      </w:r>
      <w:proofErr w:type="gramStart"/>
      <w:r w:rsidRPr="00401C4C">
        <w:rPr>
          <w:color w:val="000000"/>
        </w:rPr>
        <w:t>經由共備產出</w:t>
      </w:r>
      <w:proofErr w:type="gramEnd"/>
      <w:r w:rsidRPr="00401C4C">
        <w:rPr>
          <w:color w:val="000000"/>
        </w:rPr>
        <w:t>實用教案，可以提供教師實用有感的教學方法，提升教學的專業度，讓老師更願意參加。</w:t>
      </w:r>
    </w:p>
    <w:p w:rsidR="00E81D01" w:rsidRDefault="00E81D01" w:rsidP="00E81D01">
      <w:pPr>
        <w:pStyle w:val="a3"/>
        <w:numPr>
          <w:ilvl w:val="0"/>
          <w:numId w:val="2"/>
        </w:num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360" w:lineRule="auto"/>
        <w:ind w:leftChars="0" w:left="1134" w:hanging="283"/>
        <w:jc w:val="both"/>
        <w:rPr>
          <w:color w:val="000000"/>
        </w:rPr>
      </w:pPr>
      <w:r w:rsidRPr="00401C4C">
        <w:rPr>
          <w:rFonts w:ascii="Times New Roman" w:eastAsia="Times New Roman" w:hAnsi="Times New Roman" w:cs="Times New Roman"/>
          <w:color w:val="000000"/>
          <w:sz w:val="14"/>
          <w:szCs w:val="14"/>
        </w:rPr>
        <w:t xml:space="preserve"> </w:t>
      </w:r>
      <w:r w:rsidRPr="00401C4C">
        <w:rPr>
          <w:color w:val="000000"/>
        </w:rPr>
        <w:t>以產出教案評估學員習得新知，發現教師</w:t>
      </w:r>
      <w:proofErr w:type="gramStart"/>
      <w:r w:rsidRPr="00401C4C">
        <w:rPr>
          <w:color w:val="000000"/>
        </w:rPr>
        <w:t>經共備</w:t>
      </w:r>
      <w:proofErr w:type="gramEnd"/>
      <w:r w:rsidRPr="00401C4C">
        <w:rPr>
          <w:color w:val="000000"/>
        </w:rPr>
        <w:t>後能將所產生教案公開授課。</w:t>
      </w:r>
    </w:p>
    <w:p w:rsidR="00E81D01" w:rsidRDefault="00E81D01" w:rsidP="00E81D01">
      <w:pPr>
        <w:pStyle w:val="a3"/>
        <w:numPr>
          <w:ilvl w:val="0"/>
          <w:numId w:val="2"/>
        </w:num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360" w:lineRule="auto"/>
        <w:ind w:leftChars="0" w:left="1134" w:hanging="283"/>
        <w:jc w:val="both"/>
        <w:rPr>
          <w:color w:val="000000"/>
        </w:rPr>
      </w:pPr>
      <w:r w:rsidRPr="00401C4C">
        <w:rPr>
          <w:rFonts w:ascii="Times New Roman" w:eastAsia="Times New Roman" w:hAnsi="Times New Roman" w:cs="Times New Roman"/>
          <w:color w:val="000000"/>
          <w:sz w:val="14"/>
          <w:szCs w:val="14"/>
        </w:rPr>
        <w:t xml:space="preserve"> </w:t>
      </w:r>
      <w:r w:rsidRPr="00401C4C">
        <w:rPr>
          <w:color w:val="000000"/>
        </w:rPr>
        <w:t>以</w:t>
      </w:r>
      <w:proofErr w:type="gramStart"/>
      <w:r w:rsidRPr="00401C4C">
        <w:rPr>
          <w:color w:val="000000"/>
        </w:rPr>
        <w:t>觀議課</w:t>
      </w:r>
      <w:proofErr w:type="gramEnd"/>
      <w:r w:rsidRPr="00401C4C">
        <w:rPr>
          <w:color w:val="000000"/>
        </w:rPr>
        <w:t>紀錄表評估學校教師能參與</w:t>
      </w:r>
      <w:proofErr w:type="gramStart"/>
      <w:r w:rsidRPr="00401C4C">
        <w:rPr>
          <w:color w:val="000000"/>
        </w:rPr>
        <w:t>觀議課</w:t>
      </w:r>
      <w:proofErr w:type="gramEnd"/>
      <w:r w:rsidRPr="00401C4C">
        <w:rPr>
          <w:color w:val="000000"/>
        </w:rPr>
        <w:t>過程，發現學校其他教師參與</w:t>
      </w:r>
      <w:proofErr w:type="gramStart"/>
      <w:r w:rsidRPr="00401C4C">
        <w:rPr>
          <w:color w:val="000000"/>
        </w:rPr>
        <w:t>觀議課</w:t>
      </w:r>
      <w:proofErr w:type="gramEnd"/>
      <w:r w:rsidRPr="00401C4C">
        <w:rPr>
          <w:color w:val="000000"/>
        </w:rPr>
        <w:t>，提供經驗分享與回饋，改進教學技巧，提升教學品質。</w:t>
      </w:r>
    </w:p>
    <w:p w:rsidR="00E81D01" w:rsidRDefault="00E81D01" w:rsidP="00E81D01">
      <w:pPr>
        <w:rPr>
          <w:color w:val="000000"/>
        </w:rPr>
      </w:pPr>
      <w:r>
        <w:rPr>
          <w:color w:val="000000"/>
        </w:rPr>
        <w:br w:type="page"/>
      </w:r>
    </w:p>
    <w:p w:rsidR="00E81D01" w:rsidRPr="00401C4C" w:rsidRDefault="00E81D01" w:rsidP="00E81D01">
      <w:pPr>
        <w:pStyle w:val="a3"/>
        <w:numPr>
          <w:ilvl w:val="0"/>
          <w:numId w:val="1"/>
        </w:num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auto"/>
        <w:ind w:leftChars="0"/>
        <w:jc w:val="both"/>
        <w:rPr>
          <w:color w:val="000000"/>
        </w:rPr>
      </w:pPr>
      <w:r>
        <w:rPr>
          <w:color w:val="000000"/>
        </w:rPr>
        <w:lastRenderedPageBreak/>
        <w:t>10</w:t>
      </w:r>
      <w:r>
        <w:rPr>
          <w:rFonts w:hint="eastAsia"/>
          <w:color w:val="000000"/>
        </w:rPr>
        <w:t>7</w:t>
      </w:r>
      <w:r w:rsidRPr="00401C4C">
        <w:rPr>
          <w:color w:val="000000"/>
        </w:rPr>
        <w:t>年到校輔導：</w:t>
      </w:r>
    </w:p>
    <w:tbl>
      <w:tblPr>
        <w:tblW w:w="7635" w:type="dxa"/>
        <w:tblInd w:w="100" w:type="dxa"/>
        <w:tblBorders>
          <w:top w:val="nil"/>
          <w:left w:val="nil"/>
          <w:bottom w:val="nil"/>
          <w:right w:val="nil"/>
          <w:insideH w:val="nil"/>
          <w:insideV w:val="nil"/>
        </w:tblBorders>
        <w:tblLayout w:type="fixed"/>
        <w:tblLook w:val="0600" w:firstRow="0" w:lastRow="0" w:firstColumn="0" w:lastColumn="0" w:noHBand="1" w:noVBand="1"/>
      </w:tblPr>
      <w:tblGrid>
        <w:gridCol w:w="1530"/>
        <w:gridCol w:w="2205"/>
        <w:gridCol w:w="3900"/>
      </w:tblGrid>
      <w:tr w:rsidR="00E81D01" w:rsidTr="00354AD9">
        <w:trPr>
          <w:trHeight w:val="217"/>
        </w:trPr>
        <w:tc>
          <w:tcPr>
            <w:tcW w:w="1530" w:type="dxa"/>
            <w:tcBorders>
              <w:top w:val="single" w:sz="7" w:space="0" w:color="000000"/>
              <w:left w:val="single" w:sz="7" w:space="0" w:color="000000"/>
              <w:bottom w:val="single" w:sz="7" w:space="0" w:color="000000"/>
              <w:right w:val="single" w:sz="7" w:space="0" w:color="000000"/>
            </w:tcBorders>
            <w:tcMar>
              <w:top w:w="100" w:type="dxa"/>
              <w:left w:w="100" w:type="dxa"/>
              <w:bottom w:w="100" w:type="dxa"/>
              <w:right w:w="100" w:type="dxa"/>
            </w:tcMar>
          </w:tcPr>
          <w:p w:rsidR="00E81D01" w:rsidRDefault="00E81D01" w:rsidP="00354AD9">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36" w:lineRule="auto"/>
              <w:jc w:val="both"/>
              <w:rPr>
                <w:color w:val="000000"/>
              </w:rPr>
            </w:pPr>
            <w:r>
              <w:rPr>
                <w:color w:val="000000"/>
              </w:rPr>
              <w:t>階段</w:t>
            </w:r>
          </w:p>
        </w:tc>
        <w:tc>
          <w:tcPr>
            <w:tcW w:w="2205" w:type="dxa"/>
            <w:tcBorders>
              <w:top w:val="single" w:sz="7" w:space="0" w:color="000000"/>
              <w:left w:val="nil"/>
              <w:bottom w:val="single" w:sz="7" w:space="0" w:color="000000"/>
              <w:right w:val="single" w:sz="7" w:space="0" w:color="000000"/>
            </w:tcBorders>
            <w:tcMar>
              <w:top w:w="100" w:type="dxa"/>
              <w:left w:w="100" w:type="dxa"/>
              <w:bottom w:w="100" w:type="dxa"/>
              <w:right w:w="100" w:type="dxa"/>
            </w:tcMar>
          </w:tcPr>
          <w:p w:rsidR="00E81D01" w:rsidRDefault="00E81D01" w:rsidP="00354AD9">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36" w:lineRule="auto"/>
              <w:jc w:val="both"/>
              <w:rPr>
                <w:color w:val="000000"/>
              </w:rPr>
            </w:pPr>
            <w:r>
              <w:rPr>
                <w:color w:val="000000"/>
              </w:rPr>
              <w:t>實施期程</w:t>
            </w:r>
          </w:p>
        </w:tc>
        <w:tc>
          <w:tcPr>
            <w:tcW w:w="3900" w:type="dxa"/>
            <w:tcBorders>
              <w:top w:val="single" w:sz="7" w:space="0" w:color="000000"/>
              <w:left w:val="nil"/>
              <w:bottom w:val="single" w:sz="7" w:space="0" w:color="000000"/>
              <w:right w:val="single" w:sz="7" w:space="0" w:color="000000"/>
            </w:tcBorders>
            <w:tcMar>
              <w:top w:w="100" w:type="dxa"/>
              <w:left w:w="100" w:type="dxa"/>
              <w:bottom w:w="100" w:type="dxa"/>
              <w:right w:w="100" w:type="dxa"/>
            </w:tcMar>
          </w:tcPr>
          <w:p w:rsidR="00E81D01" w:rsidRDefault="00E81D01" w:rsidP="00354AD9">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auto"/>
              <w:ind w:firstLine="540"/>
              <w:jc w:val="both"/>
              <w:rPr>
                <w:color w:val="000000"/>
              </w:rPr>
            </w:pPr>
            <w:r>
              <w:rPr>
                <w:color w:val="000000"/>
              </w:rPr>
              <w:t>成效評估工具</w:t>
            </w:r>
          </w:p>
        </w:tc>
      </w:tr>
      <w:tr w:rsidR="00E81D01" w:rsidTr="00354AD9">
        <w:trPr>
          <w:trHeight w:val="1885"/>
        </w:trPr>
        <w:tc>
          <w:tcPr>
            <w:tcW w:w="1530" w:type="dxa"/>
            <w:tcBorders>
              <w:top w:val="nil"/>
              <w:left w:val="single" w:sz="7" w:space="0" w:color="000000"/>
              <w:bottom w:val="single" w:sz="7" w:space="0" w:color="000000"/>
              <w:right w:val="single" w:sz="7" w:space="0" w:color="000000"/>
            </w:tcBorders>
            <w:tcMar>
              <w:top w:w="100" w:type="dxa"/>
              <w:left w:w="100" w:type="dxa"/>
              <w:bottom w:w="100" w:type="dxa"/>
              <w:right w:w="100" w:type="dxa"/>
            </w:tcMar>
          </w:tcPr>
          <w:p w:rsidR="00E81D01" w:rsidRDefault="00E81D01" w:rsidP="00354AD9">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36" w:lineRule="auto"/>
              <w:ind w:left="120"/>
              <w:jc w:val="both"/>
              <w:rPr>
                <w:color w:val="000000"/>
              </w:rPr>
            </w:pPr>
            <w:r>
              <w:rPr>
                <w:color w:val="000000"/>
              </w:rPr>
              <w:t>第一階段</w:t>
            </w:r>
          </w:p>
        </w:tc>
        <w:tc>
          <w:tcPr>
            <w:tcW w:w="2205" w:type="dxa"/>
            <w:tcBorders>
              <w:top w:val="nil"/>
              <w:left w:val="nil"/>
              <w:bottom w:val="single" w:sz="7" w:space="0" w:color="000000"/>
              <w:right w:val="single" w:sz="7" w:space="0" w:color="000000"/>
            </w:tcBorders>
            <w:tcMar>
              <w:top w:w="100" w:type="dxa"/>
              <w:left w:w="100" w:type="dxa"/>
              <w:bottom w:w="100" w:type="dxa"/>
              <w:right w:w="100" w:type="dxa"/>
            </w:tcMar>
          </w:tcPr>
          <w:p w:rsidR="00E81D01" w:rsidRDefault="00E81D01" w:rsidP="00354AD9">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36" w:lineRule="auto"/>
              <w:ind w:left="120"/>
              <w:jc w:val="both"/>
              <w:rPr>
                <w:color w:val="000000"/>
              </w:rPr>
            </w:pPr>
            <w:r>
              <w:rPr>
                <w:color w:val="000000"/>
              </w:rPr>
              <w:t>研習結束當天</w:t>
            </w:r>
          </w:p>
        </w:tc>
        <w:tc>
          <w:tcPr>
            <w:tcW w:w="3900" w:type="dxa"/>
            <w:tcBorders>
              <w:top w:val="nil"/>
              <w:left w:val="nil"/>
              <w:bottom w:val="single" w:sz="7" w:space="0" w:color="000000"/>
              <w:right w:val="single" w:sz="7" w:space="0" w:color="000000"/>
            </w:tcBorders>
            <w:tcMar>
              <w:top w:w="100" w:type="dxa"/>
              <w:left w:w="100" w:type="dxa"/>
              <w:bottom w:w="100" w:type="dxa"/>
              <w:right w:w="100" w:type="dxa"/>
            </w:tcMar>
          </w:tcPr>
          <w:p w:rsidR="00E81D01" w:rsidRDefault="00E81D01" w:rsidP="00354AD9">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auto"/>
              <w:jc w:val="both"/>
              <w:rPr>
                <w:color w:val="000000"/>
              </w:rPr>
            </w:pPr>
            <w:r>
              <w:rPr>
                <w:color w:val="000000"/>
              </w:rPr>
              <w:t>(</w:t>
            </w:r>
            <w:proofErr w:type="gramStart"/>
            <w:r>
              <w:rPr>
                <w:color w:val="000000"/>
              </w:rPr>
              <w:t>一</w:t>
            </w:r>
            <w:proofErr w:type="gramEnd"/>
            <w:r>
              <w:rPr>
                <w:color w:val="000000"/>
              </w:rPr>
              <w:t>)</w:t>
            </w:r>
            <w:r>
              <w:rPr>
                <w:rFonts w:ascii="Times New Roman" w:eastAsia="Times New Roman" w:hAnsi="Times New Roman" w:cs="Times New Roman"/>
                <w:color w:val="000000"/>
                <w:sz w:val="14"/>
                <w:szCs w:val="14"/>
              </w:rPr>
              <w:t xml:space="preserve">       </w:t>
            </w:r>
            <w:r>
              <w:rPr>
                <w:color w:val="000000"/>
              </w:rPr>
              <w:t>到校輔導綜合回饋表</w:t>
            </w:r>
          </w:p>
          <w:p w:rsidR="00E81D01" w:rsidRDefault="00E81D01" w:rsidP="00354AD9">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auto"/>
              <w:ind w:left="60"/>
              <w:jc w:val="both"/>
              <w:rPr>
                <w:color w:val="000000"/>
              </w:rPr>
            </w:pPr>
            <w:r>
              <w:rPr>
                <w:color w:val="000000"/>
              </w:rPr>
              <w:t>(二)</w:t>
            </w:r>
            <w:r>
              <w:rPr>
                <w:rFonts w:ascii="Times New Roman" w:eastAsia="Times New Roman" w:hAnsi="Times New Roman" w:cs="Times New Roman"/>
                <w:color w:val="000000"/>
                <w:sz w:val="14"/>
                <w:szCs w:val="14"/>
              </w:rPr>
              <w:t xml:space="preserve">      </w:t>
            </w:r>
            <w:r>
              <w:rPr>
                <w:color w:val="000000"/>
              </w:rPr>
              <w:t>課室觀察記錄表</w:t>
            </w:r>
          </w:p>
          <w:p w:rsidR="00E81D01" w:rsidRDefault="00E81D01" w:rsidP="00354AD9">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auto"/>
              <w:ind w:left="60"/>
              <w:jc w:val="both"/>
              <w:rPr>
                <w:color w:val="000000"/>
              </w:rPr>
            </w:pPr>
            <w:r>
              <w:rPr>
                <w:color w:val="000000"/>
              </w:rPr>
              <w:t>(三)</w:t>
            </w:r>
            <w:r>
              <w:rPr>
                <w:rFonts w:ascii="Times New Roman" w:eastAsia="Times New Roman" w:hAnsi="Times New Roman" w:cs="Times New Roman"/>
                <w:color w:val="000000"/>
                <w:sz w:val="14"/>
                <w:szCs w:val="14"/>
              </w:rPr>
              <w:t xml:space="preserve">      </w:t>
            </w:r>
            <w:r>
              <w:rPr>
                <w:color w:val="000000"/>
              </w:rPr>
              <w:t>學習單</w:t>
            </w:r>
          </w:p>
          <w:p w:rsidR="00E81D01" w:rsidRDefault="00E81D01" w:rsidP="00354AD9">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auto"/>
              <w:ind w:left="60"/>
              <w:jc w:val="both"/>
              <w:rPr>
                <w:color w:val="000000"/>
              </w:rPr>
            </w:pPr>
            <w:r>
              <w:rPr>
                <w:color w:val="000000"/>
              </w:rPr>
              <w:t>(四)</w:t>
            </w:r>
            <w:r>
              <w:rPr>
                <w:rFonts w:ascii="Times New Roman" w:eastAsia="Times New Roman" w:hAnsi="Times New Roman" w:cs="Times New Roman"/>
                <w:color w:val="000000"/>
                <w:sz w:val="14"/>
                <w:szCs w:val="14"/>
              </w:rPr>
              <w:t xml:space="preserve">      </w:t>
            </w:r>
            <w:r>
              <w:rPr>
                <w:color w:val="000000"/>
              </w:rPr>
              <w:t>訪談紀錄</w:t>
            </w:r>
          </w:p>
        </w:tc>
      </w:tr>
      <w:tr w:rsidR="00E81D01" w:rsidTr="00354AD9">
        <w:tc>
          <w:tcPr>
            <w:tcW w:w="1530" w:type="dxa"/>
            <w:tcBorders>
              <w:top w:val="nil"/>
              <w:left w:val="single" w:sz="7" w:space="0" w:color="000000"/>
              <w:bottom w:val="single" w:sz="7" w:space="0" w:color="000000"/>
              <w:right w:val="single" w:sz="7" w:space="0" w:color="000000"/>
            </w:tcBorders>
            <w:tcMar>
              <w:top w:w="100" w:type="dxa"/>
              <w:left w:w="100" w:type="dxa"/>
              <w:bottom w:w="100" w:type="dxa"/>
              <w:right w:w="100" w:type="dxa"/>
            </w:tcMar>
          </w:tcPr>
          <w:p w:rsidR="00E81D01" w:rsidRDefault="00E81D01" w:rsidP="00354AD9">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adjustRightInd w:val="0"/>
              <w:snapToGrid w:val="0"/>
              <w:spacing w:line="240" w:lineRule="atLeast"/>
              <w:ind w:left="119"/>
              <w:jc w:val="both"/>
              <w:rPr>
                <w:color w:val="000000"/>
              </w:rPr>
            </w:pPr>
            <w:r>
              <w:rPr>
                <w:color w:val="000000"/>
              </w:rPr>
              <w:t>第二階段</w:t>
            </w:r>
          </w:p>
        </w:tc>
        <w:tc>
          <w:tcPr>
            <w:tcW w:w="2205" w:type="dxa"/>
            <w:tcBorders>
              <w:top w:val="nil"/>
              <w:left w:val="nil"/>
              <w:bottom w:val="single" w:sz="7" w:space="0" w:color="000000"/>
              <w:right w:val="single" w:sz="7" w:space="0" w:color="000000"/>
            </w:tcBorders>
            <w:tcMar>
              <w:top w:w="100" w:type="dxa"/>
              <w:left w:w="100" w:type="dxa"/>
              <w:bottom w:w="100" w:type="dxa"/>
              <w:right w:w="100" w:type="dxa"/>
            </w:tcMar>
          </w:tcPr>
          <w:p w:rsidR="00E81D01" w:rsidRDefault="00E81D01" w:rsidP="00354AD9">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adjustRightInd w:val="0"/>
              <w:snapToGrid w:val="0"/>
              <w:spacing w:line="240" w:lineRule="atLeast"/>
              <w:ind w:left="119"/>
              <w:jc w:val="both"/>
              <w:rPr>
                <w:color w:val="000000"/>
              </w:rPr>
            </w:pPr>
            <w:r>
              <w:rPr>
                <w:color w:val="000000"/>
              </w:rPr>
              <w:t>研習後三</w:t>
            </w:r>
            <w:proofErr w:type="gramStart"/>
            <w:r>
              <w:rPr>
                <w:color w:val="000000"/>
              </w:rPr>
              <w:t>個</w:t>
            </w:r>
            <w:proofErr w:type="gramEnd"/>
            <w:r>
              <w:rPr>
                <w:color w:val="000000"/>
              </w:rPr>
              <w:t>月</w:t>
            </w:r>
          </w:p>
        </w:tc>
        <w:tc>
          <w:tcPr>
            <w:tcW w:w="3900" w:type="dxa"/>
            <w:tcBorders>
              <w:top w:val="nil"/>
              <w:left w:val="nil"/>
              <w:bottom w:val="single" w:sz="7" w:space="0" w:color="000000"/>
              <w:right w:val="single" w:sz="7" w:space="0" w:color="000000"/>
            </w:tcBorders>
            <w:tcMar>
              <w:top w:w="100" w:type="dxa"/>
              <w:left w:w="100" w:type="dxa"/>
              <w:bottom w:w="100" w:type="dxa"/>
              <w:right w:w="100" w:type="dxa"/>
            </w:tcMar>
          </w:tcPr>
          <w:p w:rsidR="00E81D01" w:rsidRDefault="00E81D01" w:rsidP="00354AD9">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adjustRightInd w:val="0"/>
              <w:snapToGrid w:val="0"/>
              <w:spacing w:line="240" w:lineRule="atLeast"/>
              <w:ind w:left="119"/>
              <w:jc w:val="both"/>
              <w:rPr>
                <w:color w:val="000000"/>
              </w:rPr>
            </w:pPr>
            <w:r>
              <w:rPr>
                <w:color w:val="000000"/>
              </w:rPr>
              <w:t>後續電話追蹤</w:t>
            </w:r>
          </w:p>
        </w:tc>
      </w:tr>
    </w:tbl>
    <w:p w:rsidR="00E81D01" w:rsidRDefault="00E81D01" w:rsidP="00E81D01">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auto"/>
        <w:ind w:firstLine="420"/>
        <w:jc w:val="both"/>
        <w:rPr>
          <w:color w:val="000000"/>
        </w:rPr>
      </w:pPr>
      <w:r>
        <w:rPr>
          <w:color w:val="000000"/>
        </w:rPr>
        <w:t xml:space="preserve"> </w:t>
      </w:r>
    </w:p>
    <w:p w:rsidR="00E81D01" w:rsidRDefault="00E81D01" w:rsidP="00E81D01">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before="120" w:line="480" w:lineRule="auto"/>
        <w:ind w:left="960" w:hanging="1065"/>
        <w:jc w:val="both"/>
        <w:rPr>
          <w:color w:val="000000"/>
        </w:rPr>
      </w:pPr>
      <w:r>
        <w:rPr>
          <w:b/>
          <w:color w:val="000000"/>
        </w:rPr>
        <w:t>捌、 獎勵：</w:t>
      </w:r>
      <w:r>
        <w:rPr>
          <w:color w:val="000000"/>
        </w:rPr>
        <w:t>承辦活動有關人員，依據「桃園市(市)政府及所屬各機關學校公務人員平時獎懲基準」、「公立高級中等以下學校校長成績考核辦法」、「公立高級中等以下學校教師成績考核辦法」及「桃園市(市)</w:t>
      </w:r>
      <w:proofErr w:type="gramStart"/>
      <w:r>
        <w:rPr>
          <w:color w:val="000000"/>
        </w:rPr>
        <w:t>立各級</w:t>
      </w:r>
      <w:proofErr w:type="gramEnd"/>
      <w:r>
        <w:rPr>
          <w:color w:val="000000"/>
        </w:rPr>
        <w:t>學校教職員獎懲要點」辦理敘獎。</w:t>
      </w:r>
    </w:p>
    <w:p w:rsidR="00E81D01" w:rsidRDefault="00E81D01" w:rsidP="00E81D01">
      <w:pPr>
        <w:spacing w:line="400" w:lineRule="auto"/>
        <w:ind w:left="-283"/>
        <w:jc w:val="center"/>
        <w:rPr>
          <w:color w:val="000000"/>
        </w:rPr>
      </w:pPr>
      <w:bookmarkStart w:id="0" w:name="_GoBack"/>
      <w:bookmarkEnd w:id="0"/>
    </w:p>
    <w:p w:rsidR="003C118F" w:rsidRDefault="00E81D01" w:rsidP="00E81D01">
      <w:r>
        <w:rPr>
          <w:b/>
          <w:color w:val="000000"/>
        </w:rPr>
        <w:t>玖、</w:t>
      </w:r>
      <w:r>
        <w:rPr>
          <w:rFonts w:ascii="Century Gothic" w:eastAsia="Century Gothic" w:hAnsi="Century Gothic" w:cs="Century Gothic"/>
          <w:b/>
          <w:color w:val="000000"/>
        </w:rPr>
        <w:t>本計畫陳市府教育局轉陳教育部國民及學前教育署核准後實施。</w:t>
      </w:r>
    </w:p>
    <w:sectPr w:rsidR="003C118F">
      <w:pgSz w:w="11906" w:h="16838"/>
      <w:pgMar w:top="1440" w:right="1800" w:bottom="1440" w:left="1800"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entury Gothic">
    <w:panose1 w:val="020B05020202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8D25C40"/>
    <w:multiLevelType w:val="hybridMultilevel"/>
    <w:tmpl w:val="C5EA2286"/>
    <w:lvl w:ilvl="0" w:tplc="A1941F96">
      <w:start w:val="1"/>
      <w:numFmt w:val="taiwaneseCountingThousand"/>
      <w:lvlText w:val="(%1)"/>
      <w:lvlJc w:val="left"/>
      <w:pPr>
        <w:ind w:left="840" w:hanging="480"/>
      </w:pPr>
      <w:rPr>
        <w:rFonts w:hint="eastAsia"/>
      </w:rPr>
    </w:lvl>
    <w:lvl w:ilvl="1" w:tplc="04090019" w:tentative="1">
      <w:start w:val="1"/>
      <w:numFmt w:val="ideographTraditional"/>
      <w:lvlText w:val="%2、"/>
      <w:lvlJc w:val="left"/>
      <w:pPr>
        <w:ind w:left="1320" w:hanging="480"/>
      </w:pPr>
    </w:lvl>
    <w:lvl w:ilvl="2" w:tplc="0409001B" w:tentative="1">
      <w:start w:val="1"/>
      <w:numFmt w:val="lowerRoman"/>
      <w:lvlText w:val="%3."/>
      <w:lvlJc w:val="right"/>
      <w:pPr>
        <w:ind w:left="1800" w:hanging="480"/>
      </w:pPr>
    </w:lvl>
    <w:lvl w:ilvl="3" w:tplc="0409000F" w:tentative="1">
      <w:start w:val="1"/>
      <w:numFmt w:val="decimal"/>
      <w:lvlText w:val="%4."/>
      <w:lvlJc w:val="left"/>
      <w:pPr>
        <w:ind w:left="2280" w:hanging="480"/>
      </w:pPr>
    </w:lvl>
    <w:lvl w:ilvl="4" w:tplc="04090019" w:tentative="1">
      <w:start w:val="1"/>
      <w:numFmt w:val="ideographTraditional"/>
      <w:lvlText w:val="%5、"/>
      <w:lvlJc w:val="left"/>
      <w:pPr>
        <w:ind w:left="2760" w:hanging="480"/>
      </w:pPr>
    </w:lvl>
    <w:lvl w:ilvl="5" w:tplc="0409001B" w:tentative="1">
      <w:start w:val="1"/>
      <w:numFmt w:val="lowerRoman"/>
      <w:lvlText w:val="%6."/>
      <w:lvlJc w:val="right"/>
      <w:pPr>
        <w:ind w:left="3240" w:hanging="480"/>
      </w:pPr>
    </w:lvl>
    <w:lvl w:ilvl="6" w:tplc="0409000F" w:tentative="1">
      <w:start w:val="1"/>
      <w:numFmt w:val="decimal"/>
      <w:lvlText w:val="%7."/>
      <w:lvlJc w:val="left"/>
      <w:pPr>
        <w:ind w:left="3720" w:hanging="480"/>
      </w:pPr>
    </w:lvl>
    <w:lvl w:ilvl="7" w:tplc="04090019" w:tentative="1">
      <w:start w:val="1"/>
      <w:numFmt w:val="ideographTraditional"/>
      <w:lvlText w:val="%8、"/>
      <w:lvlJc w:val="left"/>
      <w:pPr>
        <w:ind w:left="4200" w:hanging="480"/>
      </w:pPr>
    </w:lvl>
    <w:lvl w:ilvl="8" w:tplc="0409001B" w:tentative="1">
      <w:start w:val="1"/>
      <w:numFmt w:val="lowerRoman"/>
      <w:lvlText w:val="%9."/>
      <w:lvlJc w:val="right"/>
      <w:pPr>
        <w:ind w:left="4680" w:hanging="480"/>
      </w:pPr>
    </w:lvl>
  </w:abstractNum>
  <w:abstractNum w:abstractNumId="1">
    <w:nsid w:val="39522CE5"/>
    <w:multiLevelType w:val="hybridMultilevel"/>
    <w:tmpl w:val="3814B3E6"/>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3"/>
  <w:bordersDoNotSurroundHeader/>
  <w:bordersDoNotSurroundFooter/>
  <w:proofState w:spelling="clean" w:grammar="clean"/>
  <w:defaultTabStop w:val="48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81D01"/>
    <w:rsid w:val="003C118F"/>
    <w:rsid w:val="00E81D0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rsid w:val="00E81D01"/>
    <w:pPr>
      <w:widowControl w:val="0"/>
      <w:pBdr>
        <w:top w:val="nil"/>
        <w:left w:val="nil"/>
        <w:bottom w:val="nil"/>
        <w:right w:val="nil"/>
        <w:between w:val="nil"/>
      </w:pBdr>
    </w:pPr>
    <w:rPr>
      <w:rFonts w:ascii="標楷體" w:eastAsia="標楷體" w:hAnsi="標楷體" w:cs="標楷體"/>
      <w:color w:val="FF0000"/>
      <w:kern w:val="0"/>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E81D01"/>
    <w:pPr>
      <w:ind w:leftChars="200" w:left="480"/>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rsid w:val="00E81D01"/>
    <w:pPr>
      <w:widowControl w:val="0"/>
      <w:pBdr>
        <w:top w:val="nil"/>
        <w:left w:val="nil"/>
        <w:bottom w:val="nil"/>
        <w:right w:val="nil"/>
        <w:between w:val="nil"/>
      </w:pBdr>
    </w:pPr>
    <w:rPr>
      <w:rFonts w:ascii="標楷體" w:eastAsia="標楷體" w:hAnsi="標楷體" w:cs="標楷體"/>
      <w:color w:val="FF0000"/>
      <w:kern w:val="0"/>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E81D0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6</Pages>
  <Words>326</Words>
  <Characters>1862</Characters>
  <Application>Microsoft Office Word</Application>
  <DocSecurity>0</DocSecurity>
  <Lines>15</Lines>
  <Paragraphs>4</Paragraphs>
  <ScaleCrop>false</ScaleCrop>
  <Company>C.M.T</Company>
  <LinksUpToDate>false</LinksUpToDate>
  <CharactersWithSpaces>2184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1</cp:revision>
  <dcterms:created xsi:type="dcterms:W3CDTF">2018-09-17T11:39:00Z</dcterms:created>
  <dcterms:modified xsi:type="dcterms:W3CDTF">2018-09-17T11:39:00Z</dcterms:modified>
</cp:coreProperties>
</file>