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33A00" w:rsidRDefault="00933A00" w:rsidP="00933A00">
      <w:pPr>
        <w:spacing w:line="400" w:lineRule="exact"/>
        <w:jc w:val="center"/>
        <w:rPr>
          <w:rFonts w:ascii="標楷體" w:eastAsia="標楷體" w:hAnsi="標楷體"/>
          <w:sz w:val="32"/>
          <w:szCs w:val="32"/>
        </w:rPr>
      </w:pPr>
      <w:bookmarkStart w:id="0" w:name="_Hlk524975915"/>
      <w:r>
        <w:rPr>
          <w:rFonts w:ascii="標楷體" w:eastAsia="標楷體" w:hAnsi="標楷體" w:hint="eastAsia"/>
          <w:sz w:val="32"/>
          <w:szCs w:val="32"/>
        </w:rPr>
        <w:t>桃園市</w:t>
      </w:r>
      <w:proofErr w:type="gramStart"/>
      <w:r>
        <w:rPr>
          <w:rFonts w:ascii="標楷體" w:eastAsia="標楷體" w:hAnsi="標楷體" w:hint="eastAsia"/>
          <w:sz w:val="32"/>
          <w:szCs w:val="32"/>
        </w:rPr>
        <w:t>107</w:t>
      </w:r>
      <w:proofErr w:type="gramEnd"/>
      <w:r>
        <w:rPr>
          <w:rFonts w:ascii="標楷體" w:eastAsia="標楷體" w:hAnsi="標楷體" w:hint="eastAsia"/>
          <w:sz w:val="32"/>
          <w:szCs w:val="32"/>
        </w:rPr>
        <w:t>年度十二年國民基本教育精進國民中學及國民小學</w:t>
      </w:r>
    </w:p>
    <w:p w:rsidR="00933A00" w:rsidRDefault="00933A00" w:rsidP="00933A00">
      <w:pPr>
        <w:spacing w:line="400" w:lineRule="exact"/>
        <w:jc w:val="center"/>
        <w:rPr>
          <w:rFonts w:ascii="標楷體" w:eastAsia="標楷體" w:hAnsi="標楷體"/>
          <w:bCs/>
          <w:sz w:val="32"/>
          <w:szCs w:val="32"/>
        </w:rPr>
      </w:pPr>
      <w:bookmarkStart w:id="1" w:name="_Toc467751872"/>
      <w:r>
        <w:rPr>
          <w:rFonts w:ascii="標楷體" w:eastAsia="標楷體" w:hAnsi="標楷體" w:hint="eastAsia"/>
          <w:bCs/>
          <w:sz w:val="32"/>
          <w:szCs w:val="32"/>
        </w:rPr>
        <w:t>國小十二年國民基本教育課程綱要</w:t>
      </w:r>
      <w:bookmarkEnd w:id="0"/>
      <w:bookmarkEnd w:id="1"/>
    </w:p>
    <w:p w:rsidR="00933A00" w:rsidRDefault="00933A00" w:rsidP="00933A00">
      <w:pPr>
        <w:spacing w:line="400" w:lineRule="exact"/>
        <w:jc w:val="center"/>
        <w:rPr>
          <w:rFonts w:ascii="標楷體" w:eastAsia="標楷體" w:hAnsi="標楷體"/>
          <w:bCs/>
          <w:sz w:val="32"/>
          <w:szCs w:val="32"/>
        </w:rPr>
      </w:pPr>
      <w:r>
        <w:rPr>
          <w:rFonts w:ascii="標楷體" w:eastAsia="標楷體" w:hAnsi="標楷體" w:hint="eastAsia"/>
          <w:bCs/>
          <w:sz w:val="32"/>
          <w:szCs w:val="32"/>
        </w:rPr>
        <w:t>數學</w:t>
      </w:r>
      <w:r>
        <w:rPr>
          <w:rFonts w:ascii="標楷體" w:eastAsia="標楷體" w:hAnsi="標楷體" w:cs="新細明體" w:hint="eastAsia"/>
          <w:sz w:val="32"/>
          <w:szCs w:val="32"/>
        </w:rPr>
        <w:t>領域素養導向教學與評量宣導研習</w:t>
      </w:r>
      <w:r>
        <w:rPr>
          <w:rFonts w:ascii="標楷體" w:eastAsia="標楷體" w:hAnsi="標楷體" w:hint="eastAsia"/>
          <w:bCs/>
          <w:sz w:val="32"/>
          <w:szCs w:val="32"/>
        </w:rPr>
        <w:t>實施計畫</w:t>
      </w:r>
    </w:p>
    <w:p w:rsidR="00933A00" w:rsidRDefault="00933A00" w:rsidP="00933A00">
      <w:pPr>
        <w:spacing w:line="420" w:lineRule="exact"/>
        <w:rPr>
          <w:rFonts w:ascii="標楷體" w:eastAsia="標楷體" w:hAnsi="標楷體"/>
          <w:b/>
          <w:sz w:val="28"/>
          <w:szCs w:val="28"/>
        </w:rPr>
      </w:pPr>
      <w:r>
        <w:rPr>
          <w:rFonts w:ascii="標楷體" w:eastAsia="標楷體" w:hAnsi="標楷體" w:hint="eastAsia"/>
          <w:b/>
          <w:sz w:val="28"/>
          <w:szCs w:val="28"/>
        </w:rPr>
        <w:t xml:space="preserve">壹、依據 </w:t>
      </w:r>
      <w:bookmarkStart w:id="2" w:name="_GoBack"/>
      <w:bookmarkEnd w:id="2"/>
    </w:p>
    <w:p w:rsidR="00933A00" w:rsidRDefault="00933A00" w:rsidP="00933A00">
      <w:pPr>
        <w:pStyle w:val="Web"/>
        <w:spacing w:before="0" w:beforeAutospacing="0" w:after="0" w:afterAutospacing="0" w:line="420" w:lineRule="exact"/>
        <w:ind w:leftChars="117" w:left="850" w:hangingChars="237" w:hanging="569"/>
        <w:rPr>
          <w:rFonts w:ascii="標楷體" w:eastAsia="標楷體" w:hAnsi="標楷體" w:cs="新細明體"/>
        </w:rPr>
      </w:pPr>
      <w:r>
        <w:rPr>
          <w:rFonts w:ascii="標楷體" w:eastAsia="標楷體" w:hAnsi="標楷體" w:cs="新細明體" w:hint="eastAsia"/>
        </w:rPr>
        <w:t>一、十二年國民基本課程綱要總綱。</w:t>
      </w:r>
    </w:p>
    <w:p w:rsidR="00933A00" w:rsidRDefault="00933A00" w:rsidP="00933A00">
      <w:pPr>
        <w:pStyle w:val="Web"/>
        <w:spacing w:before="0" w:beforeAutospacing="0" w:after="0" w:afterAutospacing="0" w:line="420" w:lineRule="exact"/>
        <w:ind w:leftChars="117" w:left="850" w:hangingChars="237" w:hanging="569"/>
        <w:rPr>
          <w:rFonts w:ascii="標楷體" w:eastAsia="標楷體" w:hAnsi="標楷體" w:cs="新細明體"/>
        </w:rPr>
      </w:pPr>
      <w:r>
        <w:rPr>
          <w:rFonts w:ascii="標楷體" w:eastAsia="標楷體" w:hAnsi="標楷體" w:cs="新細明體" w:hint="eastAsia"/>
        </w:rPr>
        <w:t>二、教育部補助辦理十二年國民基本教育精進國中小教學品質要點。</w:t>
      </w:r>
    </w:p>
    <w:p w:rsidR="00933A00" w:rsidRDefault="00933A00" w:rsidP="00933A00">
      <w:pPr>
        <w:pStyle w:val="Web"/>
        <w:spacing w:before="0" w:beforeAutospacing="0" w:after="0" w:afterAutospacing="0" w:line="420" w:lineRule="exact"/>
        <w:ind w:leftChars="117" w:left="850" w:hangingChars="237" w:hanging="569"/>
        <w:rPr>
          <w:rFonts w:ascii="標楷體" w:eastAsia="標楷體" w:hAnsi="標楷體" w:cs="新細明體"/>
        </w:rPr>
      </w:pPr>
      <w:r>
        <w:rPr>
          <w:rFonts w:ascii="標楷體" w:eastAsia="標楷體" w:hAnsi="標楷體" w:cs="新細明體" w:hint="eastAsia"/>
        </w:rPr>
        <w:t>三、桃園市</w:t>
      </w:r>
      <w:proofErr w:type="gramStart"/>
      <w:r>
        <w:rPr>
          <w:rFonts w:ascii="標楷體" w:eastAsia="標楷體" w:hAnsi="標楷體" w:cs="新細明體" w:hint="eastAsia"/>
        </w:rPr>
        <w:t>107</w:t>
      </w:r>
      <w:proofErr w:type="gramEnd"/>
      <w:r>
        <w:rPr>
          <w:rFonts w:ascii="標楷體" w:eastAsia="標楷體" w:hAnsi="標楷體" w:cs="新細明體" w:hint="eastAsia"/>
        </w:rPr>
        <w:t>年度辦理精進國民中學及國民小學教學品質總體計畫</w:t>
      </w:r>
      <w:r>
        <w:rPr>
          <w:rFonts w:ascii="標楷體" w:eastAsia="標楷體" w:hAnsi="標楷體" w:cs="新細明體" w:hint="eastAsia"/>
          <w:lang w:eastAsia="zh-CN"/>
        </w:rPr>
        <w:t>。</w:t>
      </w:r>
    </w:p>
    <w:p w:rsidR="00933A00" w:rsidRDefault="00933A00" w:rsidP="00933A00">
      <w:pPr>
        <w:pStyle w:val="Web"/>
        <w:spacing w:before="0" w:beforeAutospacing="0" w:after="0" w:afterAutospacing="0" w:line="420" w:lineRule="exact"/>
        <w:ind w:leftChars="117" w:left="850" w:hangingChars="237" w:hanging="569"/>
        <w:rPr>
          <w:rFonts w:ascii="標楷體" w:eastAsia="標楷體" w:hAnsi="標楷體" w:cs="新細明體"/>
        </w:rPr>
      </w:pPr>
    </w:p>
    <w:p w:rsidR="00933A00" w:rsidRDefault="00933A00" w:rsidP="00933A00">
      <w:pPr>
        <w:spacing w:line="420" w:lineRule="exact"/>
        <w:rPr>
          <w:rFonts w:ascii="標楷體" w:eastAsia="標楷體" w:hAnsi="標楷體"/>
          <w:b/>
          <w:sz w:val="28"/>
          <w:szCs w:val="28"/>
        </w:rPr>
      </w:pPr>
      <w:r>
        <w:rPr>
          <w:rFonts w:ascii="標楷體" w:eastAsia="標楷體" w:hAnsi="標楷體" w:hint="eastAsia"/>
          <w:b/>
          <w:sz w:val="28"/>
          <w:szCs w:val="28"/>
        </w:rPr>
        <w:t xml:space="preserve">貳、目的 </w:t>
      </w:r>
    </w:p>
    <w:p w:rsidR="00933A00" w:rsidRDefault="00933A00" w:rsidP="00933A00">
      <w:pPr>
        <w:pStyle w:val="Web"/>
        <w:spacing w:before="0" w:beforeAutospacing="0" w:after="0" w:afterAutospacing="0" w:line="420" w:lineRule="exact"/>
        <w:ind w:leftChars="117" w:left="850" w:hangingChars="237" w:hanging="569"/>
        <w:rPr>
          <w:rFonts w:ascii="標楷體" w:eastAsia="標楷體" w:hAnsi="標楷體" w:cs="新細明體"/>
          <w:color w:val="auto"/>
        </w:rPr>
      </w:pPr>
      <w:r>
        <w:rPr>
          <w:rFonts w:ascii="標楷體" w:eastAsia="標楷體" w:hAnsi="標楷體" w:cs="新細明體" w:hint="eastAsia"/>
          <w:color w:val="auto"/>
        </w:rPr>
        <w:t xml:space="preserve">一、瞭解十二年國民基本教育課程綱要各學習領域課程綱要之基本理念與課程目標。   </w:t>
      </w:r>
    </w:p>
    <w:p w:rsidR="00933A00" w:rsidRDefault="00933A00" w:rsidP="00933A00">
      <w:pPr>
        <w:pStyle w:val="Web"/>
        <w:spacing w:before="0" w:beforeAutospacing="0" w:after="0" w:afterAutospacing="0" w:line="420" w:lineRule="exact"/>
        <w:ind w:leftChars="117" w:left="850" w:hangingChars="237" w:hanging="569"/>
        <w:rPr>
          <w:rFonts w:ascii="標楷體" w:eastAsia="標楷體" w:hAnsi="標楷體" w:cs="新細明體"/>
          <w:color w:val="auto"/>
        </w:rPr>
      </w:pPr>
      <w:r>
        <w:rPr>
          <w:rFonts w:ascii="標楷體" w:eastAsia="標楷體" w:hAnsi="標楷體" w:cs="新細明體" w:hint="eastAsia"/>
          <w:color w:val="auto"/>
        </w:rPr>
        <w:t>二、認識十二年國教課程綱要數學學習領域課程綱要之核心素養導向教學模組</w:t>
      </w:r>
      <w:r>
        <w:rPr>
          <w:rFonts w:ascii="標楷體" w:eastAsia="標楷體" w:hAnsi="標楷體" w:cs="新細明體" w:hint="eastAsia"/>
          <w:color w:val="auto"/>
          <w:lang w:eastAsia="zh-CN"/>
        </w:rPr>
        <w:t>。</w:t>
      </w:r>
    </w:p>
    <w:p w:rsidR="00933A00" w:rsidRDefault="00933A00" w:rsidP="00933A00">
      <w:pPr>
        <w:pStyle w:val="Web"/>
        <w:spacing w:before="0" w:beforeAutospacing="0" w:after="0" w:afterAutospacing="0" w:line="420" w:lineRule="exact"/>
        <w:ind w:left="-730"/>
        <w:rPr>
          <w:rFonts w:ascii="標楷體" w:eastAsia="標楷體" w:hAnsi="標楷體" w:cs="Courier"/>
          <w:color w:val="FF0000"/>
        </w:rPr>
      </w:pPr>
    </w:p>
    <w:p w:rsidR="00933A00" w:rsidRDefault="00933A00" w:rsidP="00933A00">
      <w:pPr>
        <w:spacing w:line="420" w:lineRule="exact"/>
        <w:rPr>
          <w:rFonts w:ascii="標楷體" w:eastAsia="標楷體" w:hAnsi="標楷體"/>
          <w:b/>
          <w:sz w:val="28"/>
          <w:szCs w:val="28"/>
        </w:rPr>
      </w:pPr>
      <w:r>
        <w:rPr>
          <w:rFonts w:ascii="標楷體" w:eastAsia="標楷體" w:hAnsi="標楷體" w:hint="eastAsia"/>
          <w:b/>
          <w:sz w:val="28"/>
          <w:szCs w:val="28"/>
        </w:rPr>
        <w:t xml:space="preserve">參、辦理單位 </w:t>
      </w:r>
    </w:p>
    <w:p w:rsidR="00933A00" w:rsidRDefault="00933A00" w:rsidP="00933A00">
      <w:pPr>
        <w:pStyle w:val="Web"/>
        <w:spacing w:before="0" w:beforeAutospacing="0" w:after="0" w:afterAutospacing="0" w:line="400" w:lineRule="exact"/>
        <w:ind w:leftChars="117" w:left="850" w:hangingChars="237" w:hanging="569"/>
        <w:rPr>
          <w:rFonts w:ascii="標楷體" w:eastAsia="標楷體" w:hAnsi="標楷體" w:cs="新細明體"/>
        </w:rPr>
      </w:pPr>
      <w:r>
        <w:rPr>
          <w:rFonts w:ascii="標楷體" w:eastAsia="標楷體" w:hAnsi="標楷體" w:cs="新細明體" w:hint="eastAsia"/>
        </w:rPr>
        <w:t>一、指導單位: 桃園市政府教育局。</w:t>
      </w:r>
    </w:p>
    <w:p w:rsidR="00933A00" w:rsidRDefault="00933A00" w:rsidP="00933A00">
      <w:pPr>
        <w:pStyle w:val="Web"/>
        <w:spacing w:before="0" w:beforeAutospacing="0" w:after="0" w:afterAutospacing="0" w:line="400" w:lineRule="exact"/>
        <w:ind w:leftChars="117" w:left="850" w:hangingChars="237" w:hanging="569"/>
        <w:rPr>
          <w:rFonts w:ascii="標楷體" w:eastAsia="標楷體" w:hAnsi="標楷體" w:cs="新細明體"/>
        </w:rPr>
      </w:pPr>
      <w:r>
        <w:rPr>
          <w:rFonts w:ascii="標楷體" w:eastAsia="標楷體" w:hAnsi="標楷體" w:cs="新細明體" w:hint="eastAsia"/>
        </w:rPr>
        <w:t>二、主辦單位: 桃園市國民教育輔導團、桃園市中壢區新明國民小學。</w:t>
      </w:r>
    </w:p>
    <w:p w:rsidR="00933A00" w:rsidRDefault="00933A00" w:rsidP="00933A00">
      <w:pPr>
        <w:pStyle w:val="Web"/>
        <w:spacing w:before="0" w:beforeAutospacing="0" w:after="0" w:afterAutospacing="0" w:line="400" w:lineRule="exact"/>
        <w:ind w:leftChars="117" w:left="850" w:hangingChars="237" w:hanging="569"/>
        <w:rPr>
          <w:rFonts w:ascii="標楷體" w:eastAsia="標楷體" w:hAnsi="標楷體" w:cs="新細明體"/>
        </w:rPr>
      </w:pPr>
      <w:r>
        <w:rPr>
          <w:rFonts w:ascii="標楷體" w:eastAsia="標楷體" w:hAnsi="標楷體" w:cs="新細明體" w:hint="eastAsia"/>
        </w:rPr>
        <w:t>三、承辦單位:桃園</w:t>
      </w:r>
      <w:r>
        <w:rPr>
          <w:rFonts w:ascii="標楷體" w:eastAsia="標楷體" w:hAnsi="標楷體" w:cs="新細明體" w:hint="eastAsia"/>
          <w:lang w:eastAsia="zh-CN"/>
        </w:rPr>
        <w:t>市觀音</w:t>
      </w:r>
      <w:r>
        <w:rPr>
          <w:rFonts w:ascii="標楷體" w:eastAsia="標楷體" w:hAnsi="標楷體" w:cs="新細明體" w:hint="eastAsia"/>
        </w:rPr>
        <w:t>區新坡國民小學。</w:t>
      </w:r>
    </w:p>
    <w:p w:rsidR="00933A00" w:rsidRDefault="00933A00" w:rsidP="00933A00">
      <w:pPr>
        <w:pStyle w:val="Web"/>
        <w:spacing w:before="0" w:beforeAutospacing="0" w:after="0" w:afterAutospacing="0" w:line="400" w:lineRule="exact"/>
        <w:ind w:leftChars="117" w:left="850" w:hangingChars="237" w:hanging="569"/>
        <w:rPr>
          <w:rFonts w:ascii="標楷體" w:eastAsia="標楷體" w:hAnsi="標楷體" w:cs="新細明體"/>
        </w:rPr>
      </w:pPr>
    </w:p>
    <w:p w:rsidR="00933A00" w:rsidRDefault="00933A00" w:rsidP="00933A00">
      <w:pPr>
        <w:spacing w:line="420" w:lineRule="exact"/>
        <w:rPr>
          <w:rFonts w:ascii="標楷體" w:eastAsia="標楷體" w:hAnsi="標楷體" w:cs="新細明體"/>
        </w:rPr>
      </w:pPr>
      <w:r>
        <w:rPr>
          <w:rFonts w:ascii="標楷體" w:eastAsia="標楷體" w:hAnsi="標楷體" w:hint="eastAsia"/>
          <w:b/>
          <w:sz w:val="28"/>
          <w:szCs w:val="28"/>
        </w:rPr>
        <w:t>肆、辦理時間：</w:t>
      </w:r>
      <w:r>
        <w:rPr>
          <w:rFonts w:ascii="標楷體" w:eastAsia="標楷體" w:hAnsi="標楷體" w:hint="eastAsia"/>
        </w:rPr>
        <w:t>107</w:t>
      </w:r>
      <w:r>
        <w:rPr>
          <w:rFonts w:ascii="標楷體" w:eastAsia="標楷體" w:hAnsi="標楷體" w:cs="新細明體" w:hint="eastAsia"/>
        </w:rPr>
        <w:t>年11月10日（六）</w:t>
      </w:r>
    </w:p>
    <w:p w:rsidR="00933A00" w:rsidRDefault="00933A00" w:rsidP="00933A00">
      <w:pPr>
        <w:spacing w:line="420" w:lineRule="exact"/>
        <w:rPr>
          <w:rFonts w:ascii="標楷體" w:eastAsia="標楷體" w:hAnsi="標楷體"/>
        </w:rPr>
      </w:pPr>
    </w:p>
    <w:p w:rsidR="00933A00" w:rsidRDefault="00933A00" w:rsidP="00933A00">
      <w:pPr>
        <w:spacing w:line="420" w:lineRule="exact"/>
        <w:rPr>
          <w:rFonts w:ascii="標楷體" w:eastAsia="標楷體" w:hAnsi="標楷體"/>
          <w:b/>
          <w:sz w:val="28"/>
          <w:szCs w:val="28"/>
        </w:rPr>
      </w:pPr>
      <w:r>
        <w:rPr>
          <w:rFonts w:ascii="標楷體" w:eastAsia="標楷體" w:hAnsi="標楷體" w:hint="eastAsia"/>
          <w:b/>
          <w:sz w:val="28"/>
          <w:szCs w:val="28"/>
        </w:rPr>
        <w:t>伍、課程表:</w:t>
      </w:r>
    </w:p>
    <w:p w:rsidR="00D322F2" w:rsidRDefault="00D322F2" w:rsidP="00933A00">
      <w:pPr>
        <w:spacing w:line="420" w:lineRule="exact"/>
        <w:rPr>
          <w:rFonts w:ascii="標楷體" w:eastAsia="標楷體" w:hAnsi="標楷體"/>
          <w:b/>
          <w:sz w:val="28"/>
          <w:szCs w:val="28"/>
        </w:rPr>
      </w:pPr>
    </w:p>
    <w:tbl>
      <w:tblPr>
        <w:tblW w:w="9350" w:type="dxa"/>
        <w:tblLook w:val="04A0"/>
      </w:tblPr>
      <w:tblGrid>
        <w:gridCol w:w="1696"/>
        <w:gridCol w:w="5832"/>
        <w:gridCol w:w="142"/>
        <w:gridCol w:w="1680"/>
      </w:tblGrid>
      <w:tr w:rsidR="00933A00" w:rsidTr="00D322F2">
        <w:tc>
          <w:tcPr>
            <w:tcW w:w="1696" w:type="dxa"/>
            <w:tcBorders>
              <w:top w:val="single" w:sz="4" w:space="0" w:color="auto"/>
              <w:left w:val="single" w:sz="4" w:space="0" w:color="auto"/>
              <w:bottom w:val="single" w:sz="4" w:space="0" w:color="auto"/>
              <w:right w:val="single" w:sz="4" w:space="0" w:color="auto"/>
            </w:tcBorders>
            <w:shd w:val="clear" w:color="auto" w:fill="B6DDE8"/>
            <w:tcMar>
              <w:top w:w="15" w:type="dxa"/>
              <w:left w:w="15" w:type="dxa"/>
              <w:bottom w:w="15" w:type="dxa"/>
              <w:right w:w="15" w:type="dxa"/>
            </w:tcMar>
            <w:vAlign w:val="center"/>
            <w:hideMark/>
          </w:tcPr>
          <w:p w:rsidR="00933A00" w:rsidRDefault="00933A00">
            <w:pPr>
              <w:jc w:val="center"/>
              <w:rPr>
                <w:rFonts w:ascii="標楷體" w:eastAsia="標楷體" w:hAnsi="標楷體"/>
                <w:sz w:val="28"/>
                <w:szCs w:val="28"/>
              </w:rPr>
            </w:pPr>
            <w:r>
              <w:rPr>
                <w:rFonts w:ascii="標楷體" w:eastAsia="標楷體" w:hAnsi="標楷體" w:hint="eastAsia"/>
                <w:sz w:val="28"/>
                <w:szCs w:val="28"/>
              </w:rPr>
              <w:t>時間</w:t>
            </w:r>
          </w:p>
        </w:tc>
        <w:tc>
          <w:tcPr>
            <w:tcW w:w="5832" w:type="dxa"/>
            <w:tcBorders>
              <w:top w:val="single" w:sz="4" w:space="0" w:color="auto"/>
              <w:left w:val="single" w:sz="4" w:space="0" w:color="auto"/>
              <w:bottom w:val="single" w:sz="4" w:space="0" w:color="auto"/>
              <w:right w:val="single" w:sz="4" w:space="0" w:color="auto"/>
            </w:tcBorders>
            <w:shd w:val="clear" w:color="auto" w:fill="B6DDE8"/>
            <w:tcMar>
              <w:top w:w="15" w:type="dxa"/>
              <w:left w:w="15" w:type="dxa"/>
              <w:bottom w:w="15" w:type="dxa"/>
              <w:right w:w="15" w:type="dxa"/>
            </w:tcMar>
            <w:vAlign w:val="center"/>
            <w:hideMark/>
          </w:tcPr>
          <w:p w:rsidR="00933A00" w:rsidRDefault="00933A00">
            <w:pPr>
              <w:jc w:val="center"/>
              <w:rPr>
                <w:rFonts w:ascii="標楷體" w:eastAsia="標楷體" w:hAnsi="標楷體"/>
                <w:sz w:val="28"/>
                <w:szCs w:val="28"/>
              </w:rPr>
            </w:pPr>
            <w:r>
              <w:rPr>
                <w:rFonts w:ascii="標楷體" w:eastAsia="標楷體" w:hAnsi="標楷體" w:hint="eastAsia"/>
                <w:sz w:val="28"/>
                <w:szCs w:val="28"/>
              </w:rPr>
              <w:t>課程內容</w:t>
            </w:r>
          </w:p>
        </w:tc>
        <w:tc>
          <w:tcPr>
            <w:tcW w:w="1822" w:type="dxa"/>
            <w:gridSpan w:val="2"/>
            <w:tcBorders>
              <w:top w:val="single" w:sz="4" w:space="0" w:color="auto"/>
              <w:left w:val="single" w:sz="4" w:space="0" w:color="auto"/>
              <w:bottom w:val="single" w:sz="4" w:space="0" w:color="auto"/>
              <w:right w:val="single" w:sz="4" w:space="0" w:color="auto"/>
            </w:tcBorders>
            <w:shd w:val="clear" w:color="auto" w:fill="B6DDE8"/>
            <w:tcMar>
              <w:top w:w="15" w:type="dxa"/>
              <w:left w:w="15" w:type="dxa"/>
              <w:bottom w:w="15" w:type="dxa"/>
              <w:right w:w="15" w:type="dxa"/>
            </w:tcMar>
            <w:hideMark/>
          </w:tcPr>
          <w:p w:rsidR="00933A00" w:rsidRDefault="00933A00">
            <w:pPr>
              <w:jc w:val="center"/>
              <w:rPr>
                <w:rFonts w:ascii="標楷體" w:eastAsia="標楷體" w:hAnsi="標楷體"/>
                <w:sz w:val="28"/>
                <w:szCs w:val="28"/>
              </w:rPr>
            </w:pPr>
            <w:r>
              <w:rPr>
                <w:rFonts w:ascii="標楷體" w:eastAsia="標楷體" w:hAnsi="標楷體" w:hint="eastAsia"/>
                <w:sz w:val="28"/>
                <w:szCs w:val="28"/>
              </w:rPr>
              <w:t>講師</w:t>
            </w:r>
          </w:p>
        </w:tc>
      </w:tr>
      <w:tr w:rsidR="00933A00" w:rsidTr="00D322F2">
        <w:trPr>
          <w:trHeight w:val="360"/>
        </w:trPr>
        <w:tc>
          <w:tcPr>
            <w:tcW w:w="1696"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933A00" w:rsidRDefault="00933A00">
            <w:pPr>
              <w:rPr>
                <w:rFonts w:ascii="標楷體" w:eastAsia="標楷體" w:hAnsi="標楷體"/>
                <w:sz w:val="28"/>
                <w:szCs w:val="28"/>
              </w:rPr>
            </w:pPr>
            <w:r>
              <w:rPr>
                <w:rFonts w:ascii="標楷體" w:eastAsia="標楷體" w:hAnsi="標楷體" w:hint="eastAsia"/>
                <w:sz w:val="28"/>
                <w:szCs w:val="28"/>
              </w:rPr>
              <w:t>8:40-9:00</w:t>
            </w:r>
          </w:p>
        </w:tc>
        <w:tc>
          <w:tcPr>
            <w:tcW w:w="7654" w:type="dxa"/>
            <w:gridSpan w:val="3"/>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933A00" w:rsidRDefault="00933A00">
            <w:pPr>
              <w:jc w:val="center"/>
              <w:rPr>
                <w:rFonts w:ascii="標楷體" w:eastAsia="標楷體" w:hAnsi="標楷體"/>
                <w:sz w:val="28"/>
                <w:szCs w:val="28"/>
              </w:rPr>
            </w:pPr>
            <w:r>
              <w:rPr>
                <w:rFonts w:ascii="標楷體" w:eastAsia="標楷體" w:hAnsi="標楷體" w:hint="eastAsia"/>
                <w:sz w:val="28"/>
                <w:szCs w:val="28"/>
              </w:rPr>
              <w:t>報到</w:t>
            </w:r>
          </w:p>
        </w:tc>
      </w:tr>
      <w:tr w:rsidR="00933A00" w:rsidTr="00D322F2">
        <w:trPr>
          <w:trHeight w:val="280"/>
        </w:trPr>
        <w:tc>
          <w:tcPr>
            <w:tcW w:w="1696"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933A00" w:rsidRDefault="00933A00">
            <w:pPr>
              <w:rPr>
                <w:rFonts w:ascii="標楷體" w:eastAsia="標楷體" w:hAnsi="標楷體"/>
                <w:sz w:val="28"/>
                <w:szCs w:val="28"/>
              </w:rPr>
            </w:pPr>
            <w:r>
              <w:rPr>
                <w:rFonts w:ascii="標楷體" w:eastAsia="標楷體" w:hAnsi="標楷體" w:hint="eastAsia"/>
                <w:sz w:val="28"/>
                <w:szCs w:val="28"/>
              </w:rPr>
              <w:t>9:00-9:10</w:t>
            </w:r>
          </w:p>
        </w:tc>
        <w:tc>
          <w:tcPr>
            <w:tcW w:w="7654" w:type="dxa"/>
            <w:gridSpan w:val="3"/>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933A00" w:rsidRDefault="00933A00">
            <w:pPr>
              <w:jc w:val="center"/>
              <w:rPr>
                <w:rFonts w:ascii="標楷體" w:eastAsia="標楷體" w:hAnsi="標楷體"/>
                <w:sz w:val="28"/>
                <w:szCs w:val="28"/>
              </w:rPr>
            </w:pPr>
            <w:r>
              <w:rPr>
                <w:rFonts w:ascii="標楷體" w:eastAsia="標楷體" w:hAnsi="標楷體" w:hint="eastAsia"/>
                <w:sz w:val="28"/>
                <w:szCs w:val="28"/>
              </w:rPr>
              <w:t>開幕式</w:t>
            </w:r>
          </w:p>
        </w:tc>
      </w:tr>
      <w:tr w:rsidR="00933A00" w:rsidTr="00D322F2">
        <w:trPr>
          <w:trHeight w:val="380"/>
        </w:trPr>
        <w:tc>
          <w:tcPr>
            <w:tcW w:w="1696" w:type="dxa"/>
            <w:tcBorders>
              <w:top w:val="single" w:sz="4" w:space="0" w:color="auto"/>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933A00" w:rsidRDefault="00933A00">
            <w:pPr>
              <w:rPr>
                <w:rFonts w:ascii="標楷體" w:eastAsia="標楷體" w:hAnsi="標楷體"/>
                <w:sz w:val="28"/>
                <w:szCs w:val="28"/>
              </w:rPr>
            </w:pPr>
            <w:r>
              <w:rPr>
                <w:rFonts w:ascii="標楷體" w:eastAsia="標楷體" w:hAnsi="標楷體" w:hint="eastAsia"/>
                <w:sz w:val="28"/>
                <w:szCs w:val="28"/>
              </w:rPr>
              <w:t>9:10-10:40</w:t>
            </w:r>
          </w:p>
        </w:tc>
        <w:tc>
          <w:tcPr>
            <w:tcW w:w="5974" w:type="dxa"/>
            <w:gridSpan w:val="2"/>
            <w:tcBorders>
              <w:top w:val="single" w:sz="4" w:space="0" w:color="auto"/>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933A00" w:rsidRDefault="00933A00">
            <w:pPr>
              <w:jc w:val="center"/>
              <w:rPr>
                <w:rFonts w:ascii="標楷體" w:eastAsia="標楷體" w:hAnsi="標楷體"/>
                <w:bCs/>
                <w:sz w:val="28"/>
                <w:szCs w:val="28"/>
              </w:rPr>
            </w:pPr>
            <w:r>
              <w:rPr>
                <w:rFonts w:ascii="標楷體" w:eastAsia="標楷體" w:hAnsi="標楷體" w:hint="eastAsia"/>
                <w:bCs/>
                <w:sz w:val="28"/>
                <w:szCs w:val="28"/>
              </w:rPr>
              <w:t>HiTeach授業支援軟體</w:t>
            </w:r>
          </w:p>
          <w:p w:rsidR="00933A00" w:rsidRDefault="00933A00">
            <w:pPr>
              <w:jc w:val="center"/>
              <w:rPr>
                <w:rFonts w:ascii="標楷體" w:eastAsia="標楷體" w:hAnsi="標楷體"/>
                <w:sz w:val="28"/>
                <w:szCs w:val="28"/>
              </w:rPr>
            </w:pPr>
            <w:r>
              <w:rPr>
                <w:rFonts w:ascii="標楷體" w:eastAsia="標楷體" w:hAnsi="標楷體" w:hint="eastAsia"/>
                <w:sz w:val="28"/>
                <w:szCs w:val="20"/>
                <w:lang w:eastAsia="zh-HK"/>
              </w:rPr>
              <w:t>素養導向</w:t>
            </w:r>
            <w:r>
              <w:rPr>
                <w:rFonts w:ascii="標楷體" w:eastAsia="標楷體" w:hAnsi="標楷體" w:hint="eastAsia"/>
                <w:sz w:val="28"/>
                <w:szCs w:val="20"/>
              </w:rPr>
              <w:t>TPC教學活動分享</w:t>
            </w:r>
          </w:p>
        </w:tc>
        <w:tc>
          <w:tcPr>
            <w:tcW w:w="1680" w:type="dxa"/>
            <w:tcBorders>
              <w:top w:val="single" w:sz="4" w:space="0" w:color="auto"/>
              <w:left w:val="single" w:sz="4" w:space="0" w:color="000000"/>
              <w:bottom w:val="single" w:sz="4" w:space="0" w:color="000000"/>
              <w:right w:val="single" w:sz="4" w:space="0" w:color="000000"/>
            </w:tcBorders>
            <w:tcMar>
              <w:top w:w="15" w:type="dxa"/>
              <w:left w:w="15" w:type="dxa"/>
              <w:bottom w:w="15" w:type="dxa"/>
              <w:right w:w="15" w:type="dxa"/>
            </w:tcMar>
            <w:hideMark/>
          </w:tcPr>
          <w:p w:rsidR="00933A00" w:rsidRDefault="00933A00">
            <w:pPr>
              <w:rPr>
                <w:rFonts w:ascii="標楷體" w:eastAsia="標楷體" w:hAnsi="標楷體"/>
                <w:sz w:val="28"/>
                <w:szCs w:val="28"/>
              </w:rPr>
            </w:pPr>
            <w:r>
              <w:rPr>
                <w:rFonts w:ascii="標楷體" w:eastAsia="標楷體" w:hAnsi="標楷體" w:hint="eastAsia"/>
                <w:sz w:val="28"/>
                <w:szCs w:val="28"/>
              </w:rPr>
              <w:t>文華國小</w:t>
            </w:r>
          </w:p>
          <w:p w:rsidR="00933A00" w:rsidRDefault="00933A00">
            <w:pPr>
              <w:rPr>
                <w:rFonts w:ascii="標楷體" w:eastAsia="標楷體" w:hAnsi="標楷體"/>
                <w:sz w:val="28"/>
                <w:szCs w:val="28"/>
              </w:rPr>
            </w:pPr>
            <w:r>
              <w:rPr>
                <w:rFonts w:ascii="標楷體" w:eastAsia="標楷體" w:hAnsi="標楷體" w:hint="eastAsia"/>
                <w:sz w:val="28"/>
                <w:szCs w:val="28"/>
              </w:rPr>
              <w:t>陳冠儒老師</w:t>
            </w:r>
          </w:p>
        </w:tc>
      </w:tr>
      <w:tr w:rsidR="00933A00" w:rsidTr="00933A00">
        <w:trPr>
          <w:trHeight w:val="220"/>
        </w:trPr>
        <w:tc>
          <w:tcPr>
            <w:tcW w:w="169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933A00" w:rsidRDefault="00933A00">
            <w:pPr>
              <w:rPr>
                <w:rFonts w:ascii="標楷體" w:eastAsia="標楷體" w:hAnsi="標楷體"/>
                <w:sz w:val="28"/>
                <w:szCs w:val="28"/>
              </w:rPr>
            </w:pPr>
            <w:r>
              <w:rPr>
                <w:rFonts w:ascii="標楷體" w:eastAsia="標楷體" w:hAnsi="標楷體" w:hint="eastAsia"/>
                <w:sz w:val="28"/>
                <w:szCs w:val="28"/>
              </w:rPr>
              <w:t>10:40-10:50</w:t>
            </w:r>
          </w:p>
        </w:tc>
        <w:tc>
          <w:tcPr>
            <w:tcW w:w="7654"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933A00" w:rsidRDefault="00933A00">
            <w:pPr>
              <w:jc w:val="center"/>
              <w:rPr>
                <w:rFonts w:ascii="標楷體" w:eastAsia="標楷體" w:hAnsi="標楷體"/>
                <w:sz w:val="28"/>
                <w:szCs w:val="28"/>
              </w:rPr>
            </w:pPr>
            <w:r>
              <w:rPr>
                <w:rFonts w:ascii="標楷體" w:eastAsia="標楷體" w:hAnsi="標楷體" w:hint="eastAsia"/>
                <w:sz w:val="28"/>
                <w:szCs w:val="28"/>
              </w:rPr>
              <w:t>休息</w:t>
            </w:r>
          </w:p>
        </w:tc>
      </w:tr>
      <w:tr w:rsidR="00933A00" w:rsidTr="00933A00">
        <w:trPr>
          <w:trHeight w:val="340"/>
        </w:trPr>
        <w:tc>
          <w:tcPr>
            <w:tcW w:w="169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933A00" w:rsidRDefault="00933A00">
            <w:pPr>
              <w:rPr>
                <w:rFonts w:ascii="標楷體" w:eastAsia="標楷體" w:hAnsi="標楷體"/>
                <w:sz w:val="28"/>
                <w:szCs w:val="28"/>
              </w:rPr>
            </w:pPr>
            <w:r>
              <w:rPr>
                <w:rFonts w:ascii="標楷體" w:eastAsia="標楷體" w:hAnsi="標楷體" w:hint="eastAsia"/>
                <w:sz w:val="28"/>
                <w:szCs w:val="28"/>
              </w:rPr>
              <w:t>10:50-12:00</w:t>
            </w:r>
          </w:p>
        </w:tc>
        <w:tc>
          <w:tcPr>
            <w:tcW w:w="5974" w:type="dxa"/>
            <w:gridSpan w:val="2"/>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933A00" w:rsidRDefault="00933A00">
            <w:pPr>
              <w:rPr>
                <w:rFonts w:ascii="標楷體" w:eastAsia="標楷體" w:hAnsi="標楷體"/>
                <w:sz w:val="28"/>
                <w:szCs w:val="28"/>
              </w:rPr>
            </w:pPr>
            <w:r>
              <w:rPr>
                <w:rFonts w:ascii="標楷體" w:eastAsia="標楷體" w:hAnsi="標楷體" w:hint="eastAsia"/>
                <w:sz w:val="28"/>
                <w:szCs w:val="28"/>
              </w:rPr>
              <w:t>從十二年國教數學核心素養開展教學創新實踐的策略思考</w:t>
            </w:r>
          </w:p>
        </w:tc>
        <w:tc>
          <w:tcPr>
            <w:tcW w:w="168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hideMark/>
          </w:tcPr>
          <w:p w:rsidR="00933A00" w:rsidRDefault="00933A00">
            <w:pPr>
              <w:rPr>
                <w:rFonts w:ascii="標楷體" w:eastAsia="標楷體" w:hAnsi="標楷體"/>
                <w:sz w:val="28"/>
                <w:szCs w:val="28"/>
              </w:rPr>
            </w:pPr>
            <w:r>
              <w:rPr>
                <w:rFonts w:ascii="標楷體" w:eastAsia="標楷體" w:hAnsi="標楷體" w:hint="eastAsia"/>
                <w:sz w:val="28"/>
                <w:szCs w:val="28"/>
              </w:rPr>
              <w:t>蔡寶桂</w:t>
            </w:r>
            <w:r>
              <w:rPr>
                <w:rFonts w:ascii="標楷體" w:eastAsia="標楷體" w:hAnsi="標楷體" w:hint="eastAsia"/>
                <w:sz w:val="28"/>
                <w:szCs w:val="28"/>
                <w:lang w:eastAsia="zh-CN"/>
              </w:rPr>
              <w:t>老師</w:t>
            </w:r>
          </w:p>
        </w:tc>
      </w:tr>
      <w:tr w:rsidR="00933A00" w:rsidTr="00933A00">
        <w:trPr>
          <w:trHeight w:val="140"/>
        </w:trPr>
        <w:tc>
          <w:tcPr>
            <w:tcW w:w="169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933A00" w:rsidRDefault="00933A00">
            <w:pPr>
              <w:rPr>
                <w:rFonts w:ascii="標楷體" w:eastAsia="標楷體" w:hAnsi="標楷體"/>
                <w:sz w:val="28"/>
                <w:szCs w:val="28"/>
              </w:rPr>
            </w:pPr>
            <w:r>
              <w:rPr>
                <w:rFonts w:ascii="標楷體" w:eastAsia="標楷體" w:hAnsi="標楷體" w:hint="eastAsia"/>
                <w:sz w:val="28"/>
                <w:szCs w:val="28"/>
              </w:rPr>
              <w:lastRenderedPageBreak/>
              <w:t>12:00-13:00</w:t>
            </w:r>
          </w:p>
        </w:tc>
        <w:tc>
          <w:tcPr>
            <w:tcW w:w="7654"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933A00" w:rsidRDefault="00933A00">
            <w:pPr>
              <w:jc w:val="center"/>
              <w:rPr>
                <w:rFonts w:ascii="標楷體" w:eastAsia="標楷體" w:hAnsi="標楷體"/>
                <w:sz w:val="28"/>
                <w:szCs w:val="28"/>
              </w:rPr>
            </w:pPr>
            <w:r>
              <w:rPr>
                <w:rFonts w:ascii="標楷體" w:eastAsia="標楷體" w:hAnsi="標楷體" w:hint="eastAsia"/>
                <w:sz w:val="28"/>
                <w:szCs w:val="28"/>
              </w:rPr>
              <w:t>午餐及午休</w:t>
            </w:r>
          </w:p>
        </w:tc>
      </w:tr>
      <w:tr w:rsidR="00933A00" w:rsidTr="00933A00">
        <w:trPr>
          <w:trHeight w:val="40"/>
        </w:trPr>
        <w:tc>
          <w:tcPr>
            <w:tcW w:w="169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933A00" w:rsidRDefault="00933A00">
            <w:pPr>
              <w:rPr>
                <w:rFonts w:ascii="標楷體" w:eastAsia="標楷體" w:hAnsi="標楷體"/>
                <w:sz w:val="28"/>
                <w:szCs w:val="28"/>
              </w:rPr>
            </w:pPr>
            <w:r>
              <w:rPr>
                <w:rFonts w:ascii="標楷體" w:eastAsia="標楷體" w:hAnsi="標楷體" w:hint="eastAsia"/>
                <w:sz w:val="28"/>
                <w:szCs w:val="28"/>
              </w:rPr>
              <w:t>13:00-14:30</w:t>
            </w:r>
          </w:p>
        </w:tc>
        <w:tc>
          <w:tcPr>
            <w:tcW w:w="5974" w:type="dxa"/>
            <w:gridSpan w:val="2"/>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933A00" w:rsidRDefault="00933A00">
            <w:pPr>
              <w:rPr>
                <w:rFonts w:ascii="標楷體" w:eastAsia="標楷體" w:hAnsi="標楷體"/>
                <w:sz w:val="28"/>
                <w:szCs w:val="28"/>
              </w:rPr>
            </w:pPr>
            <w:r>
              <w:rPr>
                <w:rFonts w:ascii="標楷體" w:eastAsia="標楷體" w:hAnsi="標楷體" w:hint="eastAsia"/>
                <w:sz w:val="28"/>
                <w:szCs w:val="28"/>
              </w:rPr>
              <w:t>數學領域核心素養教學開展教案設計實作</w:t>
            </w:r>
          </w:p>
        </w:tc>
        <w:tc>
          <w:tcPr>
            <w:tcW w:w="168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hideMark/>
          </w:tcPr>
          <w:p w:rsidR="00933A00" w:rsidRDefault="00933A00">
            <w:pPr>
              <w:rPr>
                <w:rFonts w:ascii="標楷體" w:eastAsia="標楷體" w:hAnsi="標楷體"/>
                <w:sz w:val="28"/>
                <w:szCs w:val="28"/>
              </w:rPr>
            </w:pPr>
            <w:r>
              <w:rPr>
                <w:rFonts w:ascii="標楷體" w:eastAsia="標楷體" w:hAnsi="標楷體" w:hint="eastAsia"/>
                <w:sz w:val="28"/>
                <w:szCs w:val="28"/>
              </w:rPr>
              <w:t>蔡寶桂</w:t>
            </w:r>
            <w:r>
              <w:rPr>
                <w:rFonts w:ascii="標楷體" w:eastAsia="標楷體" w:hAnsi="標楷體" w:hint="eastAsia"/>
                <w:sz w:val="28"/>
                <w:szCs w:val="28"/>
                <w:lang w:eastAsia="zh-CN"/>
              </w:rPr>
              <w:t>老師</w:t>
            </w:r>
          </w:p>
        </w:tc>
      </w:tr>
      <w:tr w:rsidR="00933A00" w:rsidTr="00933A00">
        <w:trPr>
          <w:trHeight w:val="380"/>
        </w:trPr>
        <w:tc>
          <w:tcPr>
            <w:tcW w:w="169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933A00" w:rsidRDefault="00933A00">
            <w:pPr>
              <w:rPr>
                <w:rFonts w:ascii="標楷體" w:eastAsia="標楷體" w:hAnsi="標楷體"/>
                <w:sz w:val="28"/>
                <w:szCs w:val="28"/>
              </w:rPr>
            </w:pPr>
            <w:r>
              <w:rPr>
                <w:rFonts w:ascii="標楷體" w:eastAsia="標楷體" w:hAnsi="標楷體" w:hint="eastAsia"/>
                <w:sz w:val="28"/>
                <w:szCs w:val="28"/>
              </w:rPr>
              <w:t>14:30-14:40</w:t>
            </w:r>
          </w:p>
        </w:tc>
        <w:tc>
          <w:tcPr>
            <w:tcW w:w="7654"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933A00" w:rsidRDefault="00933A00">
            <w:pPr>
              <w:jc w:val="center"/>
              <w:rPr>
                <w:rFonts w:ascii="標楷體" w:eastAsia="標楷體" w:hAnsi="標楷體"/>
                <w:sz w:val="28"/>
                <w:szCs w:val="28"/>
              </w:rPr>
            </w:pPr>
            <w:r>
              <w:rPr>
                <w:rFonts w:ascii="標楷體" w:eastAsia="標楷體" w:hAnsi="標楷體" w:hint="eastAsia"/>
                <w:sz w:val="28"/>
                <w:szCs w:val="28"/>
              </w:rPr>
              <w:t>休息</w:t>
            </w:r>
          </w:p>
        </w:tc>
      </w:tr>
      <w:tr w:rsidR="00933A00" w:rsidTr="00933A00">
        <w:trPr>
          <w:trHeight w:val="340"/>
        </w:trPr>
        <w:tc>
          <w:tcPr>
            <w:tcW w:w="169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933A00" w:rsidRDefault="00933A00">
            <w:pPr>
              <w:rPr>
                <w:rFonts w:ascii="標楷體" w:eastAsia="標楷體" w:hAnsi="標楷體"/>
                <w:sz w:val="28"/>
                <w:szCs w:val="28"/>
              </w:rPr>
            </w:pPr>
            <w:r>
              <w:rPr>
                <w:rFonts w:ascii="標楷體" w:eastAsia="標楷體" w:hAnsi="標楷體" w:hint="eastAsia"/>
                <w:sz w:val="28"/>
                <w:szCs w:val="28"/>
              </w:rPr>
              <w:t>14:40-15:40</w:t>
            </w:r>
          </w:p>
        </w:tc>
        <w:tc>
          <w:tcPr>
            <w:tcW w:w="5974" w:type="dxa"/>
            <w:gridSpan w:val="2"/>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933A00" w:rsidRDefault="00933A00">
            <w:pPr>
              <w:rPr>
                <w:rFonts w:ascii="標楷體" w:eastAsia="標楷體" w:hAnsi="標楷體"/>
                <w:sz w:val="28"/>
                <w:szCs w:val="28"/>
              </w:rPr>
            </w:pPr>
            <w:r>
              <w:rPr>
                <w:rFonts w:ascii="標楷體" w:eastAsia="標楷體" w:hAnsi="標楷體" w:hint="eastAsia"/>
                <w:sz w:val="28"/>
                <w:szCs w:val="28"/>
              </w:rPr>
              <w:t>數學領域核心素養教學開展教案設計實作與分享</w:t>
            </w:r>
          </w:p>
        </w:tc>
        <w:tc>
          <w:tcPr>
            <w:tcW w:w="168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hideMark/>
          </w:tcPr>
          <w:p w:rsidR="00933A00" w:rsidRDefault="00933A00">
            <w:pPr>
              <w:rPr>
                <w:rFonts w:ascii="標楷體" w:eastAsia="標楷體" w:hAnsi="標楷體"/>
                <w:sz w:val="28"/>
                <w:szCs w:val="28"/>
              </w:rPr>
            </w:pPr>
            <w:r>
              <w:rPr>
                <w:rFonts w:ascii="標楷體" w:eastAsia="標楷體" w:hAnsi="標楷體" w:hint="eastAsia"/>
                <w:sz w:val="28"/>
                <w:szCs w:val="28"/>
              </w:rPr>
              <w:t>蔡寶桂</w:t>
            </w:r>
            <w:r>
              <w:rPr>
                <w:rFonts w:ascii="標楷體" w:eastAsia="標楷體" w:hAnsi="標楷體" w:hint="eastAsia"/>
                <w:sz w:val="28"/>
                <w:szCs w:val="28"/>
                <w:lang w:eastAsia="zh-CN"/>
              </w:rPr>
              <w:t>老師</w:t>
            </w:r>
          </w:p>
        </w:tc>
      </w:tr>
      <w:tr w:rsidR="00933A00" w:rsidTr="00933A00">
        <w:trPr>
          <w:trHeight w:val="340"/>
        </w:trPr>
        <w:tc>
          <w:tcPr>
            <w:tcW w:w="169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933A00" w:rsidRDefault="00933A00">
            <w:pPr>
              <w:rPr>
                <w:rFonts w:ascii="標楷體" w:eastAsia="標楷體" w:hAnsi="標楷體"/>
                <w:sz w:val="28"/>
                <w:szCs w:val="28"/>
              </w:rPr>
            </w:pPr>
            <w:r>
              <w:rPr>
                <w:rFonts w:ascii="標楷體" w:eastAsia="標楷體" w:hAnsi="標楷體" w:hint="eastAsia"/>
                <w:sz w:val="28"/>
                <w:szCs w:val="28"/>
              </w:rPr>
              <w:t>15:40-16:00</w:t>
            </w:r>
          </w:p>
        </w:tc>
        <w:tc>
          <w:tcPr>
            <w:tcW w:w="7654"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933A00" w:rsidRDefault="00933A00">
            <w:pPr>
              <w:jc w:val="center"/>
              <w:rPr>
                <w:rFonts w:ascii="標楷體" w:eastAsia="標楷體" w:hAnsi="標楷體"/>
                <w:sz w:val="28"/>
                <w:szCs w:val="28"/>
              </w:rPr>
            </w:pPr>
            <w:r>
              <w:rPr>
                <w:rFonts w:ascii="標楷體" w:eastAsia="標楷體" w:hAnsi="標楷體" w:hint="eastAsia"/>
                <w:sz w:val="28"/>
                <w:szCs w:val="28"/>
              </w:rPr>
              <w:t>綜合座談</w:t>
            </w:r>
          </w:p>
        </w:tc>
      </w:tr>
    </w:tbl>
    <w:p w:rsidR="00933A00" w:rsidRDefault="00933A00" w:rsidP="00C84B60">
      <w:pPr>
        <w:widowControl/>
        <w:spacing w:afterLines="50" w:line="420" w:lineRule="exact"/>
        <w:ind w:leftChars="117" w:left="850" w:hangingChars="237" w:hanging="569"/>
        <w:rPr>
          <w:rFonts w:ascii="標楷體" w:eastAsia="標楷體" w:hAnsi="標楷體" w:cs="新細明體"/>
          <w:color w:val="000000"/>
          <w:kern w:val="0"/>
        </w:rPr>
      </w:pPr>
    </w:p>
    <w:p w:rsidR="00933A00" w:rsidRDefault="00933A00" w:rsidP="00C84B60">
      <w:pPr>
        <w:pStyle w:val="Web"/>
        <w:spacing w:beforeLines="50" w:beforeAutospacing="0" w:after="0" w:afterAutospacing="0" w:line="440" w:lineRule="exact"/>
        <w:ind w:left="426" w:hangingChars="152" w:hanging="426"/>
        <w:rPr>
          <w:rFonts w:ascii="標楷體" w:eastAsia="標楷體" w:hAnsi="標楷體" w:cs="新細明體"/>
        </w:rPr>
      </w:pPr>
      <w:r>
        <w:rPr>
          <w:rFonts w:ascii="標楷體" w:eastAsia="標楷體" w:hAnsi="標楷體" w:hint="eastAsia"/>
          <w:b/>
          <w:sz w:val="28"/>
          <w:szCs w:val="28"/>
        </w:rPr>
        <w:t>陸、經費概算：如附件一。</w:t>
      </w:r>
      <w:r>
        <w:rPr>
          <w:rFonts w:ascii="標楷體" w:eastAsia="標楷體" w:hAnsi="標楷體" w:cs="新細明體" w:hint="eastAsia"/>
        </w:rPr>
        <w:t>由教育部國民及學前教育署補助本市辦理</w:t>
      </w:r>
      <w:proofErr w:type="gramStart"/>
      <w:r>
        <w:rPr>
          <w:rFonts w:ascii="標楷體" w:eastAsia="標楷體" w:hAnsi="標楷體" w:cs="新細明體" w:hint="eastAsia"/>
        </w:rPr>
        <w:t>107</w:t>
      </w:r>
      <w:proofErr w:type="gramEnd"/>
      <w:r>
        <w:rPr>
          <w:rFonts w:ascii="標楷體" w:eastAsia="標楷體" w:hAnsi="標楷體" w:cs="新細明體" w:hint="eastAsia"/>
        </w:rPr>
        <w:t>年度十二年國民基本教育精進國民中學及國民小學教學品質計畫相關經費項下支應。</w:t>
      </w:r>
    </w:p>
    <w:p w:rsidR="00933A00" w:rsidRDefault="00933A00" w:rsidP="00C84B60">
      <w:pPr>
        <w:pStyle w:val="Web"/>
        <w:spacing w:before="0" w:beforeAutospacing="0" w:afterLines="50" w:afterAutospacing="0" w:line="440" w:lineRule="exact"/>
        <w:rPr>
          <w:rFonts w:ascii="標楷體" w:eastAsia="標楷體" w:hAnsi="標楷體"/>
          <w:b/>
          <w:sz w:val="28"/>
          <w:szCs w:val="28"/>
        </w:rPr>
      </w:pPr>
    </w:p>
    <w:p w:rsidR="00933A00" w:rsidRDefault="00933A00" w:rsidP="00C84B60">
      <w:pPr>
        <w:pStyle w:val="Web"/>
        <w:spacing w:before="0" w:beforeAutospacing="0" w:afterLines="50" w:afterAutospacing="0" w:line="440" w:lineRule="exact"/>
        <w:rPr>
          <w:rFonts w:ascii="標楷體" w:eastAsia="標楷體" w:hAnsi="標楷體"/>
          <w:b/>
          <w:sz w:val="28"/>
          <w:szCs w:val="28"/>
        </w:rPr>
      </w:pPr>
      <w:proofErr w:type="gramStart"/>
      <w:r>
        <w:rPr>
          <w:rFonts w:ascii="標楷體" w:eastAsia="標楷體" w:hAnsi="標楷體" w:hint="eastAsia"/>
          <w:b/>
          <w:sz w:val="28"/>
          <w:szCs w:val="28"/>
        </w:rPr>
        <w:t>柒</w:t>
      </w:r>
      <w:proofErr w:type="gramEnd"/>
      <w:r>
        <w:rPr>
          <w:rFonts w:ascii="標楷體" w:eastAsia="標楷體" w:hAnsi="標楷體" w:hint="eastAsia"/>
          <w:b/>
          <w:sz w:val="28"/>
          <w:szCs w:val="28"/>
        </w:rPr>
        <w:t>、預期效益</w:t>
      </w:r>
    </w:p>
    <w:p w:rsidR="00933A00" w:rsidRDefault="00933A00" w:rsidP="00933A00">
      <w:pPr>
        <w:pStyle w:val="Web"/>
        <w:spacing w:before="0" w:beforeAutospacing="0" w:after="0" w:afterAutospacing="0" w:line="440" w:lineRule="exact"/>
        <w:ind w:leftChars="116" w:left="780" w:hangingChars="209" w:hanging="502"/>
        <w:rPr>
          <w:rFonts w:ascii="標楷體" w:eastAsia="標楷體" w:hAnsi="標楷體" w:cs="Courier"/>
          <w:color w:val="auto"/>
        </w:rPr>
      </w:pPr>
      <w:r>
        <w:rPr>
          <w:rFonts w:ascii="標楷體" w:eastAsia="標楷體" w:hAnsi="標楷體" w:cs="Courier" w:hint="eastAsia"/>
          <w:color w:val="auto"/>
        </w:rPr>
        <w:t>一、透過</w:t>
      </w:r>
      <w:r>
        <w:rPr>
          <w:rFonts w:ascii="標楷體" w:eastAsia="標楷體" w:hAnsi="標楷體" w:cs="新細明體" w:hint="eastAsia"/>
          <w:color w:val="auto"/>
        </w:rPr>
        <w:t>各校領域召集人熟稔</w:t>
      </w:r>
      <w:r>
        <w:rPr>
          <w:rFonts w:ascii="標楷體" w:eastAsia="標楷體" w:hAnsi="標楷體" w:cs="Courier" w:hint="eastAsia"/>
          <w:color w:val="auto"/>
        </w:rPr>
        <w:t>十二年國民基本教育課程</w:t>
      </w:r>
      <w:proofErr w:type="gramStart"/>
      <w:r>
        <w:rPr>
          <w:rFonts w:ascii="標楷體" w:eastAsia="標楷體" w:hAnsi="標楷體" w:cs="Courier" w:hint="eastAsia"/>
          <w:color w:val="auto"/>
        </w:rPr>
        <w:t>綱要領綱之</w:t>
      </w:r>
      <w:proofErr w:type="gramEnd"/>
      <w:r>
        <w:rPr>
          <w:rFonts w:ascii="標楷體" w:eastAsia="標楷體" w:hAnsi="標楷體" w:cs="Courier" w:hint="eastAsia"/>
          <w:color w:val="auto"/>
        </w:rPr>
        <w:t>基本理念與課程目標，並能於校內或跨校籌組專業社群，促成教師專業社群的成型。</w:t>
      </w:r>
    </w:p>
    <w:p w:rsidR="00933A00" w:rsidRDefault="00933A00" w:rsidP="00933A00">
      <w:pPr>
        <w:pStyle w:val="Web"/>
        <w:spacing w:before="0" w:beforeAutospacing="0" w:after="0" w:afterAutospacing="0" w:line="440" w:lineRule="exact"/>
        <w:ind w:leftChars="116" w:left="765" w:hangingChars="203" w:hanging="487"/>
        <w:rPr>
          <w:rFonts w:ascii="標楷體" w:eastAsia="標楷體" w:hAnsi="標楷體" w:cs="Courier"/>
          <w:color w:val="auto"/>
        </w:rPr>
      </w:pPr>
      <w:r>
        <w:rPr>
          <w:rFonts w:ascii="標楷體" w:eastAsia="標楷體" w:hAnsi="標楷體" w:cs="Courier" w:hint="eastAsia"/>
          <w:color w:val="auto"/>
        </w:rPr>
        <w:t>二、</w:t>
      </w:r>
      <w:r>
        <w:rPr>
          <w:rFonts w:ascii="標楷體" w:eastAsia="標楷體" w:hAnsi="標楷體" w:hint="eastAsia"/>
          <w:color w:val="auto"/>
        </w:rPr>
        <w:t>以學生學習成效為目標，增進</w:t>
      </w:r>
      <w:r>
        <w:rPr>
          <w:rFonts w:ascii="標楷體" w:eastAsia="標楷體" w:hAnsi="標楷體" w:cs="Courier" w:hint="eastAsia"/>
          <w:color w:val="auto"/>
        </w:rPr>
        <w:t>教師專業社群共同</w:t>
      </w:r>
      <w:proofErr w:type="gramStart"/>
      <w:r>
        <w:rPr>
          <w:rFonts w:ascii="標楷體" w:eastAsia="標楷體" w:hAnsi="標楷體" w:hint="eastAsia"/>
          <w:color w:val="auto"/>
        </w:rPr>
        <w:t>備課、觀課、議課</w:t>
      </w:r>
      <w:proofErr w:type="gramEnd"/>
      <w:r>
        <w:rPr>
          <w:rFonts w:ascii="標楷體" w:eastAsia="標楷體" w:hAnsi="標楷體" w:hint="eastAsia"/>
          <w:color w:val="auto"/>
        </w:rPr>
        <w:t>，提升教師課程與教學的專業能力，形塑</w:t>
      </w:r>
      <w:r>
        <w:rPr>
          <w:rFonts w:ascii="標楷體" w:eastAsia="標楷體" w:hAnsi="標楷體" w:cs="Courier" w:hint="eastAsia"/>
          <w:color w:val="auto"/>
        </w:rPr>
        <w:t>教師專業發展支持系統。</w:t>
      </w:r>
    </w:p>
    <w:p w:rsidR="00933A00" w:rsidRDefault="00933A00" w:rsidP="00933A00">
      <w:pPr>
        <w:pStyle w:val="Web"/>
        <w:spacing w:before="0" w:beforeAutospacing="0" w:after="0" w:afterAutospacing="0" w:line="440" w:lineRule="exact"/>
        <w:ind w:leftChars="116" w:left="756" w:hangingChars="199" w:hanging="478"/>
        <w:rPr>
          <w:rFonts w:ascii="標楷體" w:eastAsia="標楷體" w:hAnsi="標楷體" w:cs="Courier"/>
          <w:color w:val="auto"/>
        </w:rPr>
      </w:pPr>
      <w:r>
        <w:rPr>
          <w:rFonts w:ascii="標楷體" w:eastAsia="標楷體" w:hAnsi="標楷體" w:cs="Courier" w:hint="eastAsia"/>
          <w:color w:val="auto"/>
        </w:rPr>
        <w:t>三、經由分組討論及彙整發表，</w:t>
      </w:r>
      <w:proofErr w:type="gramStart"/>
      <w:r>
        <w:rPr>
          <w:rFonts w:ascii="標楷體" w:eastAsia="標楷體" w:hAnsi="標楷體" w:cs="Courier" w:hint="eastAsia"/>
          <w:color w:val="auto"/>
        </w:rPr>
        <w:t>形成課綱研討</w:t>
      </w:r>
      <w:proofErr w:type="gramEnd"/>
      <w:r>
        <w:rPr>
          <w:rFonts w:ascii="標楷體" w:eastAsia="標楷體" w:hAnsi="標楷體" w:cs="Courier" w:hint="eastAsia"/>
          <w:color w:val="auto"/>
        </w:rPr>
        <w:t>慣性，凝聚校內共識，積極準備108學年實施</w:t>
      </w:r>
      <w:proofErr w:type="gramStart"/>
      <w:r>
        <w:rPr>
          <w:rFonts w:ascii="標楷體" w:eastAsia="標楷體" w:hAnsi="標楷體" w:cs="Courier" w:hint="eastAsia"/>
          <w:color w:val="auto"/>
        </w:rPr>
        <w:t>新課綱</w:t>
      </w:r>
      <w:proofErr w:type="gramEnd"/>
      <w:r>
        <w:rPr>
          <w:rFonts w:ascii="標楷體" w:eastAsia="標楷體" w:hAnsi="標楷體" w:cs="Courier" w:hint="eastAsia"/>
          <w:color w:val="auto"/>
        </w:rPr>
        <w:t>。</w:t>
      </w:r>
    </w:p>
    <w:p w:rsidR="00933A00" w:rsidRDefault="00933A00" w:rsidP="00933A00">
      <w:pPr>
        <w:pStyle w:val="Web"/>
        <w:spacing w:before="0" w:beforeAutospacing="0" w:after="0" w:afterAutospacing="0" w:line="440" w:lineRule="exact"/>
        <w:ind w:leftChars="116" w:left="756" w:hangingChars="199" w:hanging="478"/>
        <w:rPr>
          <w:rFonts w:ascii="標楷體" w:eastAsia="標楷體" w:hAnsi="標楷體" w:cs="Courier"/>
        </w:rPr>
      </w:pPr>
    </w:p>
    <w:p w:rsidR="00933A00" w:rsidRDefault="00933A00" w:rsidP="00C84B60">
      <w:pPr>
        <w:spacing w:beforeLines="50" w:line="440" w:lineRule="exact"/>
        <w:ind w:leftChars="1" w:left="568" w:hangingChars="202" w:hanging="566"/>
        <w:rPr>
          <w:rFonts w:ascii="標楷體" w:eastAsia="標楷體" w:hAnsi="標楷體"/>
          <w:b/>
          <w:sz w:val="28"/>
          <w:szCs w:val="28"/>
        </w:rPr>
      </w:pPr>
      <w:r>
        <w:rPr>
          <w:rFonts w:ascii="標楷體" w:eastAsia="標楷體" w:hAnsi="標楷體" w:hint="eastAsia"/>
          <w:b/>
          <w:sz w:val="28"/>
          <w:szCs w:val="28"/>
        </w:rPr>
        <w:t>捌、獎勵：</w:t>
      </w:r>
      <w:r>
        <w:rPr>
          <w:rFonts w:ascii="標楷體" w:eastAsia="標楷體" w:hAnsi="標楷體" w:hint="eastAsia"/>
        </w:rPr>
        <w:t>核敘2人嘉獎1次、2人獎狀1幀。</w:t>
      </w:r>
    </w:p>
    <w:p w:rsidR="00933A00" w:rsidRDefault="00933A00" w:rsidP="00C84B60">
      <w:pPr>
        <w:spacing w:beforeLines="50" w:line="440" w:lineRule="exact"/>
        <w:rPr>
          <w:rFonts w:ascii="標楷體" w:eastAsia="標楷體" w:hAnsi="標楷體"/>
          <w:b/>
          <w:sz w:val="28"/>
          <w:szCs w:val="28"/>
        </w:rPr>
      </w:pPr>
      <w:r>
        <w:rPr>
          <w:rFonts w:ascii="標楷體" w:eastAsia="標楷體" w:hAnsi="標楷體" w:hint="eastAsia"/>
          <w:b/>
          <w:sz w:val="28"/>
          <w:szCs w:val="28"/>
        </w:rPr>
        <w:t>玖、本計畫陳報桃園市政府教育局核定後實施，修正時亦同。</w:t>
      </w:r>
    </w:p>
    <w:p w:rsidR="00933A00" w:rsidRDefault="00933A00" w:rsidP="00933A00">
      <w:pPr>
        <w:widowControl/>
        <w:rPr>
          <w:rFonts w:ascii="標楷體" w:eastAsia="標楷體" w:hAnsi="標楷體"/>
        </w:rPr>
      </w:pPr>
    </w:p>
    <w:p w:rsidR="000364B2" w:rsidRPr="00933A00" w:rsidRDefault="000364B2"/>
    <w:sectPr w:rsidR="000364B2" w:rsidRPr="00933A00" w:rsidSect="00933A00">
      <w:pgSz w:w="11906" w:h="16838"/>
      <w:pgMar w:top="851" w:right="851" w:bottom="851" w:left="851" w:header="851" w:footer="992" w:gutter="0"/>
      <w:cols w:space="425"/>
      <w:docGrid w:type="lines"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20002A87" w:usb1="80000000" w:usb2="00000008" w:usb3="00000000" w:csb0="000001FF" w:csb1="00000000"/>
  </w:font>
  <w:font w:name="標楷體">
    <w:altName w:val="DF Kai Shu"/>
    <w:panose1 w:val="03000509000000000000"/>
    <w:charset w:val="88"/>
    <w:family w:val="script"/>
    <w:pitch w:val="fixed"/>
    <w:sig w:usb0="00000003" w:usb1="080E0000" w:usb2="00000016" w:usb3="00000000" w:csb0="00100001" w:csb1="00000000"/>
  </w:font>
  <w:font w:name="Courier">
    <w:panose1 w:val="020704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grammar="clean"/>
  <w:defaultTabStop w:val="480"/>
  <w:drawingGridHorizontalSpacing w:val="12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
  <w:rsids>
    <w:rsidRoot w:val="00933A00"/>
    <w:rsid w:val="000364B2"/>
    <w:rsid w:val="000E7328"/>
    <w:rsid w:val="00685DA4"/>
    <w:rsid w:val="00933A00"/>
    <w:rsid w:val="00C84B60"/>
    <w:rsid w:val="00D322F2"/>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33A00"/>
    <w:pPr>
      <w:widowControl w:val="0"/>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Web">
    <w:name w:val="Normal (Web)"/>
    <w:basedOn w:val="a"/>
    <w:semiHidden/>
    <w:unhideWhenUsed/>
    <w:rsid w:val="00933A00"/>
    <w:pPr>
      <w:widowControl/>
      <w:spacing w:before="100" w:beforeAutospacing="1" w:after="100" w:afterAutospacing="1"/>
    </w:pPr>
    <w:rPr>
      <w:rFonts w:ascii="新細明體" w:eastAsia="新細明體" w:hAnsi="新細明體" w:cs="Times New Roman"/>
      <w:color w:val="000000"/>
      <w:kern w:val="0"/>
      <w:szCs w:val="24"/>
    </w:rPr>
  </w:style>
</w:styles>
</file>

<file path=word/webSettings.xml><?xml version="1.0" encoding="utf-8"?>
<w:webSettings xmlns:r="http://schemas.openxmlformats.org/officeDocument/2006/relationships" xmlns:w="http://schemas.openxmlformats.org/wordprocessingml/2006/main">
  <w:divs>
    <w:div w:id="14633809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140</Words>
  <Characters>802</Characters>
  <Application>Microsoft Office Word</Application>
  <DocSecurity>0</DocSecurity>
  <Lines>6</Lines>
  <Paragraphs>1</Paragraphs>
  <ScaleCrop>false</ScaleCrop>
  <Company/>
  <LinksUpToDate>false</LinksUpToDate>
  <CharactersWithSpaces>941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cp:lastPrinted>2018-10-17T07:51:00Z</cp:lastPrinted>
  <dcterms:created xsi:type="dcterms:W3CDTF">2018-10-17T08:33:00Z</dcterms:created>
  <dcterms:modified xsi:type="dcterms:W3CDTF">2018-10-17T08:33:00Z</dcterms:modified>
</cp:coreProperties>
</file>