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453" w:rsidRPr="00BB4D21" w:rsidRDefault="00B61453" w:rsidP="00B61453">
      <w:pPr>
        <w:spacing w:beforeLines="50" w:before="180" w:afterLines="50" w:after="180" w:line="400" w:lineRule="exact"/>
        <w:rPr>
          <w:rFonts w:ascii="標楷體" w:eastAsia="標楷體" w:hAnsi="標楷體"/>
        </w:rPr>
      </w:pPr>
      <w:bookmarkStart w:id="0" w:name="附表三─1"/>
      <w:r w:rsidRPr="00BB4D21">
        <w:rPr>
          <w:rFonts w:ascii="標楷體" w:eastAsia="標楷體" w:hAnsi="標楷體"/>
        </w:rPr>
        <w:t>附表</w:t>
      </w:r>
      <w:r w:rsidRPr="00BB4D21">
        <w:rPr>
          <w:rFonts w:ascii="標楷體" w:eastAsia="標楷體" w:hAnsi="標楷體" w:hint="eastAsia"/>
        </w:rPr>
        <w:t>三</w:t>
      </w:r>
      <w:r w:rsidRPr="00BB4D21">
        <w:rPr>
          <w:rFonts w:ascii="標楷體" w:eastAsia="標楷體" w:hAnsi="標楷體"/>
        </w:rPr>
        <w:t>－1</w:t>
      </w:r>
      <w:bookmarkEnd w:id="0"/>
    </w:p>
    <w:p w:rsidR="00B61453" w:rsidRPr="00BB4D21" w:rsidRDefault="00B61453" w:rsidP="00B61453">
      <w:pPr>
        <w:spacing w:line="540" w:lineRule="exact"/>
        <w:jc w:val="center"/>
        <w:rPr>
          <w:rFonts w:ascii="標楷體" w:eastAsia="標楷體" w:hAnsi="標楷體"/>
          <w:sz w:val="28"/>
          <w:szCs w:val="28"/>
        </w:rPr>
      </w:pPr>
      <w:r w:rsidRPr="00BB4D21">
        <w:rPr>
          <w:rFonts w:ascii="標楷體" w:eastAsia="標楷體" w:hAnsi="標楷體"/>
          <w:sz w:val="28"/>
          <w:szCs w:val="28"/>
        </w:rPr>
        <w:t>桃園市10</w:t>
      </w:r>
      <w:r w:rsidRPr="00BB4D21">
        <w:rPr>
          <w:rFonts w:ascii="標楷體" w:eastAsia="標楷體" w:hAnsi="標楷體" w:hint="eastAsia"/>
          <w:sz w:val="28"/>
          <w:szCs w:val="28"/>
        </w:rPr>
        <w:t>6</w:t>
      </w:r>
      <w:r w:rsidRPr="00BB4D21">
        <w:rPr>
          <w:rFonts w:ascii="標楷體" w:eastAsia="標楷體" w:hAnsi="標楷體"/>
          <w:sz w:val="28"/>
          <w:szCs w:val="28"/>
        </w:rPr>
        <w:t>學年度</w:t>
      </w:r>
      <w:r w:rsidRPr="00BB4D21">
        <w:rPr>
          <w:rFonts w:ascii="標楷體" w:eastAsia="標楷體" w:hAnsi="標楷體" w:hint="eastAsia"/>
          <w:sz w:val="28"/>
          <w:szCs w:val="28"/>
        </w:rPr>
        <w:t>大忠</w:t>
      </w:r>
      <w:r w:rsidRPr="00BB4D21">
        <w:rPr>
          <w:rFonts w:ascii="標楷體" w:eastAsia="標楷體" w:hAnsi="標楷體"/>
          <w:sz w:val="28"/>
          <w:szCs w:val="28"/>
        </w:rPr>
        <w:t>國民</w:t>
      </w:r>
      <w:r w:rsidRPr="00BB4D21">
        <w:rPr>
          <w:rFonts w:ascii="標楷體" w:eastAsia="標楷體" w:hAnsi="標楷體" w:hint="eastAsia"/>
          <w:sz w:val="28"/>
          <w:szCs w:val="28"/>
        </w:rPr>
        <w:t>小</w:t>
      </w:r>
      <w:r w:rsidRPr="00BB4D21">
        <w:rPr>
          <w:rFonts w:ascii="標楷體" w:eastAsia="標楷體" w:hAnsi="標楷體"/>
          <w:sz w:val="28"/>
          <w:szCs w:val="28"/>
        </w:rPr>
        <w:t>學</w:t>
      </w:r>
      <w:r w:rsidRPr="00BB4D21">
        <w:rPr>
          <w:rFonts w:ascii="標楷體" w:eastAsia="標楷體" w:hAnsi="標楷體" w:hint="eastAsia"/>
          <w:sz w:val="28"/>
          <w:szCs w:val="28"/>
        </w:rPr>
        <w:t>數學</w:t>
      </w:r>
      <w:r w:rsidRPr="00BB4D21">
        <w:rPr>
          <w:rFonts w:ascii="標楷體" w:eastAsia="標楷體" w:hAnsi="標楷體" w:hint="eastAsia"/>
          <w:sz w:val="28"/>
          <w:szCs w:val="28"/>
        </w:rPr>
        <w:t>學習領域</w:t>
      </w:r>
    </w:p>
    <w:p w:rsidR="00B61453" w:rsidRPr="00BB4D21" w:rsidRDefault="00B61453" w:rsidP="00B61453">
      <w:pPr>
        <w:spacing w:line="540" w:lineRule="exact"/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BB4D21">
        <w:rPr>
          <w:rFonts w:ascii="標楷體" w:eastAsia="標楷體" w:hAnsi="標楷體"/>
          <w:b/>
          <w:sz w:val="28"/>
          <w:szCs w:val="28"/>
        </w:rPr>
        <w:t>共同備課紀錄</w:t>
      </w:r>
      <w:proofErr w:type="gramEnd"/>
      <w:r w:rsidRPr="00BB4D21">
        <w:rPr>
          <w:rFonts w:ascii="標楷體" w:eastAsia="標楷體" w:hAnsi="標楷體"/>
          <w:b/>
          <w:sz w:val="28"/>
          <w:szCs w:val="28"/>
        </w:rPr>
        <w:t>表</w:t>
      </w:r>
      <w:r w:rsidRPr="00BB4D21">
        <w:rPr>
          <w:rFonts w:ascii="標楷體" w:eastAsia="標楷體" w:hAnsi="標楷體"/>
        </w:rPr>
        <w:t>（請參用，</w:t>
      </w:r>
      <w:r w:rsidRPr="00BB4D21">
        <w:rPr>
          <w:rFonts w:ascii="標楷體" w:eastAsia="標楷體" w:hAnsi="標楷體" w:hint="eastAsia"/>
        </w:rPr>
        <w:t>各校可依實際情形</w:t>
      </w:r>
      <w:r w:rsidRPr="00BB4D21">
        <w:rPr>
          <w:rFonts w:ascii="標楷體" w:eastAsia="標楷體" w:hAnsi="標楷體"/>
        </w:rPr>
        <w:t>修改）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840"/>
        <w:gridCol w:w="1586"/>
        <w:gridCol w:w="779"/>
        <w:gridCol w:w="2282"/>
      </w:tblGrid>
      <w:tr w:rsidR="00B61453" w:rsidRPr="00BB4D21" w:rsidTr="00E371DE">
        <w:trPr>
          <w:trHeight w:val="510"/>
        </w:trPr>
        <w:tc>
          <w:tcPr>
            <w:tcW w:w="3625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1453" w:rsidRPr="00BB4D21" w:rsidRDefault="00B61453" w:rsidP="00E371D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BB4D21">
              <w:rPr>
                <w:rFonts w:ascii="標楷體" w:eastAsia="標楷體" w:hAnsi="標楷體"/>
                <w:b/>
                <w:szCs w:val="24"/>
              </w:rPr>
              <w:t>領域：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　　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數學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　　　　　</w:t>
            </w:r>
          </w:p>
        </w:tc>
        <w:tc>
          <w:tcPr>
            <w:tcW w:w="4647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61453" w:rsidRPr="00BB4D21" w:rsidRDefault="00B61453" w:rsidP="00E371D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BB4D21">
              <w:rPr>
                <w:rFonts w:ascii="標楷體" w:eastAsia="標楷體" w:hAnsi="標楷體"/>
                <w:b/>
                <w:szCs w:val="24"/>
              </w:rPr>
              <w:t>年級：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　　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6年級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　　　　　　　　</w:t>
            </w:r>
          </w:p>
        </w:tc>
      </w:tr>
      <w:tr w:rsidR="00B61453" w:rsidRPr="00BB4D21" w:rsidTr="00E371DE">
        <w:tc>
          <w:tcPr>
            <w:tcW w:w="785" w:type="dxa"/>
            <w:shd w:val="clear" w:color="auto" w:fill="auto"/>
            <w:vAlign w:val="center"/>
          </w:tcPr>
          <w:p w:rsidR="00B61453" w:rsidRPr="00BB4D21" w:rsidRDefault="00B61453" w:rsidP="00E371D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4426" w:type="dxa"/>
            <w:gridSpan w:val="2"/>
            <w:shd w:val="clear" w:color="auto" w:fill="auto"/>
          </w:tcPr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1.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107</w:t>
            </w:r>
            <w:r w:rsidRPr="00BB4D21">
              <w:rPr>
                <w:rFonts w:ascii="標楷體" w:eastAsia="標楷體" w:hAnsi="標楷體"/>
                <w:szCs w:val="24"/>
              </w:rPr>
              <w:t>年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5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/>
                <w:szCs w:val="24"/>
              </w:rPr>
              <w:t>月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3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/>
                <w:szCs w:val="24"/>
              </w:rPr>
              <w:t>日 (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11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00</w:t>
            </w:r>
            <w:r w:rsidRPr="00BB4D21">
              <w:rPr>
                <w:rFonts w:ascii="標楷體" w:eastAsia="標楷體" w:hAnsi="標楷體"/>
                <w:szCs w:val="24"/>
              </w:rPr>
              <w:t>～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16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00</w:t>
            </w:r>
            <w:r w:rsidRPr="00BB4D21">
              <w:rPr>
                <w:rFonts w:ascii="標楷體" w:eastAsia="標楷體" w:hAnsi="標楷體"/>
                <w:szCs w:val="24"/>
              </w:rPr>
              <w:t>)</w:t>
            </w:r>
          </w:p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2.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107</w:t>
            </w:r>
            <w:r w:rsidRPr="00BB4D21">
              <w:rPr>
                <w:rFonts w:ascii="標楷體" w:eastAsia="標楷體" w:hAnsi="標楷體"/>
                <w:szCs w:val="24"/>
              </w:rPr>
              <w:t>年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5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/>
                <w:szCs w:val="24"/>
              </w:rPr>
              <w:t>月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10</w:t>
            </w:r>
            <w:r w:rsidRPr="00BB4D21">
              <w:rPr>
                <w:rFonts w:ascii="標楷體" w:eastAsia="標楷體" w:hAnsi="標楷體"/>
                <w:szCs w:val="24"/>
              </w:rPr>
              <w:t>日 (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13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30</w:t>
            </w:r>
            <w:r w:rsidRPr="00BB4D21">
              <w:rPr>
                <w:rFonts w:ascii="標楷體" w:eastAsia="標楷體" w:hAnsi="標楷體"/>
                <w:szCs w:val="24"/>
              </w:rPr>
              <w:t>～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16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00</w:t>
            </w:r>
            <w:r w:rsidRPr="00BB4D21">
              <w:rPr>
                <w:rFonts w:ascii="標楷體" w:eastAsia="標楷體" w:hAnsi="標楷體"/>
                <w:szCs w:val="24"/>
              </w:rPr>
              <w:t>)</w:t>
            </w:r>
          </w:p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 w:hint="eastAsia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3.</w:t>
            </w:r>
            <w:r w:rsidR="004766D3">
              <w:rPr>
                <w:rFonts w:ascii="標楷體" w:eastAsia="標楷體" w:hAnsi="標楷體" w:hint="eastAsia"/>
                <w:szCs w:val="24"/>
              </w:rPr>
              <w:t>107</w:t>
            </w:r>
            <w:r w:rsidRPr="00BB4D21">
              <w:rPr>
                <w:rFonts w:ascii="標楷體" w:eastAsia="標楷體" w:hAnsi="標楷體"/>
                <w:szCs w:val="24"/>
              </w:rPr>
              <w:t>年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4766D3">
              <w:rPr>
                <w:rFonts w:ascii="標楷體" w:eastAsia="標楷體" w:hAnsi="標楷體" w:hint="eastAsia"/>
                <w:szCs w:val="24"/>
                <w:u w:val="single"/>
              </w:rPr>
              <w:t>5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BB4D21">
              <w:rPr>
                <w:rFonts w:ascii="標楷體" w:eastAsia="標楷體" w:hAnsi="標楷體"/>
                <w:szCs w:val="24"/>
              </w:rPr>
              <w:t>月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4766D3">
              <w:rPr>
                <w:rFonts w:ascii="標楷體" w:eastAsia="標楷體" w:hAnsi="標楷體" w:hint="eastAsia"/>
                <w:szCs w:val="24"/>
                <w:u w:val="single"/>
              </w:rPr>
              <w:t>12</w:t>
            </w:r>
            <w:r w:rsidRPr="00BB4D21">
              <w:rPr>
                <w:rFonts w:ascii="標楷體" w:eastAsia="標楷體" w:hAnsi="標楷體"/>
                <w:szCs w:val="24"/>
              </w:rPr>
              <w:t>日 (</w:t>
            </w:r>
            <w:r w:rsidR="004766D3" w:rsidRPr="004766D3">
              <w:rPr>
                <w:rFonts w:ascii="標楷體" w:eastAsia="標楷體" w:hAnsi="標楷體" w:hint="eastAsia"/>
                <w:szCs w:val="24"/>
                <w:u w:val="single"/>
              </w:rPr>
              <w:t>10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="004766D3">
              <w:rPr>
                <w:rFonts w:ascii="標楷體" w:eastAsia="標楷體" w:hAnsi="標楷體" w:hint="eastAsia"/>
                <w:szCs w:val="24"/>
                <w:u w:val="single"/>
              </w:rPr>
              <w:t>00</w:t>
            </w:r>
            <w:r w:rsidRPr="00BB4D21">
              <w:rPr>
                <w:rFonts w:ascii="標楷體" w:eastAsia="標楷體" w:hAnsi="標楷體"/>
                <w:szCs w:val="24"/>
              </w:rPr>
              <w:t>～</w:t>
            </w:r>
            <w:r w:rsidR="004766D3" w:rsidRPr="004766D3">
              <w:rPr>
                <w:rFonts w:ascii="標楷體" w:eastAsia="標楷體" w:hAnsi="標楷體" w:hint="eastAsia"/>
                <w:szCs w:val="24"/>
                <w:u w:val="single"/>
              </w:rPr>
              <w:t>15</w:t>
            </w:r>
            <w:r w:rsidRPr="00BB4D21">
              <w:rPr>
                <w:rFonts w:ascii="標楷體" w:eastAsia="標楷體" w:hAnsi="標楷體"/>
                <w:szCs w:val="24"/>
              </w:rPr>
              <w:t>:</w:t>
            </w:r>
            <w:r w:rsidR="004766D3" w:rsidRPr="004766D3">
              <w:rPr>
                <w:rFonts w:ascii="標楷體" w:eastAsia="標楷體" w:hAnsi="標楷體" w:hint="eastAsia"/>
                <w:szCs w:val="24"/>
                <w:u w:val="single"/>
              </w:rPr>
              <w:t>00</w:t>
            </w:r>
            <w:r w:rsidRPr="00BB4D21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779" w:type="dxa"/>
            <w:shd w:val="clear" w:color="auto" w:fill="auto"/>
            <w:vAlign w:val="center"/>
          </w:tcPr>
          <w:p w:rsidR="00B61453" w:rsidRPr="00BB4D21" w:rsidRDefault="00B61453" w:rsidP="00E371D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地點</w:t>
            </w:r>
          </w:p>
        </w:tc>
        <w:tc>
          <w:tcPr>
            <w:tcW w:w="2282" w:type="dxa"/>
            <w:shd w:val="clear" w:color="auto" w:fill="auto"/>
          </w:tcPr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BB4D21">
              <w:rPr>
                <w:rFonts w:ascii="標楷體" w:eastAsia="標楷體" w:hAnsi="標楷體"/>
                <w:szCs w:val="24"/>
              </w:rPr>
              <w:t>1.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中興國中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               </w:t>
            </w:r>
          </w:p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BB4D21">
              <w:rPr>
                <w:rFonts w:ascii="標楷體" w:eastAsia="標楷體" w:hAnsi="標楷體"/>
                <w:szCs w:val="24"/>
              </w:rPr>
              <w:t>2.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BB4D21">
              <w:rPr>
                <w:rFonts w:ascii="標楷體" w:eastAsia="標楷體" w:hAnsi="標楷體" w:hint="eastAsia"/>
                <w:szCs w:val="24"/>
                <w:u w:val="single"/>
              </w:rPr>
              <w:t>上大國小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       </w:t>
            </w:r>
          </w:p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BB4D21">
              <w:rPr>
                <w:rFonts w:ascii="標楷體" w:eastAsia="標楷體" w:hAnsi="標楷體"/>
                <w:szCs w:val="24"/>
              </w:rPr>
              <w:t>3.</w:t>
            </w:r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="004766D3">
              <w:rPr>
                <w:rFonts w:ascii="標楷體" w:eastAsia="標楷體" w:hAnsi="標楷體" w:hint="eastAsia"/>
                <w:szCs w:val="24"/>
                <w:u w:val="single"/>
              </w:rPr>
              <w:t>大園</w:t>
            </w:r>
            <w:bookmarkStart w:id="1" w:name="_GoBack"/>
            <w:bookmarkEnd w:id="1"/>
            <w:r w:rsidRPr="00BB4D21">
              <w:rPr>
                <w:rFonts w:ascii="標楷體" w:eastAsia="標楷體" w:hAnsi="標楷體"/>
                <w:szCs w:val="24"/>
                <w:u w:val="single"/>
              </w:rPr>
              <w:t xml:space="preserve">             </w:t>
            </w:r>
          </w:p>
        </w:tc>
      </w:tr>
      <w:tr w:rsidR="00B61453" w:rsidRPr="00BB4D21" w:rsidTr="00E371DE">
        <w:tc>
          <w:tcPr>
            <w:tcW w:w="785" w:type="dxa"/>
            <w:shd w:val="clear" w:color="auto" w:fill="auto"/>
          </w:tcPr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BB4D21">
              <w:rPr>
                <w:rFonts w:ascii="標楷體" w:eastAsia="標楷體" w:hAnsi="標楷體"/>
                <w:szCs w:val="24"/>
              </w:rPr>
              <w:t>參加人員簽名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如附表三-1掃描檔</w:t>
            </w:r>
          </w:p>
        </w:tc>
      </w:tr>
      <w:tr w:rsidR="00B61453" w:rsidRPr="00BB4D21" w:rsidTr="00BB4D21">
        <w:trPr>
          <w:trHeight w:val="2684"/>
        </w:trPr>
        <w:tc>
          <w:tcPr>
            <w:tcW w:w="8272" w:type="dxa"/>
            <w:gridSpan w:val="5"/>
            <w:shd w:val="clear" w:color="auto" w:fill="auto"/>
          </w:tcPr>
          <w:p w:rsidR="00B61453" w:rsidRPr="00BB4D21" w:rsidRDefault="00B61453" w:rsidP="00E371DE">
            <w:pPr>
              <w:pStyle w:val="a3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B4D21">
              <w:rPr>
                <w:rFonts w:ascii="標楷體" w:eastAsia="標楷體" w:hAnsi="標楷體"/>
                <w:b/>
                <w:sz w:val="28"/>
                <w:szCs w:val="28"/>
              </w:rPr>
              <w:t>內容概要：</w:t>
            </w:r>
          </w:p>
          <w:p w:rsidR="00B77224" w:rsidRPr="00BB4D21" w:rsidRDefault="00B77224" w:rsidP="00026DD0">
            <w:pPr>
              <w:pStyle w:val="a3"/>
              <w:ind w:leftChars="0" w:left="0"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5月3日當天在中興國中數學輔導團國中組與國小組</w:t>
            </w:r>
            <w:proofErr w:type="gramStart"/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共同備課</w:t>
            </w:r>
            <w:proofErr w:type="gramEnd"/>
            <w:r w:rsidR="00026DD0" w:rsidRPr="00BB4D21">
              <w:rPr>
                <w:rFonts w:ascii="標楷體" w:eastAsia="標楷體" w:hAnsi="標楷體" w:hint="eastAsia"/>
                <w:sz w:val="28"/>
                <w:szCs w:val="28"/>
              </w:rPr>
              <w:t>；針對國中組所提出的教案設計給予國小端的觀點，</w:t>
            </w:r>
            <w:proofErr w:type="gramStart"/>
            <w:r w:rsidR="00026DD0" w:rsidRPr="00BB4D21">
              <w:rPr>
                <w:rFonts w:ascii="標楷體" w:eastAsia="標楷體" w:hAnsi="標楷體" w:hint="eastAsia"/>
                <w:sz w:val="28"/>
                <w:szCs w:val="28"/>
              </w:rPr>
              <w:t>反之，</w:t>
            </w:r>
            <w:proofErr w:type="gramEnd"/>
            <w:r w:rsidR="00026DD0" w:rsidRPr="00BB4D21">
              <w:rPr>
                <w:rFonts w:ascii="標楷體" w:eastAsia="標楷體" w:hAnsi="標楷體" w:hint="eastAsia"/>
                <w:sz w:val="28"/>
                <w:szCs w:val="28"/>
              </w:rPr>
              <w:t>國中組亦給予國小組提出國中組的觀點。以此教學演示為例，針對引起動機的部分希望能引發學生的學習意願，每位團員都提供相當多的點子，引導</w:t>
            </w:r>
            <w:r w:rsidR="00026DD0" w:rsidRPr="00BB4D21">
              <w:rPr>
                <w:rFonts w:ascii="標楷體" w:eastAsia="標楷體" w:hAnsi="標楷體" w:hint="eastAsia"/>
                <w:sz w:val="28"/>
                <w:szCs w:val="28"/>
              </w:rPr>
              <w:t>畫圓形圖</w:t>
            </w:r>
            <w:r w:rsidR="00026DD0" w:rsidRPr="00BB4D21">
              <w:rPr>
                <w:rFonts w:ascii="標楷體" w:eastAsia="標楷體" w:hAnsi="標楷體" w:hint="eastAsia"/>
                <w:sz w:val="28"/>
                <w:szCs w:val="28"/>
              </w:rPr>
              <w:t>的教學，例如以調查學生喜歡的韓星、未來就讀某國中的比率、喜歡的食物等，大多也成為此次教學演示的上課內容。</w:t>
            </w:r>
          </w:p>
          <w:p w:rsidR="00212274" w:rsidRPr="00BB4D21" w:rsidRDefault="00212274" w:rsidP="00026DD0">
            <w:pPr>
              <w:pStyle w:val="a3"/>
              <w:ind w:leftChars="0" w:left="0"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5月10日當天在上大國小，數學輔導團邀請到寶</w:t>
            </w:r>
            <w:proofErr w:type="gramStart"/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桂課督來共同備課</w:t>
            </w:r>
            <w:proofErr w:type="gramEnd"/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。首先，寶</w:t>
            </w:r>
            <w:proofErr w:type="gramStart"/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桂課督以</w:t>
            </w:r>
            <w:proofErr w:type="gramEnd"/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t>賣場廣告DM為主題，模擬買方賣方觀點帶領大家體驗素養導向教學。據此，再引導教學設計者思考統計圖的核心概念以及應具備的基本能力，以及設計動手做的小組討論活動，如圓形圖的平分概念。</w:t>
            </w:r>
          </w:p>
          <w:p w:rsidR="00BB4D21" w:rsidRPr="00BB4D21" w:rsidRDefault="00BB4D21" w:rsidP="00026DD0">
            <w:pPr>
              <w:pStyle w:val="a3"/>
              <w:ind w:leftChars="0" w:left="0"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B4D2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後續與輔導團員們再次檢視數學教材脈絡、教具的使用與引導等細節，並針對演示當天的工作分配、器材準備及攝影過程如何取鏡做細部的討論。</w:t>
            </w:r>
          </w:p>
        </w:tc>
      </w:tr>
    </w:tbl>
    <w:p w:rsidR="00B61453" w:rsidRPr="00BB4D21" w:rsidRDefault="00B61453" w:rsidP="00B61453">
      <w:pPr>
        <w:pStyle w:val="a3"/>
        <w:ind w:leftChars="0" w:left="840"/>
        <w:rPr>
          <w:rFonts w:ascii="標楷體" w:eastAsia="標楷體" w:hAnsi="標楷體"/>
        </w:rPr>
      </w:pPr>
    </w:p>
    <w:p w:rsidR="00B61453" w:rsidRPr="00BB4D21" w:rsidRDefault="00B61453" w:rsidP="00B61453">
      <w:pPr>
        <w:pStyle w:val="a3"/>
        <w:ind w:leftChars="0" w:left="840"/>
        <w:rPr>
          <w:rFonts w:ascii="標楷體" w:eastAsia="標楷體" w:hAnsi="標楷體"/>
        </w:rPr>
      </w:pPr>
      <w:r w:rsidRPr="00BB4D21"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0;margin-top:0;width:431.4pt;height:11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" filled="f" strokeweight=".5pt">
            <v:path arrowok="t"/>
            <v:textbox style="mso-fit-shape-to-text:t">
              <w:txbxContent>
                <w:p w:rsidR="00B61453" w:rsidRDefault="00B61453" w:rsidP="00B61453">
                  <w:pPr>
                    <w:pStyle w:val="a3"/>
                    <w:ind w:leftChars="-22" w:left="0" w:hangingChars="22" w:hanging="53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＊＊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:rsidR="00B61453" w:rsidRDefault="00B61453" w:rsidP="00B61453">
                  <w:pPr>
                    <w:pStyle w:val="a3"/>
                    <w:numPr>
                      <w:ilvl w:val="0"/>
                      <w:numId w:val="1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共同備課以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相同領域、相同進度為原則，次數多寡亦可自行調整。</w:t>
                  </w:r>
                </w:p>
                <w:p w:rsidR="00B61453" w:rsidRDefault="00B61453" w:rsidP="00B61453">
                  <w:pPr>
                    <w:pStyle w:val="a3"/>
                    <w:numPr>
                      <w:ilvl w:val="0"/>
                      <w:numId w:val="1"/>
                    </w:numPr>
                    <w:ind w:leftChars="0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組成成員可以是同學年老師、同領域老師或輔導教師(如資深老師)與夥伴教師(新進教師)。</w:t>
                  </w:r>
                </w:p>
                <w:p w:rsidR="00B61453" w:rsidRPr="0061185A" w:rsidRDefault="00B61453" w:rsidP="00B61453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共同備課是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教師專業發展社群一環，重點在落實教師專業對話，老師可以發揮創意發展合宜模式。</w:t>
                  </w:r>
                </w:p>
              </w:txbxContent>
            </v:textbox>
            <w10:wrap type="square"/>
          </v:shape>
        </w:pict>
      </w:r>
    </w:p>
    <w:p w:rsidR="00F81514" w:rsidRPr="00BB4D21" w:rsidRDefault="00F81514">
      <w:pPr>
        <w:rPr>
          <w:rFonts w:ascii="標楷體" w:eastAsia="標楷體" w:hAnsi="標楷體"/>
        </w:rPr>
      </w:pPr>
    </w:p>
    <w:sectPr w:rsidR="00F81514" w:rsidRPr="00BB4D21" w:rsidSect="00B614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61453"/>
    <w:rsid w:val="00026DD0"/>
    <w:rsid w:val="00212274"/>
    <w:rsid w:val="004766D3"/>
    <w:rsid w:val="00B61453"/>
    <w:rsid w:val="00B77224"/>
    <w:rsid w:val="00BB4D21"/>
    <w:rsid w:val="00F8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62B47A"/>
  <w15:chartTrackingRefBased/>
  <w15:docId w15:val="{91A8112C-F188-4FCC-B8D9-B2CE500FF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14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453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2018-06-27T14:59:00Z</dcterms:created>
  <dcterms:modified xsi:type="dcterms:W3CDTF">2018-06-27T15:37:00Z</dcterms:modified>
</cp:coreProperties>
</file>