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內文 A"/>
      </w:pPr>
      <w:r>
        <w:rPr>
          <w:rtl w:val="0"/>
          <w:lang w:val="en-US"/>
        </w:rPr>
        <w:t>1.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TW" w:eastAsia="zh-TW"/>
        </w:rPr>
        <w:t>雅齡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en-US"/>
        </w:rPr>
        <w:t>旺旺喵</w:t>
      </w:r>
      <w:r>
        <w:rPr>
          <w:rtl w:val="0"/>
          <w:lang w:val="en-US"/>
        </w:rPr>
        <w:t>,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TW" w:eastAsia="zh-TW"/>
        </w:rPr>
        <w:t>節奏練習＿齡</w:t>
      </w:r>
    </w:p>
    <w:p>
      <w:pPr>
        <w:pStyle w:val="內文 A"/>
      </w:pPr>
      <w:r>
        <w:rPr>
          <w:rStyle w:val="無"/>
          <w:rFonts w:ascii="新細明體" w:cs="新細明體" w:hAnsi="新細明體" w:eastAsia="新細明體"/>
          <w:rtl w:val="0"/>
          <w:lang w:val="en-US"/>
        </w:rPr>
        <w:t>2.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介紹木箱鼓起源、影片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TW" w:eastAsia="zh-TW"/>
        </w:rPr>
        <w:t>＿言</w:t>
      </w:r>
    </w:p>
    <w:p>
      <w:pPr>
        <w:pStyle w:val="內文 A"/>
      </w:pPr>
      <w:r>
        <w:rPr>
          <w:rStyle w:val="無"/>
          <w:rtl w:val="0"/>
          <w:lang w:val="en-US"/>
        </w:rPr>
        <w:t>3.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練習木箱鼓的手勢與拍法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TW" w:eastAsia="zh-TW"/>
        </w:rPr>
        <w:t>＿言</w:t>
      </w:r>
    </w:p>
    <w:p>
      <w:pPr>
        <w:pStyle w:val="內文 A"/>
        <w:rPr>
          <w:rStyle w:val="無"/>
          <w:rFonts w:ascii="新細明體" w:cs="新細明體" w:hAnsi="新細明體" w:eastAsia="新細明體"/>
          <w:lang w:val="zh-TW" w:eastAsia="zh-TW"/>
        </w:rPr>
      </w:pPr>
      <w:r>
        <w:rPr>
          <w:rStyle w:val="無"/>
          <w:rtl w:val="0"/>
          <w:lang w:val="en-US"/>
        </w:rPr>
        <w:t>4.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用雜詩當成範例，設計節奏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＿言</w:t>
      </w:r>
    </w:p>
    <w:p>
      <w:pPr>
        <w:pStyle w:val="內文 A"/>
        <w:rPr>
          <w:rStyle w:val="無"/>
          <w:rFonts w:ascii="新細明體" w:cs="新細明體" w:hAnsi="新細明體" w:eastAsia="新細明體"/>
          <w:lang w:val="zh-TW" w:eastAsia="zh-TW"/>
        </w:rPr>
      </w:pP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5.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抽籤唐詩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＿言</w:t>
      </w:r>
    </w:p>
    <w:p>
      <w:pPr>
        <w:pStyle w:val="內文 A"/>
      </w:pP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5.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TW" w:eastAsia="zh-TW"/>
        </w:rPr>
        <w:t>各組發一紙條設計第一句節奏＿言</w:t>
      </w:r>
    </w:p>
    <w:p>
      <w:pPr>
        <w:pStyle w:val="內文 A"/>
        <w:rPr>
          <w:rStyle w:val="無"/>
          <w:rFonts w:ascii="新細明體" w:cs="新細明體" w:hAnsi="新細明體" w:eastAsia="新細明體"/>
          <w:lang w:val="zh-TW" w:eastAsia="zh-TW"/>
        </w:rPr>
      </w:pPr>
      <w:r>
        <w:rPr>
          <w:rStyle w:val="無"/>
          <w:rtl w:val="0"/>
          <w:lang w:val="en-US"/>
        </w:rPr>
        <w:t>5.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各組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發共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四條海報紙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＿言</w:t>
      </w:r>
    </w:p>
    <w:p>
      <w:pPr>
        <w:pStyle w:val="內文 A"/>
        <w:rPr>
          <w:rStyle w:val="無"/>
          <w:rFonts w:ascii="新細明體" w:cs="新細明體" w:hAnsi="新細明體" w:eastAsia="新細明體"/>
          <w:lang w:val="zh-TW" w:eastAsia="zh-TW"/>
        </w:rPr>
      </w:pP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 xml:space="preserve">    </w:t>
      </w:r>
      <w:r>
        <w:rPr>
          <w:rStyle w:val="無"/>
          <w:rtl w:val="0"/>
          <w:lang w:val="en-US"/>
        </w:rPr>
        <w:t>A.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設計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節奏</w:t>
      </w:r>
    </w:p>
    <w:p>
      <w:pPr>
        <w:pStyle w:val="內文 A"/>
      </w:pP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 xml:space="preserve">    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B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將節奏與唐詩詩詞填入</w:t>
      </w:r>
    </w:p>
    <w:p>
      <w:pPr>
        <w:pStyle w:val="內文 A"/>
      </w:pPr>
      <w:r>
        <w:rPr>
          <w:rStyle w:val="無"/>
          <w:rtl w:val="0"/>
          <w:lang w:val="en-US"/>
        </w:rPr>
        <w:t>6.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各組發表唸謠創作</w:t>
      </w:r>
      <w:r>
        <w:rPr>
          <w:rFonts w:ascii="Arial Unicode MS" w:cs="Arial Unicode MS" w:hAnsi="Arial Unicode MS" w:eastAsia="Arial Unicode MS" w:hint="eastAsia"/>
          <w:b w:val="0"/>
          <w:bCs w:val="0"/>
          <w:i w:val="0"/>
          <w:iCs w:val="0"/>
          <w:rtl w:val="0"/>
          <w:lang w:val="zh-TW" w:eastAsia="zh-TW"/>
        </w:rPr>
        <w:t>＿言</w:t>
      </w:r>
    </w:p>
    <w:p>
      <w:pPr>
        <w:pStyle w:val="內文 A"/>
        <w:rPr>
          <w:rStyle w:val="無"/>
          <w:rFonts w:ascii="新細明體" w:cs="新細明體" w:hAnsi="新細明體" w:eastAsia="新細明體"/>
          <w:lang w:val="zh-TW" w:eastAsia="zh-TW"/>
        </w:rPr>
      </w:pPr>
      <w:r>
        <w:rPr>
          <w:rStyle w:val="無"/>
          <w:rtl w:val="0"/>
          <w:lang w:val="en-US"/>
        </w:rPr>
        <w:t>7.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設計各組木箱鼓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音色變化，</w:t>
      </w: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填入ＯＢ＿言</w:t>
      </w:r>
    </w:p>
    <w:p>
      <w:pPr>
        <w:pStyle w:val="內文 A"/>
        <w:rPr>
          <w:rFonts w:ascii="新細明體" w:cs="新細明體" w:hAnsi="新細明體" w:eastAsia="新細明體"/>
          <w:lang w:val="zh-TW" w:eastAsia="zh-TW"/>
        </w:rPr>
      </w:pPr>
      <w:r>
        <w:rPr>
          <w:rStyle w:val="無"/>
          <w:rFonts w:ascii="新細明體" w:cs="新細明體" w:hAnsi="新細明體" w:eastAsia="新細明體"/>
          <w:rtl w:val="0"/>
          <w:lang w:val="zh-TW" w:eastAsia="zh-TW"/>
        </w:rPr>
        <w:t>8.</w:t>
      </w:r>
      <w:r>
        <w:rPr>
          <w:rFonts w:ascii="新細明體" w:cs="新細明體" w:hAnsi="新細明體" w:eastAsia="新細明體"/>
          <w:rtl w:val="0"/>
          <w:lang w:val="zh-TW" w:eastAsia="zh-TW"/>
        </w:rPr>
        <w:t>介紹五聲音階與顏色對應＿怡</w:t>
      </w:r>
    </w:p>
    <w:p>
      <w:pPr>
        <w:pStyle w:val="內文 A"/>
        <w:rPr>
          <w:rFonts w:ascii="新細明體" w:cs="新細明體" w:hAnsi="新細明體" w:eastAsia="新細明體"/>
          <w:lang w:val="zh-TW" w:eastAsia="zh-TW"/>
        </w:rPr>
      </w:pPr>
      <w:r>
        <w:rPr>
          <w:rFonts w:ascii="新細明體" w:cs="新細明體" w:hAnsi="新細明體" w:eastAsia="新細明體"/>
          <w:rtl w:val="0"/>
          <w:lang w:val="zh-TW" w:eastAsia="zh-TW"/>
        </w:rPr>
        <w:t>9.</w:t>
      </w:r>
      <w:r>
        <w:rPr>
          <w:rFonts w:ascii="新細明體" w:cs="新細明體" w:hAnsi="新細明體" w:eastAsia="新細明體"/>
          <w:rtl w:val="0"/>
          <w:lang w:val="zh-TW" w:eastAsia="zh-TW"/>
        </w:rPr>
        <w:t>音符填上音高</w:t>
      </w:r>
      <w:r>
        <w:rPr>
          <w:rFonts w:ascii="新細明體" w:cs="新細明體" w:hAnsi="新細明體" w:eastAsia="新細明體"/>
          <w:rtl w:val="0"/>
          <w:lang w:val="zh-TW" w:eastAsia="zh-TW"/>
        </w:rPr>
        <w:t>,</w:t>
      </w:r>
      <w:r>
        <w:rPr>
          <w:rFonts w:ascii="新細明體" w:cs="新細明體" w:hAnsi="新細明體" w:eastAsia="新細明體"/>
          <w:rtl w:val="0"/>
          <w:lang w:val="zh-TW" w:eastAsia="zh-TW"/>
        </w:rPr>
        <w:t>貼上圓貼紙＿怡</w:t>
      </w:r>
    </w:p>
    <w:p>
      <w:pPr>
        <w:pStyle w:val="內文 A"/>
        <w:rPr>
          <w:rFonts w:ascii="新細明體" w:cs="新細明體" w:hAnsi="新細明體" w:eastAsia="新細明體"/>
          <w:lang w:val="zh-TW" w:eastAsia="zh-TW"/>
        </w:rPr>
      </w:pPr>
      <w:r>
        <w:rPr>
          <w:rFonts w:ascii="新細明體" w:cs="新細明體" w:hAnsi="新細明體" w:eastAsia="新細明體"/>
          <w:rtl w:val="0"/>
          <w:lang w:val="zh-TW" w:eastAsia="zh-TW"/>
        </w:rPr>
        <w:t>10.</w:t>
      </w:r>
      <w:r>
        <w:rPr>
          <w:rFonts w:ascii="新細明體" w:cs="新細明體" w:hAnsi="新細明體" w:eastAsia="新細明體"/>
          <w:rtl w:val="0"/>
          <w:lang w:val="zh-TW" w:eastAsia="zh-TW"/>
        </w:rPr>
        <w:t>小組練習</w:t>
      </w:r>
      <w:r>
        <w:rPr>
          <w:rFonts w:ascii="新細明體" w:cs="新細明體" w:hAnsi="新細明體" w:eastAsia="新細明體"/>
          <w:rtl w:val="0"/>
          <w:lang w:val="zh-TW" w:eastAsia="zh-TW"/>
        </w:rPr>
        <w:t>(</w:t>
      </w:r>
      <w:r>
        <w:rPr>
          <w:rFonts w:ascii="新細明體" w:cs="新細明體" w:hAnsi="新細明體" w:eastAsia="新細明體"/>
          <w:rtl w:val="0"/>
          <w:lang w:val="zh-TW" w:eastAsia="zh-TW"/>
        </w:rPr>
        <w:t>吟唱、木箱鼓節奏、旋律音高</w:t>
      </w:r>
      <w:r>
        <w:rPr>
          <w:rFonts w:ascii="新細明體" w:cs="新細明體" w:hAnsi="新細明體" w:eastAsia="新細明體"/>
          <w:rtl w:val="0"/>
          <w:lang w:val="zh-TW" w:eastAsia="zh-TW"/>
        </w:rPr>
        <w:t>)</w:t>
      </w:r>
      <w:r>
        <w:rPr>
          <w:rFonts w:ascii="新細明體" w:cs="新細明體" w:hAnsi="新細明體" w:eastAsia="新細明體"/>
          <w:rtl w:val="0"/>
          <w:lang w:val="zh-TW" w:eastAsia="zh-TW"/>
        </w:rPr>
        <w:t>＿怡</w:t>
      </w:r>
    </w:p>
    <w:p>
      <w:pPr>
        <w:pStyle w:val="內文 A"/>
        <w:rPr>
          <w:rFonts w:ascii="新細明體" w:cs="新細明體" w:hAnsi="新細明體" w:eastAsia="新細明體"/>
          <w:lang w:val="zh-TW" w:eastAsia="zh-TW"/>
        </w:rPr>
      </w:pPr>
      <w:r>
        <w:rPr>
          <w:rFonts w:ascii="新細明體" w:cs="新細明體" w:hAnsi="新細明體" w:eastAsia="新細明體"/>
          <w:rtl w:val="0"/>
          <w:lang w:val="zh-TW" w:eastAsia="zh-TW"/>
        </w:rPr>
        <w:t>11.</w:t>
      </w:r>
      <w:r>
        <w:rPr>
          <w:rFonts w:ascii="新細明體" w:cs="新細明體" w:hAnsi="新細明體" w:eastAsia="新細明體"/>
          <w:rtl w:val="0"/>
          <w:lang w:val="zh-TW" w:eastAsia="zh-TW"/>
        </w:rPr>
        <w:t>展演＿怡</w:t>
      </w:r>
    </w:p>
    <w:p>
      <w:pPr>
        <w:pStyle w:val="內文 A"/>
        <w:rPr>
          <w:rFonts w:ascii="新細明體" w:cs="新細明體" w:hAnsi="新細明體" w:eastAsia="新細明體"/>
          <w:lang w:val="zh-TW" w:eastAsia="zh-TW"/>
        </w:rPr>
      </w:pPr>
    </w:p>
    <w:p>
      <w:pPr>
        <w:pStyle w:val="內文 A"/>
        <w:rPr>
          <w:rStyle w:val="無"/>
          <w:rFonts w:ascii="新細明體" w:cs="新細明體" w:hAnsi="新細明體" w:eastAsia="新細明體"/>
          <w:lang w:val="zh-TW" w:eastAsia="zh-TW"/>
        </w:rPr>
      </w:pPr>
      <w:r>
        <w:rPr>
          <w:rFonts w:ascii="新細明體" w:cs="新細明體" w:hAnsi="新細明體" w:eastAsia="新細明體"/>
          <w:rtl w:val="0"/>
          <w:lang w:val="zh-TW" w:eastAsia="zh-TW"/>
        </w:rPr>
        <w:t>收工！！耶！！</w:t>
      </w:r>
    </w:p>
    <w:p>
      <w:pPr>
        <w:pStyle w:val="內文 A"/>
      </w:pPr>
      <w:r/>
    </w:p>
    <w:sectPr>
      <w:headerReference w:type="default" r:id="rId4"/>
      <w:footerReference w:type="default" r:id="rId5"/>
      <w:pgSz w:w="11900" w:h="16840" w:orient="portrait"/>
      <w:pgMar w:top="1440" w:right="1800" w:bottom="1440" w:left="1800" w:header="851" w:footer="992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新細明體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頁首與頁尾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頁首與頁尾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48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頁首與頁尾">
    <w:name w:val="頁首與頁尾"/>
    <w:next w:val="頁首與頁尾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內文 A">
    <w:name w:val="內文 A"/>
    <w:next w:val="內文 A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4"/>
      <w:szCs w:val="24"/>
      <w:u w:val="none" w:color="000000"/>
      <w:vertAlign w:val="baseline"/>
      <w:lang w:val="en-US"/>
    </w:rPr>
  </w:style>
  <w:style w:type="character" w:styleId="無">
    <w:name w:val="無"/>
    <w:rPr>
      <w:lang w:val="en-U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