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484" w:rsidRDefault="003E1484" w:rsidP="00A24FCD"/>
    <w:tbl>
      <w:tblPr>
        <w:tblStyle w:val="a4"/>
        <w:tblW w:w="1034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36"/>
        <w:gridCol w:w="793"/>
        <w:gridCol w:w="400"/>
        <w:gridCol w:w="1805"/>
        <w:gridCol w:w="1271"/>
        <w:gridCol w:w="459"/>
        <w:gridCol w:w="872"/>
        <w:gridCol w:w="83"/>
        <w:gridCol w:w="1094"/>
        <w:gridCol w:w="2731"/>
      </w:tblGrid>
      <w:tr w:rsidR="003E1484" w:rsidRPr="00AF237D" w:rsidTr="00C310A3">
        <w:trPr>
          <w:trHeight w:val="396"/>
        </w:trPr>
        <w:tc>
          <w:tcPr>
            <w:tcW w:w="1629" w:type="dxa"/>
            <w:gridSpan w:val="2"/>
            <w:shd w:val="clear" w:color="auto" w:fill="F2F2F2" w:themeFill="background1" w:themeFillShade="F2"/>
            <w:vAlign w:val="center"/>
          </w:tcPr>
          <w:p w:rsidR="003E1484" w:rsidRPr="00AF237D" w:rsidRDefault="003E1484" w:rsidP="00F65975">
            <w:pPr>
              <w:jc w:val="center"/>
              <w:rPr>
                <w:rFonts w:ascii="新細明體" w:eastAsia="新細明體" w:hAnsi="新細明體"/>
              </w:rPr>
            </w:pPr>
            <w:r w:rsidRPr="00AF237D">
              <w:rPr>
                <w:rFonts w:ascii="新細明體" w:eastAsia="新細明體" w:hAnsi="新細明體" w:hint="eastAsia"/>
              </w:rPr>
              <w:t>領域/科目</w:t>
            </w:r>
          </w:p>
        </w:tc>
        <w:tc>
          <w:tcPr>
            <w:tcW w:w="3935" w:type="dxa"/>
            <w:gridSpan w:val="4"/>
            <w:vAlign w:val="center"/>
          </w:tcPr>
          <w:p w:rsidR="003E1484" w:rsidRPr="00AF237D" w:rsidRDefault="00A00AFC" w:rsidP="00F65975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社會領域/彈性課程</w:t>
            </w:r>
          </w:p>
        </w:tc>
        <w:tc>
          <w:tcPr>
            <w:tcW w:w="955" w:type="dxa"/>
            <w:gridSpan w:val="2"/>
            <w:shd w:val="clear" w:color="auto" w:fill="F2F2F2" w:themeFill="background1" w:themeFillShade="F2"/>
            <w:vAlign w:val="center"/>
          </w:tcPr>
          <w:p w:rsidR="003E1484" w:rsidRPr="00AF237D" w:rsidRDefault="003E1484" w:rsidP="00F65975">
            <w:pPr>
              <w:jc w:val="center"/>
              <w:rPr>
                <w:rFonts w:ascii="新細明體" w:eastAsia="新細明體" w:hAnsi="新細明體"/>
              </w:rPr>
            </w:pPr>
            <w:r w:rsidRPr="00AF237D">
              <w:rPr>
                <w:rFonts w:ascii="新細明體" w:eastAsia="新細明體" w:hAnsi="新細明體" w:hint="eastAsia"/>
              </w:rPr>
              <w:t>設計者</w:t>
            </w:r>
          </w:p>
        </w:tc>
        <w:tc>
          <w:tcPr>
            <w:tcW w:w="3825" w:type="dxa"/>
            <w:gridSpan w:val="2"/>
            <w:vAlign w:val="center"/>
          </w:tcPr>
          <w:p w:rsidR="003E1484" w:rsidRPr="00AF237D" w:rsidRDefault="00A00AFC" w:rsidP="00F65975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謝宜婷</w:t>
            </w:r>
          </w:p>
        </w:tc>
      </w:tr>
      <w:tr w:rsidR="003E1484" w:rsidRPr="00AF237D" w:rsidTr="00C310A3">
        <w:tc>
          <w:tcPr>
            <w:tcW w:w="1629" w:type="dxa"/>
            <w:gridSpan w:val="2"/>
            <w:shd w:val="clear" w:color="auto" w:fill="F2F2F2" w:themeFill="background1" w:themeFillShade="F2"/>
            <w:vAlign w:val="center"/>
          </w:tcPr>
          <w:p w:rsidR="003E1484" w:rsidRPr="00AF237D" w:rsidRDefault="003E1484" w:rsidP="00F65975">
            <w:pPr>
              <w:jc w:val="center"/>
              <w:rPr>
                <w:rFonts w:ascii="新細明體" w:eastAsia="新細明體" w:hAnsi="新細明體"/>
              </w:rPr>
            </w:pPr>
            <w:r w:rsidRPr="00AF237D">
              <w:rPr>
                <w:rFonts w:ascii="新細明體" w:eastAsia="新細明體" w:hAnsi="新細明體" w:hint="eastAsia"/>
              </w:rPr>
              <w:t>實施年級</w:t>
            </w:r>
          </w:p>
        </w:tc>
        <w:tc>
          <w:tcPr>
            <w:tcW w:w="3935" w:type="dxa"/>
            <w:gridSpan w:val="4"/>
            <w:vAlign w:val="center"/>
          </w:tcPr>
          <w:p w:rsidR="003E1484" w:rsidRPr="00AF237D" w:rsidRDefault="007D579E" w:rsidP="00F65975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七年級</w:t>
            </w:r>
          </w:p>
        </w:tc>
        <w:tc>
          <w:tcPr>
            <w:tcW w:w="955" w:type="dxa"/>
            <w:gridSpan w:val="2"/>
            <w:shd w:val="clear" w:color="auto" w:fill="F2F2F2" w:themeFill="background1" w:themeFillShade="F2"/>
            <w:vAlign w:val="center"/>
          </w:tcPr>
          <w:p w:rsidR="003E1484" w:rsidRPr="00AF237D" w:rsidRDefault="003E1484" w:rsidP="00F65975">
            <w:pPr>
              <w:jc w:val="center"/>
              <w:rPr>
                <w:rFonts w:ascii="新細明體" w:eastAsia="新細明體" w:hAnsi="新細明體"/>
              </w:rPr>
            </w:pPr>
            <w:r w:rsidRPr="00AF237D">
              <w:rPr>
                <w:rFonts w:ascii="新細明體" w:eastAsia="新細明體" w:hAnsi="新細明體" w:hint="eastAsia"/>
              </w:rPr>
              <w:t>總節數</w:t>
            </w:r>
          </w:p>
        </w:tc>
        <w:tc>
          <w:tcPr>
            <w:tcW w:w="3825" w:type="dxa"/>
            <w:gridSpan w:val="2"/>
            <w:vAlign w:val="center"/>
          </w:tcPr>
          <w:p w:rsidR="003E1484" w:rsidRPr="00AF237D" w:rsidRDefault="003E1484" w:rsidP="00F65975">
            <w:pPr>
              <w:jc w:val="center"/>
              <w:rPr>
                <w:rFonts w:ascii="新細明體" w:eastAsia="新細明體" w:hAnsi="新細明體"/>
              </w:rPr>
            </w:pPr>
            <w:r w:rsidRPr="00AF237D">
              <w:rPr>
                <w:rFonts w:ascii="新細明體" w:eastAsia="新細明體" w:hAnsi="新細明體" w:hint="eastAsia"/>
              </w:rPr>
              <w:t>共__</w:t>
            </w:r>
            <w:r w:rsidR="00E90AA5">
              <w:rPr>
                <w:rFonts w:ascii="新細明體" w:eastAsia="新細明體" w:hAnsi="新細明體"/>
              </w:rPr>
              <w:t>3</w:t>
            </w:r>
            <w:r w:rsidRPr="00AF237D">
              <w:rPr>
                <w:rFonts w:ascii="新細明體" w:eastAsia="新細明體" w:hAnsi="新細明體" w:hint="eastAsia"/>
              </w:rPr>
              <w:t>__節，___</w:t>
            </w:r>
            <w:r w:rsidR="007D579E">
              <w:rPr>
                <w:rFonts w:ascii="新細明體" w:eastAsia="新細明體" w:hAnsi="新細明體"/>
              </w:rPr>
              <w:t>1</w:t>
            </w:r>
            <w:r w:rsidR="00E90AA5">
              <w:rPr>
                <w:rFonts w:ascii="新細明體" w:eastAsia="新細明體" w:hAnsi="新細明體"/>
              </w:rPr>
              <w:t>35</w:t>
            </w:r>
            <w:r w:rsidRPr="00AF237D">
              <w:rPr>
                <w:rFonts w:ascii="新細明體" w:eastAsia="新細明體" w:hAnsi="新細明體" w:hint="eastAsia"/>
              </w:rPr>
              <w:t>___分鐘</w:t>
            </w:r>
          </w:p>
        </w:tc>
      </w:tr>
      <w:tr w:rsidR="003E1484" w:rsidRPr="00AF237D" w:rsidTr="00C310A3">
        <w:tc>
          <w:tcPr>
            <w:tcW w:w="1629" w:type="dxa"/>
            <w:gridSpan w:val="2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3E1484" w:rsidRPr="00AF237D" w:rsidRDefault="003E1484" w:rsidP="00F65975">
            <w:pPr>
              <w:jc w:val="center"/>
              <w:rPr>
                <w:rFonts w:ascii="新細明體" w:eastAsia="新細明體" w:hAnsi="新細明體"/>
              </w:rPr>
            </w:pPr>
            <w:r w:rsidRPr="00AF237D">
              <w:rPr>
                <w:rFonts w:ascii="新細明體" w:eastAsia="新細明體" w:hAnsi="新細明體" w:hint="eastAsia"/>
              </w:rPr>
              <w:t>單元名稱</w:t>
            </w:r>
          </w:p>
        </w:tc>
        <w:tc>
          <w:tcPr>
            <w:tcW w:w="8715" w:type="dxa"/>
            <w:gridSpan w:val="8"/>
            <w:tcBorders>
              <w:bottom w:val="double" w:sz="4" w:space="0" w:color="auto"/>
            </w:tcBorders>
            <w:vAlign w:val="center"/>
          </w:tcPr>
          <w:p w:rsidR="003E1484" w:rsidRPr="00AF237D" w:rsidRDefault="007D579E" w:rsidP="00CA666F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移工二三事</w:t>
            </w:r>
          </w:p>
        </w:tc>
      </w:tr>
      <w:tr w:rsidR="003E1484" w:rsidRPr="00AF237D" w:rsidTr="00B06074">
        <w:tc>
          <w:tcPr>
            <w:tcW w:w="10344" w:type="dxa"/>
            <w:gridSpan w:val="10"/>
            <w:shd w:val="clear" w:color="auto" w:fill="F2F2F2" w:themeFill="background1" w:themeFillShade="F2"/>
            <w:vAlign w:val="center"/>
          </w:tcPr>
          <w:p w:rsidR="003E1484" w:rsidRPr="00AF237D" w:rsidRDefault="003E1484" w:rsidP="00F65975">
            <w:pPr>
              <w:jc w:val="center"/>
              <w:rPr>
                <w:rFonts w:ascii="新細明體" w:eastAsia="新細明體" w:hAnsi="新細明體"/>
              </w:rPr>
            </w:pPr>
            <w:r w:rsidRPr="00AF237D">
              <w:rPr>
                <w:rFonts w:ascii="新細明體" w:eastAsia="新細明體" w:hAnsi="新細明體" w:hint="eastAsia"/>
              </w:rPr>
              <w:t>設計依據</w:t>
            </w:r>
          </w:p>
        </w:tc>
      </w:tr>
      <w:tr w:rsidR="00C310A3" w:rsidRPr="00AF237D" w:rsidTr="003E65E3">
        <w:tc>
          <w:tcPr>
            <w:tcW w:w="1629" w:type="dxa"/>
            <w:gridSpan w:val="2"/>
            <w:shd w:val="clear" w:color="auto" w:fill="F2F2F2" w:themeFill="background1" w:themeFillShade="F2"/>
            <w:vAlign w:val="center"/>
          </w:tcPr>
          <w:p w:rsidR="00C310A3" w:rsidRPr="00AF237D" w:rsidRDefault="00C310A3" w:rsidP="00C310A3">
            <w:pPr>
              <w:jc w:val="center"/>
              <w:rPr>
                <w:rFonts w:ascii="新細明體" w:eastAsia="新細明體" w:hAnsi="新細明體"/>
              </w:rPr>
            </w:pPr>
            <w:r w:rsidRPr="00C310A3">
              <w:rPr>
                <w:rFonts w:ascii="新細明體" w:eastAsia="新細明體" w:hAnsi="新細明體" w:hint="eastAsia"/>
              </w:rPr>
              <w:t>核心素養</w:t>
            </w:r>
          </w:p>
        </w:tc>
        <w:tc>
          <w:tcPr>
            <w:tcW w:w="8715" w:type="dxa"/>
            <w:gridSpan w:val="8"/>
            <w:shd w:val="clear" w:color="auto" w:fill="F2F2F2" w:themeFill="background1" w:themeFillShade="F2"/>
            <w:vAlign w:val="center"/>
          </w:tcPr>
          <w:p w:rsidR="00C310A3" w:rsidRDefault="00C310A3" w:rsidP="00C310A3">
            <w:r>
              <w:t>A.</w:t>
            </w:r>
            <w:r>
              <w:t>自主行動：</w:t>
            </w:r>
            <w:r>
              <w:t xml:space="preserve"> </w:t>
            </w:r>
          </w:p>
          <w:p w:rsidR="00C310A3" w:rsidRDefault="003E65E3" w:rsidP="00C310A3">
            <w:r>
              <w:rPr>
                <w:rFonts w:hint="eastAsia"/>
              </w:rPr>
              <w:t>■</w:t>
            </w:r>
            <w:r w:rsidR="00C310A3">
              <w:t>身心素質與自我精進</w:t>
            </w:r>
            <w:r w:rsidR="00C310A3">
              <w:t xml:space="preserve"> </w:t>
            </w:r>
            <w:r>
              <w:rPr>
                <w:rFonts w:hint="eastAsia"/>
              </w:rPr>
              <w:t>□</w:t>
            </w:r>
            <w:r w:rsidR="00C310A3">
              <w:t>系統思考與解決問題</w:t>
            </w:r>
            <w:r w:rsidR="00C310A3">
              <w:t xml:space="preserve"> </w:t>
            </w:r>
            <w:r>
              <w:rPr>
                <w:rFonts w:hint="eastAsia"/>
              </w:rPr>
              <w:t>□</w:t>
            </w:r>
            <w:r w:rsidR="00C310A3">
              <w:t>規劃執行與創新應變</w:t>
            </w:r>
            <w:r w:rsidR="00C310A3">
              <w:t xml:space="preserve"> </w:t>
            </w:r>
          </w:p>
          <w:p w:rsidR="00C310A3" w:rsidRDefault="00C310A3" w:rsidP="00C310A3">
            <w:r>
              <w:t>B.</w:t>
            </w:r>
            <w:r>
              <w:t>溝通互動：</w:t>
            </w:r>
            <w:r>
              <w:t xml:space="preserve"> </w:t>
            </w:r>
          </w:p>
          <w:p w:rsidR="00C310A3" w:rsidRDefault="003E65E3" w:rsidP="00C310A3">
            <w:r>
              <w:rPr>
                <w:rFonts w:hint="eastAsia"/>
              </w:rPr>
              <w:t>□</w:t>
            </w:r>
            <w:r w:rsidR="00C310A3">
              <w:t>符號運用與溝通表達</w:t>
            </w:r>
            <w:r w:rsidR="00C310A3">
              <w:t xml:space="preserve"> </w:t>
            </w:r>
            <w:r>
              <w:rPr>
                <w:rFonts w:ascii="新細明體" w:eastAsia="新細明體" w:hAnsi="新細明體" w:cs="新細明體" w:hint="eastAsia"/>
              </w:rPr>
              <w:t>■</w:t>
            </w:r>
            <w:r w:rsidR="00C310A3">
              <w:t>科技資訊與媒體素養</w:t>
            </w:r>
            <w:r w:rsidR="00C310A3">
              <w:t xml:space="preserve"> </w:t>
            </w:r>
            <w:r>
              <w:rPr>
                <w:rFonts w:hint="eastAsia"/>
              </w:rPr>
              <w:t>□</w:t>
            </w:r>
            <w:r w:rsidR="00C310A3">
              <w:t>藝術涵養與美感素養</w:t>
            </w:r>
          </w:p>
          <w:p w:rsidR="003E65E3" w:rsidRDefault="00C310A3" w:rsidP="00C310A3">
            <w:r>
              <w:t>C.</w:t>
            </w:r>
            <w:r>
              <w:t>社會參與：</w:t>
            </w:r>
            <w:r>
              <w:t xml:space="preserve"> </w:t>
            </w:r>
          </w:p>
          <w:p w:rsidR="00C310A3" w:rsidRPr="00AF237D" w:rsidRDefault="003E65E3" w:rsidP="00C310A3">
            <w:pPr>
              <w:rPr>
                <w:rFonts w:ascii="新細明體" w:eastAsia="新細明體" w:hAnsi="新細明體"/>
              </w:rPr>
            </w:pPr>
            <w:r>
              <w:rPr>
                <w:rFonts w:hint="eastAsia"/>
              </w:rPr>
              <w:t>□</w:t>
            </w:r>
            <w:r w:rsidR="00C310A3">
              <w:t>道德實踐與公民意識</w:t>
            </w:r>
            <w:r w:rsidR="00C310A3">
              <w:t xml:space="preserve"> </w:t>
            </w:r>
            <w:r>
              <w:rPr>
                <w:rFonts w:hint="eastAsia"/>
              </w:rPr>
              <w:t>□</w:t>
            </w:r>
            <w:r w:rsidR="00C310A3">
              <w:t>人際關係與團隊合作</w:t>
            </w:r>
            <w:r w:rsidR="00C310A3">
              <w:t xml:space="preserve"> </w:t>
            </w:r>
            <w:r>
              <w:rPr>
                <w:rFonts w:ascii="新細明體" w:eastAsia="新細明體" w:hAnsi="新細明體" w:cs="新細明體" w:hint="eastAsia"/>
              </w:rPr>
              <w:t>■</w:t>
            </w:r>
            <w:r w:rsidR="00C310A3">
              <w:t>多元文化與國際理解</w:t>
            </w:r>
          </w:p>
        </w:tc>
      </w:tr>
      <w:tr w:rsidR="00087F36" w:rsidRPr="00AF237D" w:rsidTr="003E65E3">
        <w:tc>
          <w:tcPr>
            <w:tcW w:w="836" w:type="dxa"/>
            <w:vMerge w:val="restart"/>
            <w:shd w:val="clear" w:color="auto" w:fill="F2F2F2" w:themeFill="background1" w:themeFillShade="F2"/>
            <w:vAlign w:val="center"/>
          </w:tcPr>
          <w:p w:rsidR="00C310A3" w:rsidRPr="00AF237D" w:rsidRDefault="00C310A3" w:rsidP="00C310A3">
            <w:pPr>
              <w:jc w:val="center"/>
              <w:rPr>
                <w:rFonts w:ascii="新細明體" w:eastAsia="新細明體" w:hAnsi="新細明體"/>
              </w:rPr>
            </w:pPr>
            <w:r w:rsidRPr="00AF237D">
              <w:rPr>
                <w:rFonts w:ascii="新細明體" w:eastAsia="新細明體" w:hAnsi="新細明體" w:hint="eastAsia"/>
              </w:rPr>
              <w:t>學習</w:t>
            </w:r>
            <w:r>
              <w:rPr>
                <w:rFonts w:ascii="新細明體" w:eastAsia="新細明體" w:hAnsi="新細明體" w:hint="eastAsia"/>
              </w:rPr>
              <w:t>重點</w:t>
            </w:r>
          </w:p>
        </w:tc>
        <w:tc>
          <w:tcPr>
            <w:tcW w:w="793" w:type="dxa"/>
            <w:vMerge w:val="restart"/>
            <w:shd w:val="clear" w:color="auto" w:fill="F2F2F2" w:themeFill="background1" w:themeFillShade="F2"/>
            <w:vAlign w:val="center"/>
          </w:tcPr>
          <w:p w:rsidR="00C310A3" w:rsidRPr="00AF237D" w:rsidRDefault="00C310A3" w:rsidP="00F65975">
            <w:pPr>
              <w:jc w:val="center"/>
              <w:rPr>
                <w:rFonts w:ascii="新細明體" w:eastAsia="新細明體" w:hAnsi="新細明體"/>
              </w:rPr>
            </w:pPr>
            <w:r w:rsidRPr="00AF237D">
              <w:rPr>
                <w:rFonts w:ascii="新細明體" w:eastAsia="新細明體" w:hAnsi="新細明體" w:hint="eastAsia"/>
              </w:rPr>
              <w:t>學習</w:t>
            </w:r>
            <w:r>
              <w:rPr>
                <w:rFonts w:ascii="新細明體" w:eastAsia="新細明體" w:hAnsi="新細明體" w:hint="eastAsia"/>
              </w:rPr>
              <w:t>主題</w:t>
            </w:r>
          </w:p>
        </w:tc>
        <w:tc>
          <w:tcPr>
            <w:tcW w:w="2205" w:type="dxa"/>
            <w:gridSpan w:val="2"/>
            <w:shd w:val="clear" w:color="auto" w:fill="F2F2F2" w:themeFill="background1" w:themeFillShade="F2"/>
            <w:vAlign w:val="center"/>
          </w:tcPr>
          <w:p w:rsidR="00C310A3" w:rsidRPr="00C310A3" w:rsidRDefault="00C310A3" w:rsidP="00C310A3">
            <w:pPr>
              <w:jc w:val="both"/>
              <w:rPr>
                <w:rFonts w:ascii="新細明體" w:eastAsia="新細明體" w:hAnsi="新細明體"/>
                <w:color w:val="000000" w:themeColor="text1"/>
                <w:u w:val="single"/>
              </w:rPr>
            </w:pPr>
            <w:r w:rsidRPr="00C310A3">
              <w:rPr>
                <w:rFonts w:ascii="新細明體" w:eastAsia="新細明體" w:hAnsi="新細明體" w:hint="eastAsia"/>
                <w:color w:val="000000" w:themeColor="text1"/>
                <w:u w:val="single"/>
              </w:rPr>
              <w:t>人權與生活實踐</w:t>
            </w:r>
          </w:p>
        </w:tc>
        <w:tc>
          <w:tcPr>
            <w:tcW w:w="1271" w:type="dxa"/>
            <w:vMerge w:val="restart"/>
            <w:shd w:val="clear" w:color="auto" w:fill="F2F2F2" w:themeFill="background1" w:themeFillShade="F2"/>
            <w:vAlign w:val="center"/>
          </w:tcPr>
          <w:p w:rsidR="00C310A3" w:rsidRPr="00AF237D" w:rsidRDefault="00C310A3" w:rsidP="00F65975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學習內涵</w:t>
            </w:r>
          </w:p>
        </w:tc>
        <w:tc>
          <w:tcPr>
            <w:tcW w:w="5239" w:type="dxa"/>
            <w:gridSpan w:val="5"/>
            <w:shd w:val="clear" w:color="auto" w:fill="F2F2F2" w:themeFill="background1" w:themeFillShade="F2"/>
            <w:vAlign w:val="center"/>
          </w:tcPr>
          <w:p w:rsidR="00C310A3" w:rsidRPr="00C310A3" w:rsidRDefault="00C310A3" w:rsidP="00C310A3">
            <w:pPr>
              <w:jc w:val="both"/>
              <w:rPr>
                <w:rFonts w:ascii="新細明體" w:eastAsia="新細明體" w:hAnsi="新細明體"/>
                <w:color w:val="000000" w:themeColor="text1"/>
                <w:u w:val="single"/>
              </w:rPr>
            </w:pPr>
            <w:r w:rsidRPr="00C310A3">
              <w:rPr>
                <w:rFonts w:ascii="新細明體" w:eastAsia="新細明體" w:hAnsi="新細明體" w:hint="eastAsia"/>
                <w:color w:val="000000" w:themeColor="text1"/>
                <w:u w:val="single"/>
              </w:rPr>
              <w:t xml:space="preserve">人J5 </w:t>
            </w:r>
          </w:p>
          <w:p w:rsidR="00C310A3" w:rsidRDefault="00C310A3" w:rsidP="00C310A3">
            <w:pPr>
              <w:jc w:val="both"/>
              <w:rPr>
                <w:rFonts w:ascii="新細明體" w:eastAsia="新細明體" w:hAnsi="新細明體"/>
                <w:color w:val="000000" w:themeColor="text1"/>
                <w:u w:val="single"/>
              </w:rPr>
            </w:pPr>
            <w:r w:rsidRPr="00C310A3">
              <w:rPr>
                <w:rFonts w:ascii="新細明體" w:eastAsia="新細明體" w:hAnsi="新細明體" w:hint="eastAsia"/>
                <w:color w:val="000000" w:themeColor="text1"/>
                <w:u w:val="single"/>
              </w:rPr>
              <w:t>了解社會上有不同的群體和文化，尊重並欣賞其差異。</w:t>
            </w:r>
          </w:p>
          <w:p w:rsidR="00C310A3" w:rsidRPr="00C310A3" w:rsidRDefault="00C310A3" w:rsidP="00C310A3">
            <w:pPr>
              <w:jc w:val="both"/>
              <w:rPr>
                <w:rFonts w:ascii="新細明體" w:eastAsia="新細明體" w:hAnsi="新細明體"/>
                <w:color w:val="000000" w:themeColor="text1"/>
                <w:u w:val="single"/>
              </w:rPr>
            </w:pPr>
            <w:r w:rsidRPr="00C310A3">
              <w:rPr>
                <w:rFonts w:ascii="新細明體" w:eastAsia="新細明體" w:hAnsi="新細明體" w:hint="eastAsia"/>
                <w:color w:val="000000" w:themeColor="text1"/>
                <w:u w:val="single"/>
              </w:rPr>
              <w:t xml:space="preserve">人J6 </w:t>
            </w:r>
          </w:p>
          <w:p w:rsidR="00C310A3" w:rsidRPr="00C310A3" w:rsidRDefault="00C310A3" w:rsidP="00C310A3">
            <w:pPr>
              <w:jc w:val="both"/>
              <w:rPr>
                <w:rFonts w:ascii="新細明體" w:eastAsia="新細明體" w:hAnsi="新細明體"/>
                <w:color w:val="000000" w:themeColor="text1"/>
                <w:u w:val="single"/>
              </w:rPr>
            </w:pPr>
            <w:r w:rsidRPr="00C310A3">
              <w:rPr>
                <w:rFonts w:ascii="新細明體" w:eastAsia="新細明體" w:hAnsi="新細明體" w:hint="eastAsia"/>
                <w:color w:val="000000" w:themeColor="text1"/>
                <w:u w:val="single"/>
              </w:rPr>
              <w:t>正視社會中的各種歧視，並採取行動來關懷與保護弱勢。</w:t>
            </w:r>
          </w:p>
        </w:tc>
      </w:tr>
      <w:tr w:rsidR="00087F36" w:rsidRPr="00AF237D" w:rsidTr="003E65E3">
        <w:trPr>
          <w:trHeight w:val="1713"/>
        </w:trPr>
        <w:tc>
          <w:tcPr>
            <w:tcW w:w="836" w:type="dxa"/>
            <w:vMerge/>
            <w:shd w:val="clear" w:color="auto" w:fill="F2F2F2" w:themeFill="background1" w:themeFillShade="F2"/>
            <w:vAlign w:val="center"/>
          </w:tcPr>
          <w:p w:rsidR="00C310A3" w:rsidRPr="00AF237D" w:rsidRDefault="00C310A3" w:rsidP="00C310A3">
            <w:pPr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793" w:type="dxa"/>
            <w:vMerge/>
            <w:shd w:val="clear" w:color="auto" w:fill="F2F2F2" w:themeFill="background1" w:themeFillShade="F2"/>
            <w:vAlign w:val="center"/>
          </w:tcPr>
          <w:p w:rsidR="00C310A3" w:rsidRPr="00AF237D" w:rsidRDefault="00C310A3" w:rsidP="00F65975">
            <w:pPr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2205" w:type="dxa"/>
            <w:gridSpan w:val="2"/>
            <w:shd w:val="clear" w:color="auto" w:fill="F2F2F2" w:themeFill="background1" w:themeFillShade="F2"/>
            <w:vAlign w:val="center"/>
          </w:tcPr>
          <w:p w:rsidR="00C310A3" w:rsidRPr="00C310A3" w:rsidRDefault="00C310A3" w:rsidP="00C310A3">
            <w:pPr>
              <w:jc w:val="both"/>
              <w:rPr>
                <w:rFonts w:ascii="新細明體" w:eastAsia="新細明體" w:hAnsi="新細明體"/>
                <w:color w:val="000000" w:themeColor="text1"/>
                <w:u w:val="single"/>
              </w:rPr>
            </w:pPr>
            <w:r w:rsidRPr="00C310A3">
              <w:rPr>
                <w:rFonts w:ascii="新細明體" w:eastAsia="新細明體" w:hAnsi="新細明體" w:hint="eastAsia"/>
                <w:color w:val="000000" w:themeColor="text1"/>
                <w:u w:val="single"/>
              </w:rPr>
              <w:t>人權違反與救濟</w:t>
            </w:r>
          </w:p>
        </w:tc>
        <w:tc>
          <w:tcPr>
            <w:tcW w:w="1271" w:type="dxa"/>
            <w:vMerge/>
            <w:shd w:val="clear" w:color="auto" w:fill="F2F2F2" w:themeFill="background1" w:themeFillShade="F2"/>
            <w:vAlign w:val="center"/>
          </w:tcPr>
          <w:p w:rsidR="00C310A3" w:rsidRDefault="00C310A3" w:rsidP="00F65975">
            <w:pPr>
              <w:jc w:val="center"/>
              <w:rPr>
                <w:rFonts w:ascii="新細明體" w:eastAsia="新細明體" w:hAnsi="新細明體"/>
              </w:rPr>
            </w:pPr>
          </w:p>
        </w:tc>
        <w:tc>
          <w:tcPr>
            <w:tcW w:w="5239" w:type="dxa"/>
            <w:gridSpan w:val="5"/>
            <w:shd w:val="clear" w:color="auto" w:fill="F2F2F2" w:themeFill="background1" w:themeFillShade="F2"/>
            <w:vAlign w:val="center"/>
          </w:tcPr>
          <w:p w:rsidR="00C310A3" w:rsidRPr="00C310A3" w:rsidRDefault="00C310A3" w:rsidP="00C310A3">
            <w:pPr>
              <w:jc w:val="both"/>
              <w:rPr>
                <w:rFonts w:ascii="新細明體" w:eastAsia="新細明體" w:hAnsi="新細明體"/>
                <w:color w:val="000000" w:themeColor="text1"/>
                <w:u w:val="single"/>
              </w:rPr>
            </w:pPr>
            <w:r w:rsidRPr="00C310A3">
              <w:rPr>
                <w:rFonts w:ascii="新細明體" w:eastAsia="新細明體" w:hAnsi="新細明體" w:hint="eastAsia"/>
                <w:color w:val="000000" w:themeColor="text1"/>
                <w:u w:val="single"/>
              </w:rPr>
              <w:t xml:space="preserve">人J7 </w:t>
            </w:r>
          </w:p>
          <w:p w:rsidR="00C310A3" w:rsidRPr="00C310A3" w:rsidRDefault="00C310A3" w:rsidP="00C310A3">
            <w:pPr>
              <w:jc w:val="both"/>
              <w:rPr>
                <w:rFonts w:ascii="新細明體" w:eastAsia="新細明體" w:hAnsi="新細明體"/>
                <w:color w:val="000000" w:themeColor="text1"/>
                <w:u w:val="single"/>
              </w:rPr>
            </w:pPr>
            <w:r w:rsidRPr="00C310A3">
              <w:rPr>
                <w:rFonts w:ascii="新細明體" w:eastAsia="新細明體" w:hAnsi="新細明體" w:hint="eastAsia"/>
                <w:color w:val="000000" w:themeColor="text1"/>
                <w:u w:val="single"/>
              </w:rPr>
              <w:t>探討違反人權的事件對個人、社區／部落、社會的影響，並提出改善策略或行動方案。</w:t>
            </w:r>
          </w:p>
        </w:tc>
      </w:tr>
      <w:tr w:rsidR="003E1484" w:rsidRPr="00AF237D" w:rsidTr="00C310A3">
        <w:tc>
          <w:tcPr>
            <w:tcW w:w="2029" w:type="dxa"/>
            <w:gridSpan w:val="3"/>
            <w:shd w:val="clear" w:color="auto" w:fill="F2F2F2" w:themeFill="background1" w:themeFillShade="F2"/>
            <w:vAlign w:val="center"/>
          </w:tcPr>
          <w:p w:rsidR="003E1484" w:rsidRPr="00AF237D" w:rsidRDefault="003E1484" w:rsidP="00F65975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議題融入</w:t>
            </w:r>
          </w:p>
        </w:tc>
        <w:tc>
          <w:tcPr>
            <w:tcW w:w="8315" w:type="dxa"/>
            <w:gridSpan w:val="7"/>
            <w:vAlign w:val="center"/>
          </w:tcPr>
          <w:p w:rsidR="00A00AFC" w:rsidRPr="00C310A3" w:rsidRDefault="00A00AFC" w:rsidP="00A00AFC">
            <w:pPr>
              <w:jc w:val="both"/>
              <w:rPr>
                <w:rFonts w:ascii="新細明體" w:eastAsia="新細明體" w:hAnsi="新細明體"/>
                <w:color w:val="000000" w:themeColor="text1"/>
                <w:u w:val="single"/>
              </w:rPr>
            </w:pPr>
            <w:r w:rsidRPr="00C310A3">
              <w:rPr>
                <w:rFonts w:ascii="新細明體" w:eastAsia="新細明體" w:hAnsi="新細明體" w:hint="eastAsia"/>
                <w:color w:val="000000" w:themeColor="text1"/>
                <w:u w:val="single"/>
              </w:rPr>
              <w:t>人權教育</w:t>
            </w:r>
          </w:p>
        </w:tc>
      </w:tr>
      <w:tr w:rsidR="003E1484" w:rsidRPr="00AF237D" w:rsidTr="00C310A3">
        <w:tc>
          <w:tcPr>
            <w:tcW w:w="2029" w:type="dxa"/>
            <w:gridSpan w:val="3"/>
            <w:shd w:val="clear" w:color="auto" w:fill="F2F2F2" w:themeFill="background1" w:themeFillShade="F2"/>
            <w:vAlign w:val="center"/>
          </w:tcPr>
          <w:p w:rsidR="003E1484" w:rsidRPr="00AF237D" w:rsidRDefault="003E1484" w:rsidP="00F65975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教材來源</w:t>
            </w:r>
          </w:p>
        </w:tc>
        <w:tc>
          <w:tcPr>
            <w:tcW w:w="8315" w:type="dxa"/>
            <w:gridSpan w:val="7"/>
            <w:vAlign w:val="center"/>
          </w:tcPr>
          <w:p w:rsidR="003E1484" w:rsidRPr="00AF237D" w:rsidRDefault="00EF73C6" w:rsidP="007D579E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教師自編教材、</w:t>
            </w:r>
            <w:r w:rsidR="007D579E">
              <w:rPr>
                <w:rFonts w:ascii="新細明體" w:eastAsia="新細明體" w:hAnsi="新細明體" w:hint="eastAsia"/>
              </w:rPr>
              <w:t>移工人生桌遊</w:t>
            </w:r>
            <w:r>
              <w:rPr>
                <w:rFonts w:ascii="新細明體" w:eastAsia="新細明體" w:hAnsi="新細明體" w:hint="eastAsia"/>
              </w:rPr>
              <w:t>操作PPT</w:t>
            </w:r>
          </w:p>
        </w:tc>
      </w:tr>
      <w:tr w:rsidR="003E1484" w:rsidRPr="00AF237D" w:rsidTr="00C310A3">
        <w:tc>
          <w:tcPr>
            <w:tcW w:w="2029" w:type="dxa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3E1484" w:rsidRPr="00AF237D" w:rsidRDefault="003E1484" w:rsidP="00F65975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教學設備/資源</w:t>
            </w:r>
          </w:p>
        </w:tc>
        <w:tc>
          <w:tcPr>
            <w:tcW w:w="8315" w:type="dxa"/>
            <w:gridSpan w:val="7"/>
            <w:tcBorders>
              <w:bottom w:val="double" w:sz="4" w:space="0" w:color="auto"/>
            </w:tcBorders>
            <w:vAlign w:val="center"/>
          </w:tcPr>
          <w:p w:rsidR="003E1484" w:rsidRPr="00AF237D" w:rsidRDefault="00EF73C6" w:rsidP="006C4939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學習單、移工人生桌遊、電子白板</w:t>
            </w:r>
          </w:p>
        </w:tc>
        <w:bookmarkStart w:id="0" w:name="_GoBack"/>
        <w:bookmarkEnd w:id="0"/>
      </w:tr>
      <w:tr w:rsidR="003E1484" w:rsidRPr="00AF237D" w:rsidTr="00B06074">
        <w:tc>
          <w:tcPr>
            <w:tcW w:w="10344" w:type="dxa"/>
            <w:gridSpan w:val="10"/>
            <w:shd w:val="clear" w:color="auto" w:fill="F2F2F2" w:themeFill="background1" w:themeFillShade="F2"/>
            <w:vAlign w:val="center"/>
          </w:tcPr>
          <w:p w:rsidR="003E1484" w:rsidRPr="00A36297" w:rsidRDefault="003E1484" w:rsidP="00F65975">
            <w:pPr>
              <w:jc w:val="center"/>
              <w:rPr>
                <w:rFonts w:ascii="新細明體" w:eastAsia="新細明體" w:hAnsi="新細明體"/>
                <w:color w:val="BFBFBF" w:themeColor="background1" w:themeShade="BF"/>
              </w:rPr>
            </w:pPr>
            <w:r w:rsidRPr="00A36297">
              <w:rPr>
                <w:rFonts w:ascii="新細明體" w:eastAsia="新細明體" w:hAnsi="新細明體" w:hint="eastAsia"/>
              </w:rPr>
              <w:t>課程目標</w:t>
            </w:r>
          </w:p>
        </w:tc>
      </w:tr>
      <w:tr w:rsidR="003E1484" w:rsidRPr="00AF237D" w:rsidTr="00B06074">
        <w:tc>
          <w:tcPr>
            <w:tcW w:w="10344" w:type="dxa"/>
            <w:gridSpan w:val="10"/>
            <w:vAlign w:val="center"/>
          </w:tcPr>
          <w:p w:rsidR="00CD1C2A" w:rsidRPr="00267EC9" w:rsidRDefault="00CD1C2A" w:rsidP="00F65975">
            <w:pPr>
              <w:pStyle w:val="a3"/>
              <w:numPr>
                <w:ilvl w:val="0"/>
                <w:numId w:val="6"/>
              </w:numPr>
              <w:ind w:leftChars="0"/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267EC9">
              <w:rPr>
                <w:rFonts w:ascii="新細明體" w:eastAsia="新細明體" w:hAnsi="新細明體" w:hint="eastAsia"/>
                <w:color w:val="000000" w:themeColor="text1"/>
              </w:rPr>
              <w:t>認知</w:t>
            </w:r>
          </w:p>
          <w:p w:rsidR="00267EC9" w:rsidRPr="00267EC9" w:rsidRDefault="00267EC9" w:rsidP="00267EC9">
            <w:pPr>
              <w:pStyle w:val="a3"/>
              <w:ind w:leftChars="0"/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267EC9">
              <w:t>1.</w:t>
            </w:r>
            <w:r>
              <w:rPr>
                <w:rFonts w:hint="eastAsia"/>
              </w:rPr>
              <w:t>學生</w:t>
            </w:r>
            <w:r w:rsidRPr="00267EC9">
              <w:rPr>
                <w:rFonts w:ascii="新細明體" w:eastAsia="新細明體" w:hAnsi="新細明體" w:hint="eastAsia"/>
                <w:color w:val="000000" w:themeColor="text1"/>
              </w:rPr>
              <w:t>能了解「移工」</w:t>
            </w:r>
            <w:r>
              <w:rPr>
                <w:rFonts w:ascii="新細明體" w:eastAsia="新細明體" w:hAnsi="新細明體" w:hint="eastAsia"/>
                <w:color w:val="000000" w:themeColor="text1"/>
              </w:rPr>
              <w:t>的</w:t>
            </w:r>
            <w:r w:rsidRPr="00267EC9">
              <w:rPr>
                <w:rFonts w:ascii="新細明體" w:eastAsia="新細明體" w:hAnsi="新細明體" w:hint="eastAsia"/>
                <w:color w:val="000000" w:themeColor="text1"/>
              </w:rPr>
              <w:t>定義</w:t>
            </w:r>
            <w:r>
              <w:rPr>
                <w:rFonts w:ascii="新細明體" w:eastAsia="新細明體" w:hAnsi="新細明體" w:hint="eastAsia"/>
                <w:color w:val="000000" w:themeColor="text1"/>
              </w:rPr>
              <w:t>。</w:t>
            </w:r>
          </w:p>
          <w:p w:rsidR="00267EC9" w:rsidRPr="00267EC9" w:rsidRDefault="00267EC9" w:rsidP="00267EC9">
            <w:pPr>
              <w:pStyle w:val="a3"/>
              <w:ind w:leftChars="0"/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267EC9">
              <w:rPr>
                <w:rFonts w:hint="eastAsia"/>
              </w:rPr>
              <w:t>2</w:t>
            </w:r>
            <w:r w:rsidRPr="00267EC9">
              <w:t>.</w:t>
            </w:r>
            <w:r w:rsidRPr="00267EC9">
              <w:t>學生能夠認識東南亞移工在臺灣工作將面臨哪些困難。</w:t>
            </w:r>
          </w:p>
          <w:p w:rsidR="00CD1C2A" w:rsidRPr="00267EC9" w:rsidRDefault="00CD1C2A" w:rsidP="00F65975">
            <w:pPr>
              <w:pStyle w:val="a3"/>
              <w:numPr>
                <w:ilvl w:val="0"/>
                <w:numId w:val="6"/>
              </w:numPr>
              <w:ind w:leftChars="0"/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267EC9">
              <w:rPr>
                <w:rFonts w:ascii="新細明體" w:eastAsia="新細明體" w:hAnsi="新細明體" w:hint="eastAsia"/>
                <w:color w:val="000000" w:themeColor="text1"/>
              </w:rPr>
              <w:t>情意</w:t>
            </w:r>
          </w:p>
          <w:p w:rsidR="00267EC9" w:rsidRPr="00267EC9" w:rsidRDefault="00267EC9" w:rsidP="00267EC9">
            <w:pPr>
              <w:pStyle w:val="a3"/>
              <w:ind w:leftChars="0"/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267EC9">
              <w:t>1.</w:t>
            </w:r>
            <w:r w:rsidRPr="00267EC9">
              <w:t>學生能夠同理東南亞移工的處境，表現出友善的態度。</w:t>
            </w:r>
          </w:p>
          <w:p w:rsidR="00267EC9" w:rsidRPr="00267EC9" w:rsidRDefault="00CD1C2A" w:rsidP="00CD1C2A">
            <w:pPr>
              <w:pStyle w:val="a3"/>
              <w:numPr>
                <w:ilvl w:val="0"/>
                <w:numId w:val="6"/>
              </w:numPr>
              <w:ind w:leftChars="0"/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267EC9">
              <w:rPr>
                <w:rFonts w:ascii="新細明體" w:eastAsia="新細明體" w:hAnsi="新細明體" w:hint="eastAsia"/>
                <w:color w:val="000000" w:themeColor="text1"/>
              </w:rPr>
              <w:t>技能</w:t>
            </w:r>
          </w:p>
          <w:p w:rsidR="003E1484" w:rsidRPr="00267EC9" w:rsidRDefault="00267EC9" w:rsidP="00267EC9">
            <w:pPr>
              <w:pStyle w:val="a3"/>
              <w:ind w:leftChars="0"/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267EC9">
              <w:t>1.</w:t>
            </w:r>
            <w:r w:rsidRPr="00267EC9">
              <w:t>學生能夠設身處地，針對東南亞移工在臺灣工作面臨的困難提出自己的想法。</w:t>
            </w:r>
          </w:p>
          <w:p w:rsidR="00267EC9" w:rsidRPr="00267EC9" w:rsidRDefault="00267EC9" w:rsidP="00267EC9">
            <w:pPr>
              <w:pStyle w:val="a3"/>
              <w:ind w:leftChars="0"/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267EC9">
              <w:t>2.</w:t>
            </w:r>
            <w:r w:rsidRPr="00267EC9">
              <w:t>學生能夠</w:t>
            </w:r>
            <w:r>
              <w:rPr>
                <w:rFonts w:hint="eastAsia"/>
              </w:rPr>
              <w:t>於</w:t>
            </w:r>
            <w:r w:rsidRPr="00267EC9">
              <w:t>東南亞移工受到不合理待遇，</w:t>
            </w:r>
            <w:r>
              <w:rPr>
                <w:rFonts w:hint="eastAsia"/>
              </w:rPr>
              <w:t>支持</w:t>
            </w:r>
            <w:r w:rsidRPr="00267EC9">
              <w:t>倡議行動。</w:t>
            </w:r>
          </w:p>
        </w:tc>
      </w:tr>
      <w:tr w:rsidR="003E1484" w:rsidRPr="00AF237D" w:rsidTr="00B06074">
        <w:tc>
          <w:tcPr>
            <w:tcW w:w="10344" w:type="dxa"/>
            <w:gridSpan w:val="10"/>
            <w:shd w:val="clear" w:color="auto" w:fill="F2F2F2" w:themeFill="background1" w:themeFillShade="F2"/>
            <w:vAlign w:val="center"/>
          </w:tcPr>
          <w:p w:rsidR="003E1484" w:rsidRPr="00AF237D" w:rsidRDefault="003E1484" w:rsidP="00F65975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教學活動設計</w:t>
            </w:r>
          </w:p>
        </w:tc>
      </w:tr>
      <w:tr w:rsidR="00E90AA5" w:rsidRPr="00AF237D" w:rsidTr="00C310A3">
        <w:tc>
          <w:tcPr>
            <w:tcW w:w="6436" w:type="dxa"/>
            <w:gridSpan w:val="7"/>
            <w:shd w:val="clear" w:color="auto" w:fill="F2F2F2" w:themeFill="background1" w:themeFillShade="F2"/>
            <w:vAlign w:val="center"/>
          </w:tcPr>
          <w:p w:rsidR="00E90AA5" w:rsidRPr="00AF237D" w:rsidRDefault="00E90AA5" w:rsidP="00F65975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教學活動內容及實施方式</w:t>
            </w:r>
          </w:p>
        </w:tc>
        <w:tc>
          <w:tcPr>
            <w:tcW w:w="1177" w:type="dxa"/>
            <w:gridSpan w:val="2"/>
            <w:shd w:val="clear" w:color="auto" w:fill="F2F2F2" w:themeFill="background1" w:themeFillShade="F2"/>
            <w:vAlign w:val="center"/>
          </w:tcPr>
          <w:p w:rsidR="00E90AA5" w:rsidRPr="00AF237D" w:rsidRDefault="00E90AA5" w:rsidP="00F65975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時間</w:t>
            </w:r>
          </w:p>
        </w:tc>
        <w:tc>
          <w:tcPr>
            <w:tcW w:w="2731" w:type="dxa"/>
            <w:shd w:val="clear" w:color="auto" w:fill="F2F2F2" w:themeFill="background1" w:themeFillShade="F2"/>
            <w:vAlign w:val="center"/>
          </w:tcPr>
          <w:p w:rsidR="00E90AA5" w:rsidRPr="00AF237D" w:rsidRDefault="00E90AA5" w:rsidP="00F65975">
            <w:pPr>
              <w:jc w:val="center"/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備註</w:t>
            </w:r>
          </w:p>
        </w:tc>
      </w:tr>
      <w:tr w:rsidR="00E90AA5" w:rsidRPr="00E90AA5" w:rsidTr="00C310A3">
        <w:tc>
          <w:tcPr>
            <w:tcW w:w="6436" w:type="dxa"/>
            <w:gridSpan w:val="7"/>
            <w:vAlign w:val="center"/>
          </w:tcPr>
          <w:p w:rsidR="00E90AA5" w:rsidRPr="00E90AA5" w:rsidRDefault="00E90AA5" w:rsidP="009407B3">
            <w:pPr>
              <w:pStyle w:val="25pt"/>
              <w:numPr>
                <w:ilvl w:val="0"/>
                <w:numId w:val="0"/>
              </w:numPr>
              <w:rPr>
                <w:color w:val="000000" w:themeColor="text1"/>
              </w:rPr>
            </w:pPr>
            <w:r w:rsidRPr="00E90AA5">
              <w:rPr>
                <w:rFonts w:hint="eastAsia"/>
                <w:color w:val="000000" w:themeColor="text1"/>
              </w:rPr>
              <w:t>一</w:t>
            </w:r>
            <w:r w:rsidRPr="00E90AA5">
              <w:rPr>
                <w:rFonts w:asciiTheme="minorEastAsia" w:hAnsiTheme="minorEastAsia" w:hint="eastAsia"/>
                <w:color w:val="000000" w:themeColor="text1"/>
              </w:rPr>
              <w:t>、</w:t>
            </w:r>
            <w:r w:rsidRPr="00E90AA5">
              <w:rPr>
                <w:rFonts w:hint="eastAsia"/>
                <w:color w:val="000000" w:themeColor="text1"/>
              </w:rPr>
              <w:t>準備活動</w:t>
            </w:r>
          </w:p>
          <w:p w:rsidR="00E90AA5" w:rsidRPr="00E90AA5" w:rsidRDefault="00E90AA5" w:rsidP="009407B3">
            <w:pPr>
              <w:pStyle w:val="25pt"/>
              <w:numPr>
                <w:ilvl w:val="0"/>
                <w:numId w:val="0"/>
              </w:numPr>
              <w:ind w:left="953" w:hanging="635"/>
              <w:rPr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1</w:t>
            </w:r>
            <w:r w:rsidRPr="00E90AA5">
              <w:rPr>
                <w:rFonts w:ascii="新細明體" w:eastAsia="新細明體" w:hAnsi="新細明體"/>
                <w:color w:val="000000" w:themeColor="text1"/>
              </w:rPr>
              <w:t>.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引起動機：說明課程設計理念，</w:t>
            </w:r>
            <w:r w:rsidRPr="00E90AA5">
              <w:rPr>
                <w:rFonts w:hint="eastAsia"/>
                <w:color w:val="000000" w:themeColor="text1"/>
              </w:rPr>
              <w:t>讓學生思考移工的概念，提醒學生作為國際移動者，人人都有機會成為移工。</w:t>
            </w:r>
          </w:p>
          <w:p w:rsidR="00E90AA5" w:rsidRPr="00E90AA5" w:rsidRDefault="00E90AA5" w:rsidP="009407B3">
            <w:pPr>
              <w:pStyle w:val="25pt"/>
              <w:numPr>
                <w:ilvl w:val="0"/>
                <w:numId w:val="0"/>
              </w:numPr>
              <w:ind w:left="953" w:hanging="635"/>
              <w:rPr>
                <w:color w:val="000000" w:themeColor="text1"/>
              </w:rPr>
            </w:pPr>
            <w:r w:rsidRPr="00E90AA5">
              <w:rPr>
                <w:rFonts w:hint="eastAsia"/>
                <w:color w:val="000000" w:themeColor="text1"/>
              </w:rPr>
              <w:t>2</w:t>
            </w:r>
            <w:r w:rsidRPr="00E90AA5">
              <w:rPr>
                <w:color w:val="000000" w:themeColor="text1"/>
              </w:rPr>
              <w:t>.</w:t>
            </w:r>
            <w:r w:rsidRPr="00E90AA5">
              <w:rPr>
                <w:rFonts w:hint="eastAsia"/>
                <w:color w:val="000000" w:themeColor="text1"/>
              </w:rPr>
              <w:t>移工的定義</w:t>
            </w:r>
            <w:r w:rsidRPr="00E90AA5">
              <w:rPr>
                <w:rFonts w:asciiTheme="minorEastAsia" w:hAnsiTheme="minorEastAsia" w:hint="eastAsia"/>
                <w:color w:val="000000" w:themeColor="text1"/>
              </w:rPr>
              <w:t>：</w:t>
            </w:r>
            <w:r w:rsidRPr="00E90AA5">
              <w:rPr>
                <w:rFonts w:hint="eastAsia"/>
                <w:color w:val="000000" w:themeColor="text1"/>
              </w:rPr>
              <w:t>請學生完成學習單第一部分，用自己的</w:t>
            </w:r>
            <w:r w:rsidRPr="00E90AA5">
              <w:rPr>
                <w:rFonts w:hint="eastAsia"/>
                <w:color w:val="000000" w:themeColor="text1"/>
              </w:rPr>
              <w:lastRenderedPageBreak/>
              <w:t>方式定義移工，在經由各組分享及教師總結來了解移工的定義。</w:t>
            </w:r>
          </w:p>
          <w:p w:rsidR="00E90AA5" w:rsidRPr="00E90AA5" w:rsidRDefault="00E90AA5" w:rsidP="009407B3">
            <w:pPr>
              <w:pStyle w:val="25pt"/>
              <w:numPr>
                <w:ilvl w:val="0"/>
                <w:numId w:val="0"/>
              </w:numPr>
              <w:ind w:left="953" w:hanging="635"/>
              <w:rPr>
                <w:color w:val="000000" w:themeColor="text1"/>
              </w:rPr>
            </w:pPr>
            <w:r w:rsidRPr="00E90AA5">
              <w:rPr>
                <w:rFonts w:hint="eastAsia"/>
                <w:color w:val="000000" w:themeColor="text1"/>
              </w:rPr>
              <w:t>3</w:t>
            </w:r>
            <w:r w:rsidRPr="00E90AA5">
              <w:rPr>
                <w:color w:val="000000" w:themeColor="text1"/>
              </w:rPr>
              <w:t>.</w:t>
            </w:r>
            <w:r w:rsidRPr="00E90AA5">
              <w:rPr>
                <w:rFonts w:hint="eastAsia"/>
                <w:color w:val="000000" w:themeColor="text1"/>
              </w:rPr>
              <w:t>第一印象</w:t>
            </w:r>
            <w:r w:rsidRPr="00E90AA5">
              <w:rPr>
                <w:rFonts w:asciiTheme="minorEastAsia" w:hAnsiTheme="minorEastAsia" w:hint="eastAsia"/>
                <w:color w:val="000000" w:themeColor="text1"/>
              </w:rPr>
              <w:t>：</w:t>
            </w:r>
            <w:r w:rsidRPr="00E90AA5">
              <w:rPr>
                <w:rFonts w:hint="eastAsia"/>
                <w:color w:val="000000" w:themeColor="text1"/>
              </w:rPr>
              <w:t>各組將對移工的第一印象填寫在小組白板上，並放置於黑板前。</w:t>
            </w:r>
          </w:p>
          <w:p w:rsidR="00E90AA5" w:rsidRPr="00E90AA5" w:rsidRDefault="00E90AA5" w:rsidP="009407B3">
            <w:pPr>
              <w:pStyle w:val="25pt"/>
              <w:numPr>
                <w:ilvl w:val="0"/>
                <w:numId w:val="0"/>
              </w:numPr>
              <w:rPr>
                <w:color w:val="000000" w:themeColor="text1"/>
              </w:rPr>
            </w:pPr>
            <w:r w:rsidRPr="00E90AA5">
              <w:rPr>
                <w:rFonts w:hint="eastAsia"/>
                <w:color w:val="000000" w:themeColor="text1"/>
              </w:rPr>
              <w:t>二</w:t>
            </w:r>
            <w:r w:rsidRPr="00E90AA5">
              <w:rPr>
                <w:rFonts w:asciiTheme="minorEastAsia" w:hAnsiTheme="minorEastAsia" w:hint="eastAsia"/>
                <w:color w:val="000000" w:themeColor="text1"/>
              </w:rPr>
              <w:t>、</w:t>
            </w:r>
            <w:r w:rsidRPr="00E90AA5">
              <w:rPr>
                <w:rFonts w:hint="eastAsia"/>
                <w:color w:val="000000" w:themeColor="text1"/>
              </w:rPr>
              <w:t>發展活動</w:t>
            </w:r>
          </w:p>
          <w:p w:rsidR="00E90AA5" w:rsidRPr="00E90AA5" w:rsidRDefault="00E90AA5" w:rsidP="006C343D">
            <w:pPr>
              <w:rPr>
                <w:rFonts w:ascii="華康細圓體" w:eastAsia="華康細圓體" w:hAnsi="華康細圓體"/>
                <w:b/>
                <w:color w:val="000000" w:themeColor="text1"/>
              </w:rPr>
            </w:pPr>
            <w:r w:rsidRPr="00E90AA5">
              <w:rPr>
                <w:rFonts w:ascii="華康細圓體" w:eastAsia="華康細圓體" w:hAnsi="華康細圓體" w:hint="eastAsia"/>
                <w:b/>
                <w:color w:val="000000" w:themeColor="text1"/>
                <w:bdr w:val="single" w:sz="4" w:space="0" w:color="auto"/>
              </w:rPr>
              <w:t>對東南亞移工的第二認識</w:t>
            </w: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1</w:t>
            </w:r>
            <w:r w:rsidRPr="00E90AA5">
              <w:rPr>
                <w:rFonts w:ascii="新細明體" w:eastAsia="新細明體" w:hAnsi="新細明體"/>
                <w:color w:val="000000" w:themeColor="text1"/>
              </w:rPr>
              <w:t>.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讓學生自行閱讀文章</w:t>
            </w:r>
            <w:r w:rsidRPr="00E90AA5">
              <w:rPr>
                <w:rFonts w:ascii="華康細圓體" w:eastAsia="華康細圓體" w:hAnsi="華康細圓體" w:hint="eastAsia"/>
                <w:color w:val="000000" w:themeColor="text1"/>
                <w:sz w:val="22"/>
              </w:rPr>
              <w:t>《</w:t>
            </w:r>
            <w:r w:rsidRPr="00E90AA5">
              <w:rPr>
                <w:rFonts w:ascii="華康細圓體" w:eastAsia="華康細圓體" w:hAnsi="華康細圓體" w:hint="eastAsia"/>
                <w:b/>
                <w:color w:val="000000" w:themeColor="text1"/>
                <w:szCs w:val="26"/>
              </w:rPr>
              <w:t>【東南亞移工 101】從零接觸移工議題的你，一定要看！(上)》，並完成學習單上內容。</w:t>
            </w: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2</w:t>
            </w:r>
            <w:r w:rsidRPr="00E90AA5">
              <w:rPr>
                <w:rFonts w:ascii="新細明體" w:eastAsia="新細明體" w:hAnsi="新細明體"/>
                <w:color w:val="000000" w:themeColor="text1"/>
              </w:rPr>
              <w:t>.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 xml:space="preserve"> 破解第一印象：依據閱讀完的內容，重新思考剛剛小組討論的第一印象，為什麼會有這些行為與形象。</w:t>
            </w: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b/>
                <w:color w:val="000000" w:themeColor="text1"/>
                <w:bdr w:val="single" w:sz="4" w:space="0" w:color="auto"/>
              </w:rPr>
            </w:pPr>
            <w:r w:rsidRPr="00E90AA5">
              <w:rPr>
                <w:rFonts w:ascii="新細明體" w:eastAsia="新細明體" w:hAnsi="新細明體" w:hint="eastAsia"/>
                <w:b/>
                <w:color w:val="000000" w:themeColor="text1"/>
                <w:bdr w:val="single" w:sz="4" w:space="0" w:color="auto"/>
              </w:rPr>
              <w:t>體驗移工人生</w:t>
            </w:r>
          </w:p>
          <w:p w:rsidR="00E90AA5" w:rsidRPr="00E90AA5" w:rsidRDefault="00E90AA5" w:rsidP="006C343D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1</w:t>
            </w:r>
            <w:r w:rsidRPr="00E90AA5">
              <w:rPr>
                <w:rFonts w:ascii="新細明體" w:eastAsia="新細明體" w:hAnsi="新細明體"/>
                <w:color w:val="000000" w:themeColor="text1"/>
              </w:rPr>
              <w:t>.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 xml:space="preserve"> 遊戲規則說明(默契訓練) </w:t>
            </w:r>
          </w:p>
          <w:p w:rsidR="00E90AA5" w:rsidRPr="00E90AA5" w:rsidRDefault="00E90AA5" w:rsidP="006C343D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(</w:t>
            </w:r>
            <w:r w:rsidRPr="00E90AA5">
              <w:rPr>
                <w:rFonts w:ascii="新細明體" w:eastAsia="新細明體" w:hAnsi="新細明體"/>
                <w:color w:val="000000" w:themeColor="text1"/>
              </w:rPr>
              <w:t>1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)</w:t>
            </w:r>
            <w:r w:rsidRPr="00401E83">
              <w:rPr>
                <w:rFonts w:ascii="新細明體" w:eastAsia="新細明體" w:hAnsi="新細明體" w:hint="eastAsia"/>
                <w:color w:val="000000" w:themeColor="text1"/>
              </w:rPr>
              <w:t>請每組派一位代表來抽選角色卡，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搭配學習單，介紹遊戲操作的方式。</w:t>
            </w:r>
          </w:p>
          <w:p w:rsidR="00E90AA5" w:rsidRPr="00E90AA5" w:rsidRDefault="00E90AA5" w:rsidP="006C343D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(2</w:t>
            </w:r>
            <w:r w:rsidRPr="00E90AA5">
              <w:rPr>
                <w:rFonts w:ascii="新細明體" w:eastAsia="新細明體" w:hAnsi="新細明體"/>
                <w:color w:val="000000" w:themeColor="text1"/>
              </w:rPr>
              <w:t>)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與學生約定好，全組完成任務，則集體起立，讓教師了解各組情況。</w:t>
            </w:r>
          </w:p>
          <w:p w:rsidR="00E90AA5" w:rsidRPr="00E90AA5" w:rsidRDefault="00E90AA5" w:rsidP="00401E83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2</w:t>
            </w:r>
            <w:r w:rsidRPr="00E90AA5">
              <w:rPr>
                <w:rFonts w:ascii="新細明體" w:eastAsia="新細明體" w:hAnsi="新細明體"/>
                <w:color w:val="000000" w:themeColor="text1"/>
              </w:rPr>
              <w:t>.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角色介紹</w:t>
            </w:r>
          </w:p>
          <w:p w:rsidR="00E90AA5" w:rsidRPr="00E90AA5" w:rsidRDefault="00E90AA5" w:rsidP="00EF73C6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播放角色介紹影片及介紹不同角色來台原因與不同產業的狀況。填入角色初始值，思考各國仲介費在移工來台工作時帶來的影響。</w:t>
            </w: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3</w:t>
            </w:r>
            <w:r w:rsidRPr="00E90AA5">
              <w:rPr>
                <w:rFonts w:ascii="新細明體" w:eastAsia="新細明體" w:hAnsi="新細明體"/>
                <w:color w:val="000000" w:themeColor="text1"/>
              </w:rPr>
              <w:t>.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仲介角色與功能：</w:t>
            </w: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由教師扮演仲介角色，在每個關卡結束前，進行求救。</w:t>
            </w: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4</w:t>
            </w:r>
            <w:r w:rsidRPr="00E90AA5">
              <w:rPr>
                <w:rFonts w:ascii="新細明體" w:eastAsia="新細明體" w:hAnsi="新細明體"/>
                <w:color w:val="000000" w:themeColor="text1"/>
              </w:rPr>
              <w:t>.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進行闖關遊戲</w:t>
            </w:r>
          </w:p>
          <w:p w:rsidR="00E90AA5" w:rsidRPr="00E90AA5" w:rsidRDefault="00E90AA5" w:rsidP="00EF73C6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第一關準備出發</w:t>
            </w:r>
          </w:p>
          <w:p w:rsidR="00E90AA5" w:rsidRPr="00E90AA5" w:rsidRDefault="00E90AA5" w:rsidP="00EF73C6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關卡：「我是你的仲介，你有一疊文件沒有簽完，你必須簽完這疊文件，才能上飛機，不然就沒機會來台灣工作了。 」請在6</w:t>
            </w:r>
            <w:r w:rsidRPr="00E90AA5">
              <w:rPr>
                <w:rFonts w:ascii="新細明體" w:eastAsia="新細明體" w:hAnsi="新細明體"/>
                <w:color w:val="000000" w:themeColor="text1"/>
              </w:rPr>
              <w:t>0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秒內簽完2</w:t>
            </w:r>
            <w:r w:rsidRPr="00E90AA5">
              <w:rPr>
                <w:rFonts w:ascii="新細明體" w:eastAsia="新細明體" w:hAnsi="新細明體"/>
                <w:color w:val="000000" w:themeColor="text1"/>
              </w:rPr>
              <w:t>0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個姓名。</w:t>
            </w:r>
          </w:p>
          <w:p w:rsidR="00E90AA5" w:rsidRPr="00E90AA5" w:rsidRDefault="00E90AA5" w:rsidP="00EF73C6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反思：這麼短的時間內，你能判斷簽屬何種文件。</w:t>
            </w:r>
          </w:p>
          <w:p w:rsidR="00E90AA5" w:rsidRPr="00E90AA5" w:rsidRDefault="00E90AA5" w:rsidP="00EF73C6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第二關工作環境</w:t>
            </w:r>
          </w:p>
          <w:p w:rsidR="00BF6937" w:rsidRDefault="00E90AA5" w:rsidP="00BF6937">
            <w:pPr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抽取一張卡片，擲骰子，將點數乘上卡片對應數值，並填入學習單中。</w:t>
            </w:r>
          </w:p>
          <w:p w:rsidR="00E90AA5" w:rsidRPr="00E90AA5" w:rsidRDefault="00BF6937" w:rsidP="00BF6937">
            <w:pPr>
              <w:jc w:val="center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第一節課結束</w:t>
            </w:r>
          </w:p>
          <w:p w:rsidR="00E90AA5" w:rsidRPr="00E90AA5" w:rsidRDefault="00E90AA5" w:rsidP="00EF73C6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※求教時間：擲骰子→單數(壞仲介)、雙數(好仲介)</w:t>
            </w:r>
          </w:p>
          <w:p w:rsidR="00E90AA5" w:rsidRPr="00E90AA5" w:rsidRDefault="00E90AA5" w:rsidP="00EF73C6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第三關休閒娛樂</w:t>
            </w:r>
          </w:p>
          <w:p w:rsidR="00E90AA5" w:rsidRPr="00E90AA5" w:rsidRDefault="00E90AA5" w:rsidP="00EF73C6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1</w:t>
            </w:r>
            <w:r w:rsidRPr="00E90AA5">
              <w:rPr>
                <w:rFonts w:ascii="新細明體" w:eastAsia="新細明體" w:hAnsi="新細明體"/>
                <w:color w:val="000000" w:themeColor="text1"/>
              </w:rPr>
              <w:t>.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發薪水(將角色卡上的月支出與月收入填入學習單</w:t>
            </w:r>
            <w:r w:rsidRPr="00E90AA5">
              <w:rPr>
                <w:rFonts w:ascii="新細明體" w:eastAsia="新細明體" w:hAnsi="新細明體"/>
                <w:color w:val="000000" w:themeColor="text1"/>
              </w:rPr>
              <w:t>)</w:t>
            </w:r>
          </w:p>
          <w:p w:rsidR="00E90AA5" w:rsidRPr="00E90AA5" w:rsidRDefault="00E90AA5" w:rsidP="00EF73C6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2</w:t>
            </w:r>
            <w:r w:rsidRPr="00E90AA5">
              <w:rPr>
                <w:rFonts w:ascii="新細明體" w:eastAsia="新細明體" w:hAnsi="新細明體"/>
                <w:color w:val="000000" w:themeColor="text1"/>
              </w:rPr>
              <w:t>.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抽卡片→擲骰子→填數值。</w:t>
            </w:r>
          </w:p>
          <w:p w:rsidR="00E90AA5" w:rsidRPr="00E90AA5" w:rsidRDefault="00E90AA5" w:rsidP="00EF73C6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第四關加班事件</w:t>
            </w:r>
          </w:p>
          <w:p w:rsidR="00E90AA5" w:rsidRPr="00E90AA5" w:rsidRDefault="00E90AA5" w:rsidP="00EF73C6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抽卡片→擲骰子→填數值。</w:t>
            </w:r>
          </w:p>
          <w:p w:rsidR="00E90AA5" w:rsidRPr="00E90AA5" w:rsidRDefault="00E90AA5" w:rsidP="00EF73C6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lastRenderedPageBreak/>
              <w:t>※仲介求教時間</w:t>
            </w:r>
          </w:p>
          <w:p w:rsidR="00E90AA5" w:rsidRPr="00E90AA5" w:rsidRDefault="00E90AA5" w:rsidP="00EF73C6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第五關命運抉擇(逃或不逃)</w:t>
            </w:r>
          </w:p>
          <w:p w:rsidR="00E90AA5" w:rsidRPr="00E90AA5" w:rsidRDefault="00E90AA5" w:rsidP="00EF73C6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思考逃逸外勞為何逃跑的心態</w:t>
            </w:r>
          </w:p>
          <w:p w:rsidR="00E90AA5" w:rsidRPr="00E90AA5" w:rsidRDefault="00E90AA5" w:rsidP="00EF73C6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第六關同鄉聚會</w:t>
            </w:r>
          </w:p>
          <w:p w:rsidR="00E90AA5" w:rsidRPr="00E90AA5" w:rsidRDefault="00E90AA5" w:rsidP="00EF73C6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完成任務加分，填入角色卡上的年支出與年收入。</w:t>
            </w:r>
          </w:p>
          <w:p w:rsidR="00E90AA5" w:rsidRPr="00E90AA5" w:rsidRDefault="00E90AA5" w:rsidP="00DB0512">
            <w:pPr>
              <w:jc w:val="center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第二節課結束</w:t>
            </w:r>
          </w:p>
          <w:p w:rsidR="00E90AA5" w:rsidRPr="00E90AA5" w:rsidRDefault="00E90AA5" w:rsidP="006C4939">
            <w:pPr>
              <w:jc w:val="both"/>
              <w:rPr>
                <w:rFonts w:ascii="華康細圓體" w:eastAsia="華康細圓體" w:hAnsi="華康細圓體"/>
                <w:b/>
                <w:color w:val="000000" w:themeColor="text1"/>
                <w:bdr w:val="single" w:sz="4" w:space="0" w:color="auto"/>
              </w:rPr>
            </w:pPr>
            <w:r w:rsidRPr="00E90AA5">
              <w:rPr>
                <w:rFonts w:ascii="華康細圓體" w:eastAsia="華康細圓體" w:hAnsi="華康細圓體" w:hint="eastAsia"/>
                <w:b/>
                <w:color w:val="000000" w:themeColor="text1"/>
                <w:bdr w:val="single" w:sz="4" w:space="0" w:color="auto"/>
              </w:rPr>
              <w:t>我的移工人生</w:t>
            </w:r>
          </w:p>
          <w:p w:rsidR="00E90AA5" w:rsidRDefault="00E90AA5" w:rsidP="006C4939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/>
                <w:color w:val="000000" w:themeColor="text1"/>
              </w:rPr>
              <w:t>1.</w:t>
            </w:r>
            <w:r w:rsidR="00087F36">
              <w:rPr>
                <w:rFonts w:ascii="新細明體" w:eastAsia="新細明體" w:hAnsi="新細明體" w:hint="eastAsia"/>
                <w:color w:val="000000" w:themeColor="text1"/>
              </w:rPr>
              <w:t>指導學生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結算</w:t>
            </w:r>
            <w:r w:rsidR="00087F36">
              <w:rPr>
                <w:rFonts w:ascii="新細明體" w:eastAsia="新細明體" w:hAnsi="新細明體" w:hint="eastAsia"/>
                <w:color w:val="000000" w:themeColor="text1"/>
              </w:rPr>
              <w:t>各關卡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所有數值，並填入相對應的概念。</w:t>
            </w:r>
          </w:p>
          <w:p w:rsidR="00087F36" w:rsidRPr="00087F36" w:rsidRDefault="00087F36" w:rsidP="006C4939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090B92F7" wp14:editId="092C71DD">
                  <wp:extent cx="3568700" cy="2007351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4260" cy="20104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90AA5" w:rsidRDefault="00E90AA5" w:rsidP="006C4939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2</w:t>
            </w:r>
            <w:r w:rsidRPr="00E90AA5">
              <w:rPr>
                <w:rFonts w:ascii="新細明體" w:eastAsia="新細明體" w:hAnsi="新細明體"/>
                <w:color w:val="000000" w:themeColor="text1"/>
              </w:rPr>
              <w:t>.</w:t>
            </w:r>
            <w:r w:rsidR="00876F02">
              <w:rPr>
                <w:rFonts w:ascii="新細明體" w:eastAsia="新細明體" w:hAnsi="新細明體" w:hint="eastAsia"/>
                <w:color w:val="000000" w:themeColor="text1"/>
              </w:rPr>
              <w:t>學生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依據</w:t>
            </w:r>
            <w:r w:rsidR="00876F02">
              <w:rPr>
                <w:rFonts w:ascii="新細明體" w:eastAsia="新細明體" w:hAnsi="新細明體" w:hint="eastAsia"/>
                <w:color w:val="000000" w:themeColor="text1"/>
              </w:rPr>
              <w:t>結算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數值</w:t>
            </w:r>
            <w:r w:rsidR="00876F02">
              <w:rPr>
                <w:rFonts w:ascii="新細明體" w:eastAsia="新細明體" w:hAnsi="新細明體" w:hint="eastAsia"/>
                <w:color w:val="000000" w:themeColor="text1"/>
              </w:rPr>
              <w:t>，進入最後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結局。</w:t>
            </w:r>
          </w:p>
          <w:p w:rsidR="00876F02" w:rsidRDefault="00876F02" w:rsidP="006C4939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結局一：陌生人(身體健康&lt;10)→職災</w:t>
            </w:r>
          </w:p>
          <w:p w:rsidR="00876F02" w:rsidRPr="00876F02" w:rsidRDefault="00876F02" w:rsidP="006C4939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結局二：亡命之徒(負債</w:t>
            </w:r>
            <w:r>
              <w:rPr>
                <w:rFonts w:ascii="新細明體" w:eastAsia="新細明體" w:hAnsi="新細明體"/>
                <w:color w:val="000000" w:themeColor="text1"/>
              </w:rPr>
              <w:t>)</w:t>
            </w:r>
            <w:r>
              <w:rPr>
                <w:rFonts w:ascii="新細明體" w:eastAsia="新細明體" w:hAnsi="新細明體" w:hint="eastAsia"/>
                <w:color w:val="000000" w:themeColor="text1"/>
              </w:rPr>
              <w:t>→逃逸外勞阮國非</w:t>
            </w:r>
          </w:p>
          <w:p w:rsidR="00876F02" w:rsidRDefault="00876F02" w:rsidP="006C4939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結局三：一萬次悲傷(精神&lt;</w:t>
            </w:r>
            <w:r>
              <w:rPr>
                <w:rFonts w:ascii="新細明體" w:eastAsia="新細明體" w:hAnsi="新細明體"/>
                <w:color w:val="000000" w:themeColor="text1"/>
              </w:rPr>
              <w:t>10</w:t>
            </w:r>
            <w:r>
              <w:rPr>
                <w:rFonts w:ascii="新細明體" w:eastAsia="新細明體" w:hAnsi="新細明體" w:hint="eastAsia"/>
                <w:color w:val="000000" w:themeColor="text1"/>
              </w:rPr>
              <w:t>)→精神疾病與性侵事件</w:t>
            </w:r>
          </w:p>
          <w:p w:rsidR="00876F02" w:rsidRDefault="00876F02" w:rsidP="006C4939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結局四：家(持有金額&gt;0</w:t>
            </w:r>
            <w:r>
              <w:rPr>
                <w:rFonts w:ascii="新細明體" w:eastAsia="新細明體" w:hAnsi="新細明體"/>
                <w:color w:val="000000" w:themeColor="text1"/>
              </w:rPr>
              <w:t>)</w:t>
            </w:r>
          </w:p>
          <w:p w:rsidR="00876F02" w:rsidRPr="00E90AA5" w:rsidRDefault="00876F02" w:rsidP="006C4939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結局五：夢想追追追(人際&gt;25知識&gt;25</w:t>
            </w:r>
            <w:r>
              <w:rPr>
                <w:rFonts w:ascii="新細明體" w:eastAsia="新細明體" w:hAnsi="新細明體"/>
                <w:color w:val="000000" w:themeColor="text1"/>
              </w:rPr>
              <w:t>)</w:t>
            </w:r>
          </w:p>
          <w:p w:rsidR="00E90AA5" w:rsidRPr="00E90AA5" w:rsidRDefault="00E90AA5" w:rsidP="006C4939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3</w:t>
            </w:r>
            <w:r w:rsidRPr="00E90AA5">
              <w:rPr>
                <w:rFonts w:ascii="新細明體" w:eastAsia="新細明體" w:hAnsi="新細明體"/>
                <w:color w:val="000000" w:themeColor="text1"/>
              </w:rPr>
              <w:t>.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播放結局影片</w:t>
            </w:r>
            <w:r w:rsidR="00876F02">
              <w:rPr>
                <w:rFonts w:ascii="新細明體" w:eastAsia="新細明體" w:hAnsi="新細明體" w:hint="eastAsia"/>
                <w:color w:val="000000" w:themeColor="text1"/>
              </w:rPr>
              <w:t>，並帶領學生探討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相關新聞。</w:t>
            </w:r>
          </w:p>
          <w:p w:rsidR="00E90AA5" w:rsidRPr="00E90AA5" w:rsidRDefault="00E90AA5" w:rsidP="009407B3">
            <w:pPr>
              <w:pStyle w:val="25pt"/>
              <w:numPr>
                <w:ilvl w:val="0"/>
                <w:numId w:val="0"/>
              </w:numPr>
              <w:rPr>
                <w:color w:val="000000" w:themeColor="text1"/>
              </w:rPr>
            </w:pPr>
            <w:r w:rsidRPr="00E90AA5">
              <w:rPr>
                <w:rFonts w:hint="eastAsia"/>
                <w:color w:val="000000" w:themeColor="text1"/>
              </w:rPr>
              <w:t>三</w:t>
            </w:r>
            <w:r w:rsidRPr="00E90AA5">
              <w:rPr>
                <w:rFonts w:asciiTheme="minorEastAsia" w:hAnsiTheme="minorEastAsia" w:hint="eastAsia"/>
                <w:color w:val="000000" w:themeColor="text1"/>
              </w:rPr>
              <w:t>、</w:t>
            </w:r>
            <w:r w:rsidRPr="00E90AA5">
              <w:rPr>
                <w:rFonts w:hint="eastAsia"/>
                <w:color w:val="000000" w:themeColor="text1"/>
              </w:rPr>
              <w:t>綜合活動</w:t>
            </w:r>
          </w:p>
          <w:p w:rsidR="00E90AA5" w:rsidRPr="00E90AA5" w:rsidRDefault="00E90AA5" w:rsidP="00EF73C6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1</w:t>
            </w:r>
            <w:r w:rsidRPr="00E90AA5">
              <w:rPr>
                <w:rFonts w:ascii="新細明體" w:eastAsia="新細明體" w:hAnsi="新細明體"/>
                <w:color w:val="000000" w:themeColor="text1"/>
              </w:rPr>
              <w:t>.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請學生分享自己的結局，以及操作過程中印象最深刻的地方。(每組1分鐘</w:t>
            </w:r>
            <w:r w:rsidRPr="00E90AA5">
              <w:rPr>
                <w:rFonts w:ascii="新細明體" w:eastAsia="新細明體" w:hAnsi="新細明體"/>
                <w:color w:val="000000" w:themeColor="text1"/>
              </w:rPr>
              <w:t>)</w:t>
            </w:r>
          </w:p>
          <w:p w:rsidR="00E90AA5" w:rsidRPr="00E90AA5" w:rsidRDefault="00E90AA5" w:rsidP="00EF73C6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/>
                <w:color w:val="000000" w:themeColor="text1"/>
              </w:rPr>
              <w:t>2.</w:t>
            </w:r>
            <w:r w:rsidR="00905726" w:rsidRPr="00E90AA5">
              <w:rPr>
                <w:rFonts w:ascii="新細明體" w:eastAsia="新細明體" w:hAnsi="新細明體" w:hint="eastAsia"/>
                <w:color w:val="000000" w:themeColor="text1"/>
              </w:rPr>
              <w:t xml:space="preserve"> 分享移工議題相關組織，讓學生思考我們能做些什麼。</w:t>
            </w:r>
          </w:p>
          <w:p w:rsidR="00E90AA5" w:rsidRDefault="00E90AA5" w:rsidP="00EF73C6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3</w:t>
            </w:r>
            <w:r w:rsidRPr="00E90AA5">
              <w:rPr>
                <w:rFonts w:ascii="新細明體" w:eastAsia="新細明體" w:hAnsi="新細明體"/>
                <w:color w:val="000000" w:themeColor="text1"/>
              </w:rPr>
              <w:t>.</w:t>
            </w:r>
            <w:r w:rsidR="00905726">
              <w:rPr>
                <w:rFonts w:ascii="新細明體" w:eastAsia="新細明體" w:hAnsi="新細明體"/>
                <w:color w:val="000000" w:themeColor="text1"/>
              </w:rPr>
              <w:t xml:space="preserve"> </w:t>
            </w:r>
            <w:r w:rsidR="00905726" w:rsidRPr="00E90AA5">
              <w:rPr>
                <w:rFonts w:ascii="新細明體" w:eastAsia="新細明體" w:hAnsi="新細明體" w:hint="eastAsia"/>
                <w:color w:val="000000" w:themeColor="text1"/>
              </w:rPr>
              <w:t>最後寫一封家書給家人，為在台打工之行劃下句點。</w:t>
            </w:r>
          </w:p>
          <w:p w:rsidR="00E90AA5" w:rsidRPr="00E90AA5" w:rsidRDefault="00E90AA5" w:rsidP="00E90AA5">
            <w:pPr>
              <w:jc w:val="center"/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第</w:t>
            </w:r>
            <w:r>
              <w:rPr>
                <w:rFonts w:ascii="新細明體" w:eastAsia="新細明體" w:hAnsi="新細明體" w:hint="eastAsia"/>
                <w:color w:val="000000" w:themeColor="text1"/>
              </w:rPr>
              <w:t>三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節課結束</w:t>
            </w:r>
          </w:p>
        </w:tc>
        <w:tc>
          <w:tcPr>
            <w:tcW w:w="1177" w:type="dxa"/>
            <w:gridSpan w:val="2"/>
            <w:vAlign w:val="center"/>
          </w:tcPr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1分鐘</w:t>
            </w: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5分鐘</w:t>
            </w: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5分鐘</w:t>
            </w: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2分鐘</w:t>
            </w: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1</w:t>
            </w:r>
            <w:r w:rsidRPr="00E90AA5">
              <w:rPr>
                <w:rFonts w:ascii="新細明體" w:eastAsia="新細明體" w:hAnsi="新細明體"/>
                <w:color w:val="000000" w:themeColor="text1"/>
              </w:rPr>
              <w:t>2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分鐘</w:t>
            </w: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BF6937" w:rsidRDefault="00BF6937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1</w:t>
            </w:r>
            <w:r w:rsidR="00BF6937">
              <w:rPr>
                <w:rFonts w:ascii="新細明體" w:eastAsia="新細明體" w:hAnsi="新細明體"/>
                <w:color w:val="000000" w:themeColor="text1"/>
              </w:rPr>
              <w:t>0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分鐘</w:t>
            </w: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BF6937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1</w:t>
            </w:r>
            <w:r>
              <w:rPr>
                <w:rFonts w:ascii="新細明體" w:eastAsia="新細明體" w:hAnsi="新細明體"/>
                <w:color w:val="000000" w:themeColor="text1"/>
              </w:rPr>
              <w:t>0</w:t>
            </w:r>
            <w:r w:rsidR="00E90AA5" w:rsidRPr="00E90AA5">
              <w:rPr>
                <w:rFonts w:ascii="新細明體" w:eastAsia="新細明體" w:hAnsi="新細明體" w:hint="eastAsia"/>
                <w:color w:val="000000" w:themeColor="text1"/>
              </w:rPr>
              <w:t>分鐘</w:t>
            </w: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5分鐘</w:t>
            </w: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1</w:t>
            </w:r>
            <w:r w:rsidRPr="00E90AA5">
              <w:rPr>
                <w:rFonts w:ascii="新細明體" w:eastAsia="新細明體" w:hAnsi="新細明體"/>
                <w:color w:val="000000" w:themeColor="text1"/>
              </w:rPr>
              <w:t>0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分鐘</w:t>
            </w: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905726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1</w:t>
            </w:r>
            <w:r w:rsidRPr="00E90AA5">
              <w:rPr>
                <w:rFonts w:ascii="新細明體" w:eastAsia="新細明體" w:hAnsi="新細明體"/>
                <w:color w:val="000000" w:themeColor="text1"/>
              </w:rPr>
              <w:t>0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分鐘</w:t>
            </w: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5分鐘</w:t>
            </w: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1</w:t>
            </w:r>
            <w:r w:rsidRPr="00E90AA5">
              <w:rPr>
                <w:rFonts w:ascii="新細明體" w:eastAsia="新細明體" w:hAnsi="新細明體"/>
                <w:color w:val="000000" w:themeColor="text1"/>
              </w:rPr>
              <w:t>0</w:t>
            </w:r>
            <w:r w:rsidR="00905726" w:rsidRPr="00E90AA5">
              <w:rPr>
                <w:rFonts w:ascii="新細明體" w:eastAsia="新細明體" w:hAnsi="新細明體" w:hint="eastAsia"/>
                <w:color w:val="000000" w:themeColor="text1"/>
              </w:rPr>
              <w:t>分鐘</w:t>
            </w: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lastRenderedPageBreak/>
              <w:t>5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分鐘</w:t>
            </w: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905726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1</w:t>
            </w:r>
            <w:r>
              <w:rPr>
                <w:rFonts w:ascii="新細明體" w:eastAsia="新細明體" w:hAnsi="新細明體"/>
                <w:color w:val="000000" w:themeColor="text1"/>
              </w:rPr>
              <w:t>0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分鐘</w:t>
            </w:r>
          </w:p>
          <w:p w:rsidR="00905726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905726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905726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905726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905726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905726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905726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905726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905726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905726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2</w:t>
            </w:r>
            <w:r>
              <w:rPr>
                <w:rFonts w:ascii="新細明體" w:eastAsia="新細明體" w:hAnsi="新細明體"/>
                <w:color w:val="000000" w:themeColor="text1"/>
              </w:rPr>
              <w:t>0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分鐘</w:t>
            </w:r>
          </w:p>
          <w:p w:rsidR="00905726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905726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905726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905726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905726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905726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905726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905726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6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分鐘</w:t>
            </w:r>
          </w:p>
          <w:p w:rsidR="00905726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  <w:p w:rsidR="00905726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  <w:r>
              <w:rPr>
                <w:rFonts w:ascii="新細明體" w:eastAsia="新細明體" w:hAnsi="新細明體" w:hint="eastAsia"/>
                <w:color w:val="000000" w:themeColor="text1"/>
              </w:rPr>
              <w:t>9</w:t>
            </w:r>
            <w:r w:rsidRPr="00E90AA5">
              <w:rPr>
                <w:rFonts w:ascii="新細明體" w:eastAsia="新細明體" w:hAnsi="新細明體" w:hint="eastAsia"/>
                <w:color w:val="000000" w:themeColor="text1"/>
              </w:rPr>
              <w:t>分鐘</w:t>
            </w:r>
          </w:p>
          <w:p w:rsidR="00905726" w:rsidRPr="00E90AA5" w:rsidRDefault="00905726" w:rsidP="00DB0512">
            <w:pPr>
              <w:rPr>
                <w:rFonts w:ascii="新細明體" w:eastAsia="新細明體" w:hAnsi="新細明體"/>
                <w:color w:val="000000" w:themeColor="text1"/>
              </w:rPr>
            </w:pPr>
          </w:p>
        </w:tc>
        <w:tc>
          <w:tcPr>
            <w:tcW w:w="2731" w:type="dxa"/>
            <w:vAlign w:val="center"/>
          </w:tcPr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</w:p>
          <w:p w:rsidR="00E90AA5" w:rsidRPr="00E90AA5" w:rsidRDefault="00E90AA5" w:rsidP="00F65975">
            <w:pPr>
              <w:jc w:val="both"/>
              <w:rPr>
                <w:rFonts w:ascii="新細明體" w:eastAsia="新細明體" w:hAnsi="新細明體"/>
                <w:color w:val="000000" w:themeColor="text1"/>
              </w:rPr>
            </w:pPr>
          </w:p>
        </w:tc>
      </w:tr>
      <w:tr w:rsidR="003E1484" w:rsidRPr="00AF237D" w:rsidTr="00B06074">
        <w:tc>
          <w:tcPr>
            <w:tcW w:w="10344" w:type="dxa"/>
            <w:gridSpan w:val="10"/>
            <w:vAlign w:val="center"/>
          </w:tcPr>
          <w:p w:rsidR="003E1484" w:rsidRDefault="003E1484" w:rsidP="00F65975">
            <w:pPr>
              <w:jc w:val="both"/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lastRenderedPageBreak/>
              <w:t>參考資料：</w:t>
            </w:r>
          </w:p>
          <w:p w:rsidR="00F65975" w:rsidRDefault="00F65975" w:rsidP="00CE25AF">
            <w:pPr>
              <w:jc w:val="both"/>
            </w:pPr>
            <w:r>
              <w:rPr>
                <w:rFonts w:hint="eastAsia"/>
              </w:rPr>
              <w:t>1</w:t>
            </w:r>
            <w:r>
              <w:t>.</w:t>
            </w:r>
            <w:r w:rsidRPr="00F65975">
              <w:rPr>
                <w:rFonts w:hint="eastAsia"/>
              </w:rPr>
              <w:t>當移工成為殘工</w:t>
            </w:r>
            <w:hyperlink r:id="rId8" w:history="1">
              <w:r w:rsidRPr="00D26C93">
                <w:rPr>
                  <w:rStyle w:val="a9"/>
                </w:rPr>
                <w:t>https://topic.udn.com/event/disabled_foreign_labour</w:t>
              </w:r>
            </w:hyperlink>
          </w:p>
          <w:p w:rsidR="00F65975" w:rsidRDefault="00F65975" w:rsidP="00F65975">
            <w:pPr>
              <w:jc w:val="both"/>
            </w:pPr>
            <w:r>
              <w:t>2.</w:t>
            </w:r>
            <w:r w:rsidRPr="00F65975">
              <w:rPr>
                <w:rFonts w:hint="eastAsia"/>
              </w:rPr>
              <w:t>一個關注東南亞移工的新創非營利組織：</w:t>
            </w:r>
            <w:r w:rsidRPr="00F65975">
              <w:rPr>
                <w:rFonts w:hint="eastAsia"/>
              </w:rPr>
              <w:t>https://one-forty.org/</w:t>
            </w:r>
            <w:r w:rsidRPr="00F65975">
              <w:rPr>
                <w:rFonts w:hint="eastAsia"/>
              </w:rPr>
              <w:t>。</w:t>
            </w:r>
            <w:r w:rsidRPr="00F65975">
              <w:cr/>
            </w:r>
            <w:r>
              <w:t>3.</w:t>
            </w:r>
            <w:r>
              <w:rPr>
                <w:rFonts w:hint="eastAsia"/>
              </w:rPr>
              <w:t>【東南亞移工</w:t>
            </w:r>
            <w:r>
              <w:rPr>
                <w:rFonts w:hint="eastAsia"/>
              </w:rPr>
              <w:t xml:space="preserve"> 101</w:t>
            </w:r>
            <w:r>
              <w:rPr>
                <w:rFonts w:hint="eastAsia"/>
              </w:rPr>
              <w:t>】從零接觸移工議題的你，一定要看！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上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簡郁紋</w:t>
            </w:r>
            <w:r>
              <w:rPr>
                <w:rFonts w:hint="eastAsia"/>
              </w:rPr>
              <w:t>2018/05/29</w:t>
            </w:r>
          </w:p>
          <w:p w:rsidR="00F65975" w:rsidRDefault="00F65975" w:rsidP="00F65975">
            <w:pPr>
              <w:jc w:val="both"/>
            </w:pPr>
            <w:r>
              <w:rPr>
                <w:rFonts w:hint="eastAsia"/>
              </w:rPr>
              <w:t>資料出處</w:t>
            </w:r>
            <w:r>
              <w:rPr>
                <w:rFonts w:hint="eastAsia"/>
              </w:rPr>
              <w:t>:https://one-forty.org/2018/05/29/seamigrantworker101_1-1/ One-Forty</w:t>
            </w:r>
          </w:p>
          <w:p w:rsidR="00F65975" w:rsidRDefault="00F65975" w:rsidP="00F65975">
            <w:pPr>
              <w:jc w:val="both"/>
            </w:pPr>
            <w:r>
              <w:rPr>
                <w:rFonts w:hint="eastAsia"/>
              </w:rPr>
              <w:t>4</w:t>
            </w:r>
            <w:r>
              <w:t>.</w:t>
            </w:r>
            <w:r>
              <w:rPr>
                <w:rFonts w:hint="eastAsia"/>
              </w:rPr>
              <w:t>遠見雜誌系列報導</w:t>
            </w:r>
            <w:hyperlink r:id="rId9" w:history="1">
              <w:r w:rsidRPr="00D26C93">
                <w:rPr>
                  <w:rStyle w:val="a9"/>
                </w:rPr>
                <w:t>https://event.gvm.com.tw/201906_migrant-worker/03.html</w:t>
              </w:r>
            </w:hyperlink>
          </w:p>
          <w:p w:rsidR="00F65975" w:rsidRDefault="00F65975" w:rsidP="00F65975">
            <w:pPr>
              <w:jc w:val="both"/>
            </w:pPr>
            <w:r>
              <w:rPr>
                <w:rFonts w:hint="eastAsia"/>
              </w:rPr>
              <w:t>5</w:t>
            </w:r>
            <w:r>
              <w:t>.</w:t>
            </w:r>
            <w:r w:rsidRPr="00F65975">
              <w:rPr>
                <w:rFonts w:hint="eastAsia"/>
              </w:rPr>
              <w:t>蘋果新聞網</w:t>
            </w:r>
            <w:r>
              <w:rPr>
                <w:rFonts w:asciiTheme="minorEastAsia" w:hAnsiTheme="minorEastAsia" w:hint="eastAsia"/>
              </w:rPr>
              <w:t>：囚</w:t>
            </w:r>
            <w:r>
              <w:rPr>
                <w:rFonts w:hint="eastAsia"/>
              </w:rPr>
              <w:t>島移工</w:t>
            </w:r>
            <w:hyperlink r:id="rId10" w:history="1">
              <w:r>
                <w:rPr>
                  <w:rStyle w:val="a9"/>
                </w:rPr>
                <w:t>https://www.youtube.com/watch?v=Ed4CZV91094</w:t>
              </w:r>
            </w:hyperlink>
          </w:p>
          <w:p w:rsidR="00F65975" w:rsidRDefault="00F65975" w:rsidP="00F65975">
            <w:pPr>
              <w:jc w:val="both"/>
            </w:pPr>
            <w:r>
              <w:t>6.</w:t>
            </w:r>
            <w:r>
              <w:rPr>
                <w:rFonts w:hint="eastAsia"/>
              </w:rPr>
              <w:t>1</w:t>
            </w:r>
            <w:r>
              <w:t>095</w:t>
            </w:r>
            <w:r>
              <w:rPr>
                <w:rFonts w:hint="eastAsia"/>
              </w:rPr>
              <w:t>文史工作室</w:t>
            </w:r>
            <w:hyperlink r:id="rId11" w:history="1">
              <w:r>
                <w:rPr>
                  <w:rStyle w:val="a9"/>
                </w:rPr>
                <w:t>https://www.facebook.com/MigrationTaichung/</w:t>
              </w:r>
            </w:hyperlink>
          </w:p>
          <w:p w:rsidR="00F65975" w:rsidRDefault="00F65975" w:rsidP="00F65975">
            <w:pPr>
              <w:jc w:val="both"/>
            </w:pPr>
            <w:r>
              <w:t>7.</w:t>
            </w:r>
            <w:r>
              <w:rPr>
                <w:noProof/>
              </w:rPr>
              <w:drawing>
                <wp:inline distT="0" distB="0" distL="0" distR="0">
                  <wp:extent cx="581660" cy="342900"/>
                  <wp:effectExtent l="0" t="0" r="8890" b="0"/>
                  <wp:docPr id="2" name="圖片 2" descr="移人 MPa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移人 MPar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2317"/>
                          <a:stretch/>
                        </pic:blipFill>
                        <pic:spPr bwMode="auto">
                          <a:xfrm>
                            <a:off x="0" y="0"/>
                            <a:ext cx="589862" cy="347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F65975">
              <w:t>https://mpark.news/</w:t>
            </w:r>
          </w:p>
          <w:p w:rsidR="00F65975" w:rsidRPr="00F65975" w:rsidRDefault="00F65975" w:rsidP="00F65975">
            <w:pPr>
              <w:jc w:val="both"/>
            </w:pPr>
            <w:r>
              <w:rPr>
                <w:rFonts w:hint="eastAsia"/>
              </w:rPr>
              <w:lastRenderedPageBreak/>
              <w:t>8</w:t>
            </w:r>
            <w:r>
              <w:t>.</w:t>
            </w:r>
            <w:r>
              <w:rPr>
                <w:rFonts w:hint="eastAsia"/>
              </w:rPr>
              <w:t>移工人生桌遊</w:t>
            </w:r>
          </w:p>
          <w:p w:rsidR="00CE25AF" w:rsidRPr="00FC4ED3" w:rsidRDefault="00F65975" w:rsidP="00CE25A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t>9.</w:t>
            </w:r>
            <w:hyperlink r:id="rId13" w:history="1">
              <w:r w:rsidRPr="00D26C93">
                <w:rPr>
                  <w:rStyle w:val="a9"/>
                  <w:rFonts w:ascii="標楷體" w:eastAsia="標楷體" w:hAnsi="標楷體"/>
                  <w:szCs w:val="24"/>
                </w:rPr>
                <w:t>http://www.sea.taipei/</w:t>
              </w:r>
            </w:hyperlink>
            <w:r w:rsidR="00CE25AF" w:rsidRPr="00FC4ED3">
              <w:rPr>
                <w:rFonts w:ascii="標楷體" w:eastAsia="標楷體" w:hAnsi="標楷體" w:hint="eastAsia"/>
                <w:szCs w:val="24"/>
              </w:rPr>
              <w:t xml:space="preserve">  燦爛時光：東南亞主題書店</w:t>
            </w:r>
          </w:p>
          <w:p w:rsidR="00CE25AF" w:rsidRPr="00FC4ED3" w:rsidRDefault="00F65975" w:rsidP="00CE25A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0.</w:t>
            </w:r>
            <w:r w:rsidR="00CE25AF" w:rsidRPr="00FC4ED3">
              <w:rPr>
                <w:rFonts w:ascii="標楷體" w:eastAsia="標楷體" w:hAnsi="標楷體" w:hint="eastAsia"/>
                <w:szCs w:val="24"/>
              </w:rPr>
              <w:t>勞動部勞動力發展署</w:t>
            </w:r>
          </w:p>
          <w:p w:rsidR="00CE25AF" w:rsidRPr="00FC4ED3" w:rsidRDefault="00F65975" w:rsidP="00CE25A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1.</w:t>
            </w:r>
            <w:r w:rsidR="00CE25AF" w:rsidRPr="00FC4ED3">
              <w:rPr>
                <w:rFonts w:ascii="標楷體" w:eastAsia="標楷體" w:hAnsi="標楷體" w:hint="eastAsia"/>
                <w:szCs w:val="24"/>
              </w:rPr>
              <w:t>內政部移民署</w:t>
            </w:r>
          </w:p>
          <w:p w:rsidR="00CE25AF" w:rsidRPr="00FC4ED3" w:rsidRDefault="00F65975" w:rsidP="00CE25AF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t>12.</w:t>
            </w:r>
            <w:hyperlink r:id="rId14" w:history="1">
              <w:r w:rsidRPr="00D26C93">
                <w:rPr>
                  <w:rStyle w:val="a9"/>
                  <w:rFonts w:ascii="標楷體" w:eastAsia="標楷體" w:hAnsi="標楷體"/>
                  <w:szCs w:val="24"/>
                </w:rPr>
                <w:t>https://www.youtube.com/watch?v=abO1bWitRlA</w:t>
              </w:r>
            </w:hyperlink>
            <w:r w:rsidR="00CE25AF" w:rsidRPr="00FC4ED3">
              <w:rPr>
                <w:rFonts w:ascii="標楷體" w:eastAsia="標楷體" w:hAnsi="標楷體" w:hint="eastAsia"/>
                <w:szCs w:val="24"/>
              </w:rPr>
              <w:t xml:space="preserve"> 獨立特派員 371集 (異鄉人)</w:t>
            </w:r>
          </w:p>
          <w:p w:rsidR="003E1484" w:rsidRPr="00B65AD3" w:rsidRDefault="00F65975" w:rsidP="00CE25AF">
            <w:pPr>
              <w:jc w:val="both"/>
              <w:rPr>
                <w:rFonts w:ascii="新細明體" w:eastAsia="新細明體" w:hAnsi="新細明體"/>
                <w:color w:val="BFBFBF" w:themeColor="background1" w:themeShade="BF"/>
                <w:u w:val="single"/>
              </w:rPr>
            </w:pPr>
            <w:r>
              <w:rPr>
                <w:rFonts w:ascii="標楷體" w:eastAsia="標楷體" w:hAnsi="標楷體"/>
                <w:szCs w:val="24"/>
              </w:rPr>
              <w:t>13.</w:t>
            </w:r>
            <w:hyperlink r:id="rId15" w:history="1">
              <w:r w:rsidRPr="00D26C93">
                <w:rPr>
                  <w:rStyle w:val="a9"/>
                  <w:rFonts w:ascii="標楷體" w:eastAsia="標楷體" w:hAnsi="標楷體"/>
                  <w:szCs w:val="24"/>
                </w:rPr>
                <w:t>https://www.youtube.com/watch?v=k375aJ8JuUM</w:t>
              </w:r>
            </w:hyperlink>
            <w:r w:rsidR="00CE25AF" w:rsidRPr="00FC4ED3">
              <w:rPr>
                <w:rFonts w:ascii="標楷體" w:eastAsia="標楷體" w:hAnsi="標楷體" w:hint="eastAsia"/>
                <w:szCs w:val="24"/>
              </w:rPr>
              <w:t xml:space="preserve"> 獨立特派員 第461集 (誰的東協廣場)</w:t>
            </w:r>
          </w:p>
        </w:tc>
      </w:tr>
    </w:tbl>
    <w:p w:rsidR="00A603D9" w:rsidRPr="003E1484" w:rsidRDefault="00A603D9"/>
    <w:sectPr w:rsidR="00A603D9" w:rsidRPr="003E1484" w:rsidSect="00206A37">
      <w:footerReference w:type="default" r:id="rId16"/>
      <w:pgSz w:w="11906" w:h="16838"/>
      <w:pgMar w:top="720" w:right="720" w:bottom="720" w:left="720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1B2" w:rsidRDefault="001911B2" w:rsidP="00CA666F">
      <w:r>
        <w:separator/>
      </w:r>
    </w:p>
  </w:endnote>
  <w:endnote w:type="continuationSeparator" w:id="0">
    <w:p w:rsidR="001911B2" w:rsidRDefault="001911B2" w:rsidP="00CA6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圓體">
    <w:altName w:val="微軟正黑體 Light"/>
    <w:charset w:val="88"/>
    <w:family w:val="modern"/>
    <w:pitch w:val="fixed"/>
    <w:sig w:usb0="00000000" w:usb1="3A4F9C38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0989493"/>
      <w:docPartObj>
        <w:docPartGallery w:val="Page Numbers (Bottom of Page)"/>
        <w:docPartUnique/>
      </w:docPartObj>
    </w:sdtPr>
    <w:sdtContent>
      <w:p w:rsidR="00206A37" w:rsidRDefault="00206A3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206A37">
          <w:rPr>
            <w:noProof/>
            <w:lang w:val="zh-TW"/>
          </w:rPr>
          <w:t>4</w:t>
        </w:r>
        <w:r>
          <w:fldChar w:fldCharType="end"/>
        </w:r>
      </w:p>
    </w:sdtContent>
  </w:sdt>
  <w:p w:rsidR="00206A37" w:rsidRDefault="00206A3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1B2" w:rsidRDefault="001911B2" w:rsidP="00CA666F">
      <w:r>
        <w:separator/>
      </w:r>
    </w:p>
  </w:footnote>
  <w:footnote w:type="continuationSeparator" w:id="0">
    <w:p w:rsidR="001911B2" w:rsidRDefault="001911B2" w:rsidP="00CA6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C6DAE"/>
    <w:multiLevelType w:val="hybridMultilevel"/>
    <w:tmpl w:val="FE86F174"/>
    <w:lvl w:ilvl="0" w:tplc="CD909A4E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75403DF"/>
    <w:multiLevelType w:val="hybridMultilevel"/>
    <w:tmpl w:val="44560A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EB062B6"/>
    <w:multiLevelType w:val="hybridMultilevel"/>
    <w:tmpl w:val="57EC831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61510BB"/>
    <w:multiLevelType w:val="hybridMultilevel"/>
    <w:tmpl w:val="28C2FE0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4232550"/>
    <w:multiLevelType w:val="multilevel"/>
    <w:tmpl w:val="3DDC78C0"/>
    <w:lvl w:ilvl="0">
      <w:start w:val="1"/>
      <w:numFmt w:val="taiwaneseCountingThousand"/>
      <w:pStyle w:val="25pt"/>
      <w:suff w:val="nothing"/>
      <w:lvlText w:val="%1、"/>
      <w:lvlJc w:val="left"/>
      <w:pPr>
        <w:ind w:left="953" w:hanging="635"/>
      </w:pPr>
      <w:rPr>
        <w:rFonts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191" w:hanging="555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899" w:hanging="628"/>
      </w:pPr>
      <w:rPr>
        <w:rFonts w:hint="eastAsia"/>
      </w:rPr>
    </w:lvl>
    <w:lvl w:ilvl="3">
      <w:start w:val="1"/>
      <w:numFmt w:val="decimalFullWidth"/>
      <w:suff w:val="nothing"/>
      <w:lvlText w:val="(%4)"/>
      <w:lvlJc w:val="left"/>
      <w:pPr>
        <w:ind w:left="2126" w:hanging="53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2"/>
        </w:tabs>
        <w:ind w:left="2552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1"/>
        </w:tabs>
        <w:ind w:left="3261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8"/>
        </w:tabs>
        <w:ind w:left="3828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5"/>
        </w:tabs>
        <w:ind w:left="4395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3"/>
        </w:tabs>
        <w:ind w:left="5103" w:hanging="1700"/>
      </w:pPr>
      <w:rPr>
        <w:rFonts w:hint="eastAsia"/>
      </w:rPr>
    </w:lvl>
  </w:abstractNum>
  <w:abstractNum w:abstractNumId="5" w15:restartNumberingAfterBreak="0">
    <w:nsid w:val="47D60E57"/>
    <w:multiLevelType w:val="hybridMultilevel"/>
    <w:tmpl w:val="847889D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7E1410E"/>
    <w:multiLevelType w:val="hybridMultilevel"/>
    <w:tmpl w:val="F76A32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CED67A3"/>
    <w:multiLevelType w:val="hybridMultilevel"/>
    <w:tmpl w:val="3C5C23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484"/>
    <w:rsid w:val="00007E5F"/>
    <w:rsid w:val="00087F36"/>
    <w:rsid w:val="001911B2"/>
    <w:rsid w:val="00206A37"/>
    <w:rsid w:val="00267EC9"/>
    <w:rsid w:val="002830EE"/>
    <w:rsid w:val="003B570C"/>
    <w:rsid w:val="003E1484"/>
    <w:rsid w:val="003E65E3"/>
    <w:rsid w:val="00401E83"/>
    <w:rsid w:val="004441B2"/>
    <w:rsid w:val="00460DDF"/>
    <w:rsid w:val="004A4C85"/>
    <w:rsid w:val="005366C8"/>
    <w:rsid w:val="00554D2B"/>
    <w:rsid w:val="00565AE6"/>
    <w:rsid w:val="006C343D"/>
    <w:rsid w:val="006C4939"/>
    <w:rsid w:val="007D579E"/>
    <w:rsid w:val="00876F02"/>
    <w:rsid w:val="008E545D"/>
    <w:rsid w:val="00905726"/>
    <w:rsid w:val="009407B3"/>
    <w:rsid w:val="00A00AFC"/>
    <w:rsid w:val="00A01F06"/>
    <w:rsid w:val="00A24FCD"/>
    <w:rsid w:val="00A357E1"/>
    <w:rsid w:val="00A603D9"/>
    <w:rsid w:val="00A74F20"/>
    <w:rsid w:val="00A84F00"/>
    <w:rsid w:val="00AA7EEF"/>
    <w:rsid w:val="00AD4E7D"/>
    <w:rsid w:val="00B06074"/>
    <w:rsid w:val="00B20944"/>
    <w:rsid w:val="00B65AD3"/>
    <w:rsid w:val="00BF6937"/>
    <w:rsid w:val="00C310A3"/>
    <w:rsid w:val="00C97286"/>
    <w:rsid w:val="00CA666F"/>
    <w:rsid w:val="00CA7FED"/>
    <w:rsid w:val="00CD1C2A"/>
    <w:rsid w:val="00CE25AF"/>
    <w:rsid w:val="00DB0512"/>
    <w:rsid w:val="00E90AA5"/>
    <w:rsid w:val="00EF73C6"/>
    <w:rsid w:val="00F65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C68DC67-653F-42A8-B5DD-3E5F0AE94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48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1484"/>
    <w:pPr>
      <w:ind w:leftChars="200" w:left="480"/>
    </w:pPr>
  </w:style>
  <w:style w:type="table" w:styleId="a4">
    <w:name w:val="Table Grid"/>
    <w:basedOn w:val="a1"/>
    <w:uiPriority w:val="39"/>
    <w:rsid w:val="003E1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A66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A666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A66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A666F"/>
    <w:rPr>
      <w:sz w:val="20"/>
      <w:szCs w:val="20"/>
    </w:rPr>
  </w:style>
  <w:style w:type="paragraph" w:customStyle="1" w:styleId="Default">
    <w:name w:val="Default"/>
    <w:rsid w:val="00CA666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25pt">
    <w:name w:val="樣式 說明 + 行距:  固定行高 25 pt"/>
    <w:basedOn w:val="a"/>
    <w:rsid w:val="009407B3"/>
    <w:pPr>
      <w:numPr>
        <w:numId w:val="7"/>
      </w:numPr>
    </w:pPr>
  </w:style>
  <w:style w:type="character" w:styleId="a9">
    <w:name w:val="Hyperlink"/>
    <w:basedOn w:val="a0"/>
    <w:uiPriority w:val="99"/>
    <w:unhideWhenUsed/>
    <w:rsid w:val="00CE25A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E25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pic.udn.com/event/disabled_foreign_labour" TargetMode="External"/><Relationship Id="rId13" Type="http://schemas.openxmlformats.org/officeDocument/2006/relationships/hyperlink" Target="http://www.sea.taipei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acebook.com/MigrationTaichung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k375aJ8JuUM" TargetMode="External"/><Relationship Id="rId10" Type="http://schemas.openxmlformats.org/officeDocument/2006/relationships/hyperlink" Target="https://www.youtube.com/watch?v=Ed4CZV9109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vent.gvm.com.tw/201906_migrant-worker/03.html" TargetMode="External"/><Relationship Id="rId14" Type="http://schemas.openxmlformats.org/officeDocument/2006/relationships/hyperlink" Target="https://www.youtube.com/watch?v=abO1bWitRlA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428</Words>
  <Characters>2445</Characters>
  <Application>Microsoft Office Word</Application>
  <DocSecurity>0</DocSecurity>
  <Lines>20</Lines>
  <Paragraphs>5</Paragraphs>
  <ScaleCrop>false</ScaleCrop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</dc:creator>
  <cp:keywords/>
  <dc:description/>
  <cp:lastModifiedBy>tina c</cp:lastModifiedBy>
  <cp:revision>3</cp:revision>
  <dcterms:created xsi:type="dcterms:W3CDTF">2020-04-26T14:36:00Z</dcterms:created>
  <dcterms:modified xsi:type="dcterms:W3CDTF">2020-04-27T06:18:00Z</dcterms:modified>
</cp:coreProperties>
</file>