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7C3" w:rsidRPr="00A94390" w:rsidRDefault="004137C3" w:rsidP="0088204B">
      <w:pPr>
        <w:pStyle w:val="1"/>
        <w:widowControl/>
        <w:spacing w:before="115" w:line="24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A94390">
        <w:rPr>
          <w:rFonts w:eastAsia="標楷體" w:hint="eastAsia"/>
          <w:b/>
          <w:color w:val="auto"/>
          <w:sz w:val="28"/>
          <w:szCs w:val="28"/>
        </w:rPr>
        <w:t>桃園市學年度</w:t>
      </w:r>
      <w:r>
        <w:rPr>
          <w:rFonts w:eastAsia="標楷體" w:hint="eastAsia"/>
          <w:b/>
          <w:color w:val="auto"/>
          <w:sz w:val="28"/>
          <w:szCs w:val="28"/>
        </w:rPr>
        <w:t>桃園</w:t>
      </w:r>
      <w:r w:rsidRPr="00A94390">
        <w:rPr>
          <w:rFonts w:eastAsia="標楷體" w:hint="eastAsia"/>
          <w:b/>
          <w:color w:val="auto"/>
          <w:sz w:val="28"/>
          <w:szCs w:val="28"/>
        </w:rPr>
        <w:t>區</w:t>
      </w:r>
      <w:r>
        <w:rPr>
          <w:rFonts w:eastAsia="標楷體" w:hint="eastAsia"/>
          <w:b/>
          <w:color w:val="auto"/>
          <w:sz w:val="28"/>
          <w:szCs w:val="28"/>
        </w:rPr>
        <w:t>建德</w:t>
      </w:r>
      <w:r w:rsidRPr="00A94390">
        <w:rPr>
          <w:rFonts w:eastAsia="標楷體" w:hint="eastAsia"/>
          <w:b/>
          <w:color w:val="auto"/>
          <w:sz w:val="28"/>
          <w:szCs w:val="28"/>
        </w:rPr>
        <w:t>國民小學校長及教師公開授課活動</w:t>
      </w:r>
    </w:p>
    <w:p w:rsidR="004137C3" w:rsidRPr="00B44F9C" w:rsidRDefault="004137C3" w:rsidP="008377E3">
      <w:pPr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B44F9C">
        <w:rPr>
          <w:rFonts w:ascii="標楷體" w:eastAsia="標楷體" w:hAnsi="標楷體" w:hint="eastAsia"/>
          <w:b/>
          <w:sz w:val="28"/>
          <w:szCs w:val="28"/>
        </w:rPr>
        <w:t>議課紀錄表</w:t>
      </w:r>
    </w:p>
    <w:p w:rsidR="004137C3" w:rsidRPr="00B44F9C" w:rsidRDefault="004137C3" w:rsidP="00D92A82">
      <w:pPr>
        <w:pStyle w:val="ListParagraph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單元名稱</w:t>
      </w:r>
      <w:r w:rsidRPr="00B44F9C">
        <w:rPr>
          <w:rFonts w:ascii="標楷體" w:eastAsia="標楷體" w:hAnsi="標楷體"/>
          <w:szCs w:val="24"/>
        </w:rPr>
        <w:t>:</w:t>
      </w:r>
      <w:r>
        <w:rPr>
          <w:rFonts w:ascii="標楷體" w:eastAsia="標楷體" w:hAnsi="標楷體" w:hint="eastAsia"/>
          <w:szCs w:val="24"/>
        </w:rPr>
        <w:t>第五單元</w:t>
      </w:r>
      <w:r>
        <w:rPr>
          <w:rFonts w:ascii="標楷體" w:eastAsia="標楷體" w:hAnsi="標楷體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>面積</w:t>
      </w:r>
    </w:p>
    <w:p w:rsidR="004137C3" w:rsidRPr="00B44F9C" w:rsidRDefault="004137C3" w:rsidP="00D92A82">
      <w:pPr>
        <w:pStyle w:val="ListParagraph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上課時間</w:t>
      </w:r>
      <w:r w:rsidRPr="00B44F9C">
        <w:rPr>
          <w:rFonts w:ascii="標楷體" w:eastAsia="標楷體" w:hAnsi="標楷體"/>
          <w:szCs w:val="24"/>
        </w:rPr>
        <w:t xml:space="preserve">: </w:t>
      </w:r>
      <w:r>
        <w:rPr>
          <w:rFonts w:ascii="標楷體" w:eastAsia="標楷體" w:hAnsi="標楷體"/>
          <w:szCs w:val="24"/>
        </w:rPr>
        <w:t>108</w:t>
      </w:r>
      <w:r w:rsidRPr="00B44F9C">
        <w:rPr>
          <w:rFonts w:ascii="標楷體" w:eastAsia="標楷體" w:hAnsi="標楷體" w:hint="eastAsia"/>
          <w:szCs w:val="24"/>
        </w:rPr>
        <w:t>年</w:t>
      </w:r>
      <w:r w:rsidRPr="00B44F9C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04</w:t>
      </w:r>
      <w:r w:rsidRPr="00B44F9C">
        <w:rPr>
          <w:rFonts w:ascii="標楷體" w:eastAsia="標楷體" w:hAnsi="標楷體" w:hint="eastAsia"/>
          <w:szCs w:val="24"/>
        </w:rPr>
        <w:t>月</w:t>
      </w:r>
      <w:r w:rsidRPr="00B44F9C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12</w:t>
      </w:r>
      <w:r w:rsidRPr="00B44F9C">
        <w:rPr>
          <w:rFonts w:ascii="標楷體" w:eastAsia="標楷體" w:hAnsi="標楷體" w:hint="eastAsia"/>
          <w:szCs w:val="24"/>
        </w:rPr>
        <w:t>日，第</w:t>
      </w:r>
      <w:r>
        <w:rPr>
          <w:rFonts w:ascii="標楷體" w:eastAsia="標楷體" w:hAnsi="標楷體" w:hint="eastAsia"/>
          <w:szCs w:val="24"/>
        </w:rPr>
        <w:t>三</w:t>
      </w:r>
      <w:r w:rsidRPr="00B44F9C">
        <w:rPr>
          <w:rFonts w:ascii="標楷體" w:eastAsia="標楷體" w:hAnsi="標楷體" w:hint="eastAsia"/>
          <w:szCs w:val="24"/>
        </w:rPr>
        <w:t>節</w:t>
      </w:r>
    </w:p>
    <w:p w:rsidR="004137C3" w:rsidRPr="00B44F9C" w:rsidRDefault="004137C3" w:rsidP="00D92A82">
      <w:pPr>
        <w:pStyle w:val="ListParagraph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任課班級</w:t>
      </w:r>
      <w:r w:rsidRPr="00B44F9C">
        <w:rPr>
          <w:rFonts w:ascii="標楷體" w:eastAsia="標楷體" w:hAnsi="標楷體"/>
          <w:szCs w:val="24"/>
        </w:rPr>
        <w:t>:</w:t>
      </w:r>
      <w:r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三年</w:t>
      </w:r>
      <w:r>
        <w:rPr>
          <w:rFonts w:ascii="標楷體" w:eastAsia="標楷體" w:hAnsi="標楷體"/>
          <w:szCs w:val="24"/>
        </w:rPr>
        <w:t>3</w:t>
      </w:r>
      <w:r>
        <w:rPr>
          <w:rFonts w:ascii="標楷體" w:eastAsia="標楷體" w:hAnsi="標楷體" w:hint="eastAsia"/>
          <w:szCs w:val="24"/>
        </w:rPr>
        <w:t>班</w:t>
      </w:r>
    </w:p>
    <w:p w:rsidR="004137C3" w:rsidRPr="00B44F9C" w:rsidRDefault="004137C3" w:rsidP="00D92A82">
      <w:pPr>
        <w:pStyle w:val="ListParagraph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授課老師</w:t>
      </w:r>
      <w:r w:rsidRPr="00B44F9C">
        <w:rPr>
          <w:rFonts w:ascii="標楷體" w:eastAsia="標楷體" w:hAnsi="標楷體"/>
          <w:szCs w:val="24"/>
        </w:rPr>
        <w:t>:</w:t>
      </w:r>
      <w:r>
        <w:rPr>
          <w:rFonts w:ascii="標楷體" w:eastAsia="標楷體" w:hAnsi="標楷體"/>
          <w:szCs w:val="24"/>
        </w:rPr>
        <w:t xml:space="preserve"> </w:t>
      </w:r>
      <w:r w:rsidRPr="00FB1745">
        <w:rPr>
          <w:rFonts w:ascii="標楷體" w:eastAsia="標楷體" w:hAnsi="標楷體" w:hint="eastAsia"/>
          <w:szCs w:val="24"/>
          <w:u w:val="single"/>
        </w:rPr>
        <w:t>陳瓊霞</w:t>
      </w:r>
      <w:r w:rsidRPr="00B44F9C">
        <w:rPr>
          <w:rFonts w:ascii="標楷體" w:eastAsia="標楷體" w:hAnsi="標楷體"/>
          <w:szCs w:val="24"/>
        </w:rPr>
        <w:t xml:space="preserve"> </w:t>
      </w:r>
      <w:r w:rsidRPr="00B44F9C">
        <w:rPr>
          <w:rFonts w:ascii="標楷體" w:eastAsia="標楷體" w:hAnsi="標楷體" w:hint="eastAsia"/>
          <w:szCs w:val="24"/>
        </w:rPr>
        <w:t>老師</w:t>
      </w:r>
    </w:p>
    <w:p w:rsidR="004137C3" w:rsidRPr="00B44F9C" w:rsidRDefault="004137C3" w:rsidP="00D92A82">
      <w:pPr>
        <w:pStyle w:val="ListParagraph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觀課人員</w:t>
      </w:r>
      <w:r w:rsidRPr="00B44F9C">
        <w:rPr>
          <w:rFonts w:ascii="標楷體" w:eastAsia="標楷體" w:hAnsi="標楷體"/>
          <w:szCs w:val="24"/>
        </w:rPr>
        <w:t>:</w:t>
      </w:r>
      <w:r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詳如簽到單</w:t>
      </w:r>
    </w:p>
    <w:p w:rsidR="004137C3" w:rsidRPr="00B978DF" w:rsidRDefault="004137C3" w:rsidP="008377E3">
      <w:pPr>
        <w:pStyle w:val="ListParagraph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</w:rPr>
      </w:pPr>
      <w:r w:rsidRPr="00B978DF">
        <w:rPr>
          <w:rFonts w:ascii="標楷體" w:eastAsia="標楷體" w:hAnsi="標楷體" w:hint="eastAsia"/>
          <w:szCs w:val="24"/>
        </w:rPr>
        <w:t>議課時間</w:t>
      </w:r>
      <w:r w:rsidRPr="00B978DF">
        <w:rPr>
          <w:rFonts w:ascii="標楷體" w:eastAsia="標楷體" w:hAnsi="標楷體"/>
          <w:szCs w:val="24"/>
        </w:rPr>
        <w:t>: 108</w:t>
      </w:r>
      <w:r w:rsidRPr="00B978DF">
        <w:rPr>
          <w:rFonts w:ascii="標楷體" w:eastAsia="標楷體" w:hAnsi="標楷體" w:hint="eastAsia"/>
          <w:szCs w:val="24"/>
        </w:rPr>
        <w:t>年</w:t>
      </w:r>
      <w:r w:rsidRPr="00B978DF">
        <w:rPr>
          <w:rFonts w:ascii="標楷體" w:eastAsia="標楷體" w:hAnsi="標楷體"/>
          <w:szCs w:val="24"/>
        </w:rPr>
        <w:t xml:space="preserve"> 04</w:t>
      </w:r>
      <w:r w:rsidRPr="00B978DF">
        <w:rPr>
          <w:rFonts w:ascii="標楷體" w:eastAsia="標楷體" w:hAnsi="標楷體" w:hint="eastAsia"/>
          <w:szCs w:val="24"/>
        </w:rPr>
        <w:t>月</w:t>
      </w:r>
      <w:r w:rsidRPr="00B978DF">
        <w:rPr>
          <w:rFonts w:ascii="標楷體" w:eastAsia="標楷體" w:hAnsi="標楷體"/>
          <w:szCs w:val="24"/>
        </w:rPr>
        <w:t xml:space="preserve"> 12</w:t>
      </w:r>
      <w:r w:rsidRPr="00B978DF">
        <w:rPr>
          <w:rFonts w:ascii="標楷體" w:eastAsia="標楷體" w:hAnsi="標楷體" w:hint="eastAsia"/>
          <w:szCs w:val="24"/>
        </w:rPr>
        <w:t>日，第四節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4"/>
      </w:tblGrid>
      <w:tr w:rsidR="004137C3" w:rsidRPr="00F11E64" w:rsidTr="00F11E64">
        <w:trPr>
          <w:trHeight w:val="423"/>
        </w:trPr>
        <w:tc>
          <w:tcPr>
            <w:tcW w:w="9634" w:type="dxa"/>
            <w:shd w:val="clear" w:color="auto" w:fill="E7E6E6"/>
            <w:vAlign w:val="center"/>
          </w:tcPr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 w:hint="eastAsia"/>
              </w:rPr>
              <w:t>教學者自我回饋</w:t>
            </w:r>
          </w:p>
        </w:tc>
      </w:tr>
      <w:tr w:rsidR="004137C3" w:rsidRPr="00F11E64" w:rsidTr="00F11E64">
        <w:trPr>
          <w:trHeight w:val="2586"/>
        </w:trPr>
        <w:tc>
          <w:tcPr>
            <w:tcW w:w="9634" w:type="dxa"/>
          </w:tcPr>
          <w:p w:rsidR="004137C3" w:rsidRPr="00F11E64" w:rsidRDefault="004137C3" w:rsidP="00F11E64">
            <w:pPr>
              <w:pStyle w:val="ListParagraph"/>
              <w:numPr>
                <w:ilvl w:val="0"/>
                <w:numId w:val="28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 w:hint="eastAsia"/>
                <w:szCs w:val="24"/>
              </w:rPr>
              <w:t>優點方面</w:t>
            </w:r>
          </w:p>
          <w:p w:rsidR="004137C3" w:rsidRPr="00F11E64" w:rsidRDefault="004137C3" w:rsidP="00F11E64">
            <w:pPr>
              <w:ind w:left="447" w:hanging="447"/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/>
              </w:rPr>
              <w:t>1.</w:t>
            </w:r>
            <w:r w:rsidRPr="00F11E64">
              <w:rPr>
                <w:rFonts w:ascii="標楷體" w:eastAsia="標楷體" w:hAnsi="標楷體" w:hint="eastAsia"/>
              </w:rPr>
              <w:t>參加</w:t>
            </w:r>
            <w:r w:rsidRPr="00FB1745">
              <w:rPr>
                <w:rFonts w:ascii="標楷體" w:eastAsia="標楷體" w:hAnsi="標楷體" w:hint="eastAsia"/>
                <w:u w:val="single"/>
              </w:rPr>
              <w:t>陳維民</w:t>
            </w:r>
            <w:r w:rsidRPr="00F11E64">
              <w:rPr>
                <w:rFonts w:ascii="標楷體" w:eastAsia="標楷體" w:hAnsi="標楷體" w:hint="eastAsia"/>
              </w:rPr>
              <w:t>老師指導的</w:t>
            </w:r>
            <w:r w:rsidRPr="00F11E64">
              <w:rPr>
                <w:rFonts w:ascii="標楷體" w:eastAsia="標楷體" w:hAnsi="標楷體"/>
              </w:rPr>
              <w:t>EECC</w:t>
            </w:r>
            <w:r w:rsidRPr="00F11E64">
              <w:rPr>
                <w:rFonts w:ascii="標楷體" w:eastAsia="標楷體" w:hAnsi="標楷體" w:hint="eastAsia"/>
              </w:rPr>
              <w:t>數學共備社群，得到</w:t>
            </w:r>
            <w:r w:rsidRPr="00FB1745">
              <w:rPr>
                <w:rFonts w:ascii="標楷體" w:eastAsia="標楷體" w:hAnsi="標楷體" w:hint="eastAsia"/>
                <w:u w:val="single"/>
              </w:rPr>
              <w:t>陳</w:t>
            </w:r>
            <w:r w:rsidRPr="00F11E64">
              <w:rPr>
                <w:rFonts w:ascii="標楷體" w:eastAsia="標楷體" w:hAnsi="標楷體" w:hint="eastAsia"/>
              </w:rPr>
              <w:t>老師及教學團隊很多協助與支持。</w:t>
            </w:r>
          </w:p>
          <w:p w:rsidR="004137C3" w:rsidRPr="00F11E64" w:rsidRDefault="004137C3" w:rsidP="00F11E64">
            <w:pPr>
              <w:ind w:left="447" w:hanging="447"/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/>
              </w:rPr>
              <w:t>2.</w:t>
            </w:r>
            <w:r w:rsidRPr="00F11E64">
              <w:rPr>
                <w:rFonts w:ascii="標楷體" w:eastAsia="標楷體" w:hAnsi="標楷體" w:hint="eastAsia"/>
              </w:rPr>
              <w:t>導入藝術作品進行數學融入的教學，為自己和學生打開教學設計的新視野。</w:t>
            </w:r>
          </w:p>
          <w:p w:rsidR="004137C3" w:rsidRPr="00F11E64" w:rsidRDefault="004137C3" w:rsidP="00F11E64">
            <w:pPr>
              <w:pStyle w:val="ListParagraph"/>
              <w:numPr>
                <w:ilvl w:val="0"/>
                <w:numId w:val="28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 w:hint="eastAsia"/>
                <w:szCs w:val="24"/>
              </w:rPr>
              <w:t>可改進之處</w:t>
            </w:r>
          </w:p>
          <w:p w:rsidR="004137C3" w:rsidRPr="00F11E64" w:rsidRDefault="004137C3" w:rsidP="00F11E64">
            <w:pPr>
              <w:pStyle w:val="ListParagraph"/>
              <w:numPr>
                <w:ilvl w:val="0"/>
                <w:numId w:val="34"/>
              </w:numPr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 w:hint="eastAsia"/>
              </w:rPr>
              <w:t>分組報告的歷程可思考如何保留並再次善用，同時也作為下次上課引起動機的先備知識。</w:t>
            </w:r>
          </w:p>
          <w:p w:rsidR="004137C3" w:rsidRPr="00F11E64" w:rsidRDefault="004137C3" w:rsidP="00F11E64">
            <w:pPr>
              <w:pStyle w:val="ListParagraph"/>
              <w:numPr>
                <w:ilvl w:val="0"/>
                <w:numId w:val="34"/>
              </w:numPr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 w:hint="eastAsia"/>
              </w:rPr>
              <w:t>教案設計與學習單的搭配，可以有多幾份設計備案，足以視學生學習程度與進度進行加深加廣或降低學習難度的調整。</w:t>
            </w:r>
          </w:p>
          <w:p w:rsidR="004137C3" w:rsidRPr="00F11E64" w:rsidRDefault="004137C3" w:rsidP="00F11E64">
            <w:pPr>
              <w:pStyle w:val="ListParagraph"/>
              <w:numPr>
                <w:ilvl w:val="0"/>
                <w:numId w:val="28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 w:hint="eastAsia"/>
                <w:szCs w:val="24"/>
              </w:rPr>
              <w:t>所遭遇之困境</w:t>
            </w:r>
          </w:p>
          <w:p w:rsidR="004137C3" w:rsidRPr="00F11E64" w:rsidRDefault="004137C3" w:rsidP="00F11E64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/>
              </w:rPr>
              <w:t>1.</w:t>
            </w:r>
            <w:r w:rsidRPr="00F11E64">
              <w:rPr>
                <w:rFonts w:ascii="標楷體" w:eastAsia="標楷體" w:hAnsi="標楷體" w:hint="eastAsia"/>
              </w:rPr>
              <w:t>這次是一個團隊在共備課，所以備課的難度降低很多。日後要每個單元如此操作很困難。</w:t>
            </w:r>
          </w:p>
          <w:p w:rsidR="004137C3" w:rsidRPr="00F11E64" w:rsidRDefault="004137C3" w:rsidP="00F11E64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/>
              </w:rPr>
              <w:t>2.</w:t>
            </w:r>
            <w:r w:rsidRPr="00F11E64">
              <w:rPr>
                <w:rFonts w:ascii="標楷體" w:eastAsia="標楷體" w:hAnsi="標楷體" w:hint="eastAsia"/>
              </w:rPr>
              <w:t>進行分組活動學習時，討論十分精采熱烈，但老師只有一位，很難面面俱到的全程觀察。</w:t>
            </w:r>
          </w:p>
          <w:p w:rsidR="004137C3" w:rsidRPr="00F11E64" w:rsidRDefault="004137C3" w:rsidP="00F11E64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/>
              </w:rPr>
              <w:t>3.</w:t>
            </w:r>
            <w:r w:rsidRPr="00F11E64">
              <w:rPr>
                <w:rFonts w:ascii="標楷體" w:eastAsia="標楷體" w:hAnsi="標楷體" w:hint="eastAsia"/>
              </w:rPr>
              <w:t>教學設計團隊大家都有課，要調課以方便同時進行觀課的時間難尋。</w:t>
            </w:r>
          </w:p>
        </w:tc>
      </w:tr>
      <w:tr w:rsidR="004137C3" w:rsidRPr="00F11E64" w:rsidTr="00F11E64">
        <w:trPr>
          <w:trHeight w:val="420"/>
        </w:trPr>
        <w:tc>
          <w:tcPr>
            <w:tcW w:w="9634" w:type="dxa"/>
            <w:shd w:val="clear" w:color="auto" w:fill="E7E6E6"/>
            <w:vAlign w:val="center"/>
          </w:tcPr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 w:hint="eastAsia"/>
              </w:rPr>
              <w:t>觀課人員回饋</w:t>
            </w:r>
          </w:p>
        </w:tc>
      </w:tr>
      <w:tr w:rsidR="004137C3" w:rsidRPr="00F11E64" w:rsidTr="00F11E64">
        <w:trPr>
          <w:trHeight w:val="283"/>
        </w:trPr>
        <w:tc>
          <w:tcPr>
            <w:tcW w:w="9634" w:type="dxa"/>
            <w:vAlign w:val="center"/>
          </w:tcPr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 w:hint="eastAsia"/>
              </w:rPr>
              <w:t>一、教學者優點</w:t>
            </w:r>
          </w:p>
        </w:tc>
      </w:tr>
      <w:tr w:rsidR="004137C3" w:rsidRPr="00F11E64" w:rsidTr="00F11E64">
        <w:trPr>
          <w:trHeight w:val="513"/>
        </w:trPr>
        <w:tc>
          <w:tcPr>
            <w:tcW w:w="9634" w:type="dxa"/>
          </w:tcPr>
          <w:p w:rsidR="004137C3" w:rsidRPr="00F11E64" w:rsidRDefault="004137C3" w:rsidP="00F11E64">
            <w:pPr>
              <w:pStyle w:val="ListParagraph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/>
                <w:szCs w:val="24"/>
              </w:rPr>
              <w:t>1.</w:t>
            </w:r>
            <w:r w:rsidRPr="00F11E64">
              <w:rPr>
                <w:rFonts w:ascii="標楷體" w:eastAsia="標楷體" w:hAnsi="標楷體" w:hint="eastAsia"/>
                <w:szCs w:val="24"/>
              </w:rPr>
              <w:t>師生互動良好。學生發表完，老師能協助完整歸納。</w:t>
            </w:r>
          </w:p>
          <w:p w:rsidR="004137C3" w:rsidRPr="00F11E64" w:rsidRDefault="004137C3" w:rsidP="00F11E64">
            <w:pPr>
              <w:pStyle w:val="ListParagraph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/>
                <w:szCs w:val="24"/>
              </w:rPr>
              <w:t>2.</w:t>
            </w:r>
            <w:r w:rsidRPr="00F11E64">
              <w:rPr>
                <w:rFonts w:ascii="標楷體" w:eastAsia="標楷體" w:hAnsi="標楷體" w:hint="eastAsia"/>
                <w:szCs w:val="24"/>
              </w:rPr>
              <w:t>教學流程順暢。從藝術作品切入教學，讓上課變得很有趣。</w:t>
            </w:r>
          </w:p>
        </w:tc>
      </w:tr>
      <w:tr w:rsidR="004137C3" w:rsidRPr="00F11E64" w:rsidTr="00F11E64">
        <w:trPr>
          <w:trHeight w:val="320"/>
        </w:trPr>
        <w:tc>
          <w:tcPr>
            <w:tcW w:w="9634" w:type="dxa"/>
          </w:tcPr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 w:hint="eastAsia"/>
              </w:rPr>
              <w:t>二、學生學習狀況說明及待釐清問題</w:t>
            </w:r>
            <w:r w:rsidRPr="00F11E64">
              <w:rPr>
                <w:rFonts w:ascii="標楷體" w:eastAsia="標楷體" w:hAnsi="標楷體"/>
              </w:rPr>
              <w:t>(</w:t>
            </w:r>
            <w:r w:rsidRPr="00F11E64">
              <w:rPr>
                <w:rFonts w:ascii="標楷體" w:eastAsia="標楷體" w:hAnsi="標楷體" w:hint="eastAsia"/>
              </w:rPr>
              <w:t>可包含回應教學者說課時所欲被觀察之重點</w:t>
            </w:r>
            <w:r w:rsidRPr="00F11E64">
              <w:rPr>
                <w:rFonts w:ascii="標楷體" w:eastAsia="標楷體" w:hAnsi="標楷體"/>
              </w:rPr>
              <w:t>)</w:t>
            </w:r>
          </w:p>
        </w:tc>
      </w:tr>
      <w:tr w:rsidR="004137C3" w:rsidRPr="00F11E64" w:rsidTr="00F11E64">
        <w:trPr>
          <w:trHeight w:val="437"/>
        </w:trPr>
        <w:tc>
          <w:tcPr>
            <w:tcW w:w="9634" w:type="dxa"/>
          </w:tcPr>
          <w:p w:rsidR="004137C3" w:rsidRPr="00F11E64" w:rsidRDefault="004137C3" w:rsidP="00F11E64">
            <w:pPr>
              <w:pStyle w:val="ListParagraph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/>
                <w:szCs w:val="24"/>
              </w:rPr>
              <w:t>1.</w:t>
            </w:r>
            <w:r w:rsidRPr="00F11E64">
              <w:rPr>
                <w:rFonts w:ascii="標楷體" w:eastAsia="標楷體" w:hAnsi="標楷體" w:hint="eastAsia"/>
                <w:szCs w:val="24"/>
              </w:rPr>
              <w:t>今天學生分組討論十分紮實，全員認真投入，表現良好。分組發表時可以用小白板放大字體，方便同學邊看邊聽。</w:t>
            </w:r>
          </w:p>
          <w:p w:rsidR="004137C3" w:rsidRPr="00F11E64" w:rsidRDefault="004137C3" w:rsidP="00F11E64">
            <w:pPr>
              <w:pStyle w:val="ListParagraph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/>
                <w:szCs w:val="24"/>
              </w:rPr>
              <w:t>2.</w:t>
            </w:r>
            <w:r w:rsidRPr="00F11E64">
              <w:rPr>
                <w:rFonts w:ascii="標楷體" w:eastAsia="標楷體" w:hAnsi="標楷體" w:hint="eastAsia"/>
                <w:szCs w:val="24"/>
              </w:rPr>
              <w:t>本單元學生點數是很重要的技能。但本節教學目標要學生寫出算式，可以考慮增加格子數量或不畫出格子，可以自然的讓學生主動寫出算式更能呈現教學目標。</w:t>
            </w:r>
          </w:p>
          <w:p w:rsidR="004137C3" w:rsidRPr="00F11E64" w:rsidRDefault="004137C3" w:rsidP="00F11E64">
            <w:pPr>
              <w:pStyle w:val="ListParagraph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/>
                <w:szCs w:val="24"/>
              </w:rPr>
              <w:t>3.</w:t>
            </w:r>
            <w:r w:rsidRPr="00F11E64">
              <w:rPr>
                <w:rFonts w:ascii="標楷體" w:eastAsia="標楷體" w:hAnsi="標楷體" w:hint="eastAsia"/>
                <w:szCs w:val="24"/>
              </w:rPr>
              <w:t>有學生能列出</w:t>
            </w:r>
            <w:r w:rsidRPr="00F11E64">
              <w:rPr>
                <w:rFonts w:ascii="標楷體" w:eastAsia="標楷體" w:hAnsi="標楷體"/>
                <w:szCs w:val="24"/>
              </w:rPr>
              <w:t>1/2*2</w:t>
            </w:r>
            <w:r w:rsidRPr="00F11E64">
              <w:rPr>
                <w:rFonts w:ascii="標楷體" w:eastAsia="標楷體" w:hAnsi="標楷體" w:hint="eastAsia"/>
                <w:szCs w:val="24"/>
              </w:rPr>
              <w:t>的算式非常漂亮。</w:t>
            </w:r>
          </w:p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/>
                <w:szCs w:val="24"/>
              </w:rPr>
              <w:t>4.</w:t>
            </w:r>
            <w:r w:rsidRPr="00F11E64">
              <w:rPr>
                <w:rFonts w:ascii="標楷體" w:eastAsia="標楷體" w:hAnsi="標楷體" w:hint="eastAsia"/>
                <w:szCs w:val="24"/>
              </w:rPr>
              <w:t>學生發表時能說出使用「拼湊法」</w:t>
            </w:r>
            <w:r w:rsidRPr="00F11E64">
              <w:rPr>
                <w:rFonts w:ascii="標楷體" w:eastAsia="標楷體" w:hAnsi="標楷體"/>
                <w:szCs w:val="24"/>
              </w:rPr>
              <w:t>--</w:t>
            </w:r>
            <w:r w:rsidRPr="00F11E64">
              <w:rPr>
                <w:rFonts w:ascii="標楷體" w:eastAsia="標楷體" w:hAnsi="標楷體" w:hint="eastAsia"/>
                <w:szCs w:val="24"/>
              </w:rPr>
              <w:t>數學學習策略的語言。</w:t>
            </w:r>
          </w:p>
        </w:tc>
      </w:tr>
      <w:tr w:rsidR="004137C3" w:rsidRPr="00F11E64" w:rsidTr="00F11E64">
        <w:trPr>
          <w:trHeight w:val="397"/>
        </w:trPr>
        <w:tc>
          <w:tcPr>
            <w:tcW w:w="9634" w:type="dxa"/>
            <w:vAlign w:val="center"/>
          </w:tcPr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 w:hint="eastAsia"/>
              </w:rPr>
              <w:t>三、在觀課過程中的收穫</w:t>
            </w:r>
          </w:p>
        </w:tc>
      </w:tr>
      <w:tr w:rsidR="004137C3" w:rsidRPr="00F11E64" w:rsidTr="00F11E64">
        <w:trPr>
          <w:trHeight w:val="990"/>
        </w:trPr>
        <w:tc>
          <w:tcPr>
            <w:tcW w:w="9634" w:type="dxa"/>
          </w:tcPr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/>
              </w:rPr>
              <w:t>1.</w:t>
            </w:r>
            <w:r w:rsidRPr="00F11E64">
              <w:rPr>
                <w:rFonts w:ascii="標楷體" w:eastAsia="標楷體" w:hAnsi="標楷體" w:hint="eastAsia"/>
              </w:rPr>
              <w:t>多讓學生發表，了解學生的學習與思考過程。</w:t>
            </w:r>
          </w:p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/>
              </w:rPr>
              <w:t>2.</w:t>
            </w:r>
            <w:r w:rsidRPr="00F11E64">
              <w:rPr>
                <w:rFonts w:ascii="標楷體" w:eastAsia="標楷體" w:hAnsi="標楷體" w:hint="eastAsia"/>
              </w:rPr>
              <w:t>學生討論時，老師會再拋問題來做為引導。</w:t>
            </w:r>
          </w:p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/>
              </w:rPr>
              <w:t>3.</w:t>
            </w:r>
            <w:r w:rsidRPr="00F11E64">
              <w:rPr>
                <w:rFonts w:ascii="標楷體" w:eastAsia="標楷體" w:hAnsi="標楷體" w:hint="eastAsia"/>
              </w:rPr>
              <w:t>藝術作品</w:t>
            </w:r>
            <w:r w:rsidRPr="00F11E64">
              <w:rPr>
                <w:rFonts w:ascii="標楷體" w:eastAsia="標楷體" w:hAnsi="標楷體"/>
              </w:rPr>
              <w:t>—</w:t>
            </w:r>
            <w:r w:rsidRPr="00F11E64">
              <w:rPr>
                <w:rFonts w:ascii="標楷體" w:eastAsia="標楷體" w:hAnsi="標楷體" w:hint="eastAsia"/>
              </w:rPr>
              <w:t>平面畫作與數學結合，除了面積計算，還可以運用到等比例的概念。</w:t>
            </w:r>
          </w:p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/>
              </w:rPr>
              <w:t>4.</w:t>
            </w:r>
            <w:r w:rsidRPr="00F11E64">
              <w:rPr>
                <w:rFonts w:ascii="標楷體" w:eastAsia="標楷體" w:hAnsi="標楷體" w:hint="eastAsia"/>
              </w:rPr>
              <w:t>專家議課，對課程內容的深度及廣度能提供很完整的建議。</w:t>
            </w:r>
          </w:p>
        </w:tc>
      </w:tr>
      <w:tr w:rsidR="004137C3" w:rsidRPr="00F11E64" w:rsidTr="00F11E64">
        <w:trPr>
          <w:trHeight w:val="406"/>
        </w:trPr>
        <w:tc>
          <w:tcPr>
            <w:tcW w:w="9634" w:type="dxa"/>
            <w:vAlign w:val="center"/>
          </w:tcPr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</w:rPr>
            </w:pPr>
            <w:r w:rsidRPr="00F11E64">
              <w:rPr>
                <w:rFonts w:ascii="標楷體" w:eastAsia="標楷體" w:hAnsi="標楷體" w:hint="eastAsia"/>
              </w:rPr>
              <w:t>四、針對教學者所遭遇困境之回應</w:t>
            </w:r>
          </w:p>
        </w:tc>
      </w:tr>
      <w:tr w:rsidR="004137C3" w:rsidRPr="00F11E64" w:rsidTr="00F11E64">
        <w:trPr>
          <w:trHeight w:val="976"/>
        </w:trPr>
        <w:tc>
          <w:tcPr>
            <w:tcW w:w="9634" w:type="dxa"/>
          </w:tcPr>
          <w:p w:rsidR="004137C3" w:rsidRPr="00F11E64" w:rsidRDefault="004137C3" w:rsidP="00F11E64">
            <w:pPr>
              <w:pStyle w:val="ListParagraph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/>
                <w:szCs w:val="24"/>
              </w:rPr>
              <w:t>1.</w:t>
            </w:r>
            <w:r w:rsidRPr="00F11E64">
              <w:rPr>
                <w:rFonts w:ascii="標楷體" w:eastAsia="標楷體" w:hAnsi="標楷體" w:hint="eastAsia"/>
                <w:szCs w:val="24"/>
              </w:rPr>
              <w:t>學生發言聲音太小，建議提供麥克風以放大音量。</w:t>
            </w:r>
          </w:p>
          <w:p w:rsidR="004137C3" w:rsidRPr="00F11E64" w:rsidRDefault="004137C3" w:rsidP="00F11E64">
            <w:pPr>
              <w:pStyle w:val="ListParagraph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/>
                <w:szCs w:val="24"/>
              </w:rPr>
              <w:t>2.</w:t>
            </w:r>
            <w:r w:rsidRPr="00F11E64">
              <w:rPr>
                <w:rFonts w:ascii="標楷體" w:eastAsia="標楷體" w:hAnsi="標楷體" w:hint="eastAsia"/>
                <w:szCs w:val="24"/>
              </w:rPr>
              <w:t>學習單的設計可以更多元使用的方法，提出設計思維及內容編排等多項建議。</w:t>
            </w:r>
          </w:p>
          <w:p w:rsidR="004137C3" w:rsidRPr="00F11E64" w:rsidRDefault="004137C3" w:rsidP="00F11E6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11E64">
              <w:rPr>
                <w:rFonts w:ascii="標楷體" w:eastAsia="標楷體" w:hAnsi="標楷體"/>
                <w:szCs w:val="24"/>
              </w:rPr>
              <w:t>3.</w:t>
            </w:r>
            <w:r w:rsidRPr="00F11E64">
              <w:rPr>
                <w:rFonts w:ascii="標楷體" w:eastAsia="標楷體" w:hAnsi="標楷體" w:hint="eastAsia"/>
                <w:szCs w:val="24"/>
              </w:rPr>
              <w:t>上課中老師分身乏術，可以改變調整分組座位的方向來減少教師的巡視</w:t>
            </w:r>
            <w:bookmarkStart w:id="0" w:name="_GoBack"/>
            <w:bookmarkEnd w:id="0"/>
            <w:r w:rsidRPr="00F11E64">
              <w:rPr>
                <w:rFonts w:ascii="標楷體" w:eastAsia="標楷體" w:hAnsi="標楷體" w:hint="eastAsia"/>
                <w:szCs w:val="24"/>
              </w:rPr>
              <w:t>動線。</w:t>
            </w:r>
          </w:p>
        </w:tc>
      </w:tr>
    </w:tbl>
    <w:p w:rsidR="004137C3" w:rsidRPr="00B44F9C" w:rsidRDefault="004137C3" w:rsidP="008377E3">
      <w:pPr>
        <w:rPr>
          <w:rFonts w:ascii="標楷體" w:eastAsia="標楷體" w:hAnsi="標楷體"/>
        </w:rPr>
      </w:pPr>
      <w:r w:rsidRPr="00B44F9C">
        <w:rPr>
          <w:rFonts w:ascii="標楷體" w:eastAsia="標楷體" w:hAnsi="標楷體" w:hint="eastAsia"/>
        </w:rPr>
        <w:t>使用說明</w:t>
      </w:r>
      <w:r>
        <w:rPr>
          <w:rFonts w:ascii="標楷體" w:eastAsia="標楷體" w:hAnsi="標楷體" w:hint="eastAsia"/>
        </w:rPr>
        <w:t>：</w:t>
      </w:r>
      <w:r w:rsidRPr="00B44F9C">
        <w:rPr>
          <w:rFonts w:ascii="標楷體" w:eastAsia="標楷體" w:hAnsi="標楷體" w:hint="eastAsia"/>
        </w:rPr>
        <w:t>建議可於議課時，提供議課紀錄者使用。</w:t>
      </w:r>
    </w:p>
    <w:p w:rsidR="004137C3" w:rsidRPr="00711349" w:rsidRDefault="004137C3" w:rsidP="00711349">
      <w:pPr>
        <w:widowControl/>
      </w:pPr>
    </w:p>
    <w:sectPr w:rsidR="004137C3" w:rsidRPr="00711349" w:rsidSect="00B978DF">
      <w:pgSz w:w="11906" w:h="16838"/>
      <w:pgMar w:top="1134" w:right="1418" w:bottom="1134" w:left="1418" w:header="0" w:footer="0" w:gutter="0"/>
      <w:pgNumType w:start="1"/>
      <w:cols w:space="720"/>
      <w:rtlGutter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7C3" w:rsidRDefault="004137C3" w:rsidP="00860E14">
      <w:r>
        <w:separator/>
      </w:r>
    </w:p>
  </w:endnote>
  <w:endnote w:type="continuationSeparator" w:id="0">
    <w:p w:rsidR="004137C3" w:rsidRDefault="004137C3" w:rsidP="00860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7C3" w:rsidRDefault="004137C3" w:rsidP="00860E14">
      <w:r>
        <w:separator/>
      </w:r>
    </w:p>
  </w:footnote>
  <w:footnote w:type="continuationSeparator" w:id="0">
    <w:p w:rsidR="004137C3" w:rsidRDefault="004137C3" w:rsidP="00860E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49FD"/>
    <w:multiLevelType w:val="multilevel"/>
    <w:tmpl w:val="8ABCBD2C"/>
    <w:lvl w:ilvl="0">
      <w:start w:val="108"/>
      <w:numFmt w:val="decimal"/>
      <w:lvlText w:val="%1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40" w:hanging="84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ind w:left="840" w:hanging="8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="Times New Roman" w:hint="default"/>
      </w:rPr>
    </w:lvl>
  </w:abstractNum>
  <w:abstractNum w:abstractNumId="1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3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5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  <w:rPr>
        <w:rFonts w:cs="Times New Roman"/>
      </w:rPr>
    </w:lvl>
  </w:abstractNum>
  <w:abstractNum w:abstractNumId="6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  <w:rPr>
        <w:rFonts w:cs="Times New Roman"/>
      </w:rPr>
    </w:lvl>
  </w:abstractNum>
  <w:abstractNum w:abstractNumId="8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9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2">
    <w:nsid w:val="3DD12A02"/>
    <w:multiLevelType w:val="hybridMultilevel"/>
    <w:tmpl w:val="0598FB76"/>
    <w:lvl w:ilvl="0" w:tplc="5EB480A6">
      <w:start w:val="2"/>
      <w:numFmt w:val="decimal"/>
      <w:lvlText w:val="%1、"/>
      <w:lvlJc w:val="left"/>
      <w:pPr>
        <w:ind w:left="14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3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4">
    <w:nsid w:val="41DE2640"/>
    <w:multiLevelType w:val="hybridMultilevel"/>
    <w:tmpl w:val="DDC0C0A6"/>
    <w:lvl w:ilvl="0" w:tplc="393AEAD8">
      <w:start w:val="1"/>
      <w:numFmt w:val="decimal"/>
      <w:lvlText w:val="%1、"/>
      <w:lvlJc w:val="left"/>
      <w:pPr>
        <w:ind w:left="14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5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  <w:rPr>
        <w:rFonts w:cs="Times New Roman"/>
      </w:rPr>
    </w:lvl>
  </w:abstractNum>
  <w:abstractNum w:abstractNumId="16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7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8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9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21">
    <w:nsid w:val="60B96EFB"/>
    <w:multiLevelType w:val="hybridMultilevel"/>
    <w:tmpl w:val="35D8EFDE"/>
    <w:lvl w:ilvl="0" w:tplc="DD2A1E8C">
      <w:start w:val="1"/>
      <w:numFmt w:val="decimal"/>
      <w:lvlText w:val="%1、"/>
      <w:lvlJc w:val="left"/>
      <w:pPr>
        <w:ind w:left="14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22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24">
    <w:nsid w:val="66D70110"/>
    <w:multiLevelType w:val="hybridMultilevel"/>
    <w:tmpl w:val="073CD446"/>
    <w:lvl w:ilvl="0" w:tplc="93F82D3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  <w:rPr>
        <w:rFonts w:cs="Times New Roman"/>
      </w:rPr>
    </w:lvl>
  </w:abstractNum>
  <w:abstractNum w:abstractNumId="26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27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  <w:rPr>
        <w:rFonts w:cs="Times New Roman"/>
      </w:rPr>
    </w:lvl>
  </w:abstractNum>
  <w:abstractNum w:abstractNumId="28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31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2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33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num w:numId="1">
    <w:abstractNumId w:val="28"/>
  </w:num>
  <w:num w:numId="2">
    <w:abstractNumId w:val="4"/>
  </w:num>
  <w:num w:numId="3">
    <w:abstractNumId w:val="10"/>
  </w:num>
  <w:num w:numId="4">
    <w:abstractNumId w:val="17"/>
  </w:num>
  <w:num w:numId="5">
    <w:abstractNumId w:val="18"/>
  </w:num>
  <w:num w:numId="6">
    <w:abstractNumId w:val="8"/>
  </w:num>
  <w:num w:numId="7">
    <w:abstractNumId w:val="26"/>
  </w:num>
  <w:num w:numId="8">
    <w:abstractNumId w:val="23"/>
  </w:num>
  <w:num w:numId="9">
    <w:abstractNumId w:val="27"/>
  </w:num>
  <w:num w:numId="10">
    <w:abstractNumId w:val="31"/>
  </w:num>
  <w:num w:numId="11">
    <w:abstractNumId w:val="16"/>
  </w:num>
  <w:num w:numId="12">
    <w:abstractNumId w:val="2"/>
  </w:num>
  <w:num w:numId="13">
    <w:abstractNumId w:val="30"/>
  </w:num>
  <w:num w:numId="14">
    <w:abstractNumId w:val="25"/>
  </w:num>
  <w:num w:numId="15">
    <w:abstractNumId w:val="13"/>
  </w:num>
  <w:num w:numId="16">
    <w:abstractNumId w:val="32"/>
  </w:num>
  <w:num w:numId="17">
    <w:abstractNumId w:val="5"/>
  </w:num>
  <w:num w:numId="18">
    <w:abstractNumId w:val="19"/>
  </w:num>
  <w:num w:numId="19">
    <w:abstractNumId w:val="22"/>
  </w:num>
  <w:num w:numId="20">
    <w:abstractNumId w:val="11"/>
  </w:num>
  <w:num w:numId="21">
    <w:abstractNumId w:val="33"/>
  </w:num>
  <w:num w:numId="22">
    <w:abstractNumId w:val="9"/>
  </w:num>
  <w:num w:numId="23">
    <w:abstractNumId w:val="7"/>
  </w:num>
  <w:num w:numId="24">
    <w:abstractNumId w:val="20"/>
  </w:num>
  <w:num w:numId="25">
    <w:abstractNumId w:val="15"/>
  </w:num>
  <w:num w:numId="26">
    <w:abstractNumId w:val="3"/>
  </w:num>
  <w:num w:numId="27">
    <w:abstractNumId w:val="29"/>
  </w:num>
  <w:num w:numId="28">
    <w:abstractNumId w:val="6"/>
  </w:num>
  <w:num w:numId="29">
    <w:abstractNumId w:val="0"/>
  </w:num>
  <w:num w:numId="30">
    <w:abstractNumId w:val="21"/>
  </w:num>
  <w:num w:numId="31">
    <w:abstractNumId w:val="12"/>
  </w:num>
  <w:num w:numId="32">
    <w:abstractNumId w:val="14"/>
  </w:num>
  <w:num w:numId="33">
    <w:abstractNumId w:val="1"/>
  </w:num>
  <w:num w:numId="34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4FB0"/>
    <w:rsid w:val="00006C8A"/>
    <w:rsid w:val="00013163"/>
    <w:rsid w:val="0002094E"/>
    <w:rsid w:val="000249AB"/>
    <w:rsid w:val="00026477"/>
    <w:rsid w:val="00030A5A"/>
    <w:rsid w:val="00033858"/>
    <w:rsid w:val="00035E4C"/>
    <w:rsid w:val="000409E3"/>
    <w:rsid w:val="000420D6"/>
    <w:rsid w:val="00045EB5"/>
    <w:rsid w:val="0005277B"/>
    <w:rsid w:val="00055E58"/>
    <w:rsid w:val="00072D92"/>
    <w:rsid w:val="00073CFB"/>
    <w:rsid w:val="00077D6A"/>
    <w:rsid w:val="0008298D"/>
    <w:rsid w:val="000829ED"/>
    <w:rsid w:val="00082ADE"/>
    <w:rsid w:val="000843F4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E09"/>
    <w:rsid w:val="000D7DD2"/>
    <w:rsid w:val="000E498B"/>
    <w:rsid w:val="000E7319"/>
    <w:rsid w:val="000E7F76"/>
    <w:rsid w:val="000F0421"/>
    <w:rsid w:val="000F1079"/>
    <w:rsid w:val="000F229D"/>
    <w:rsid w:val="000F38F7"/>
    <w:rsid w:val="000F3942"/>
    <w:rsid w:val="000F54DD"/>
    <w:rsid w:val="001004AD"/>
    <w:rsid w:val="00100C13"/>
    <w:rsid w:val="00104C53"/>
    <w:rsid w:val="00107E25"/>
    <w:rsid w:val="00114BE0"/>
    <w:rsid w:val="001153FD"/>
    <w:rsid w:val="0011578D"/>
    <w:rsid w:val="00121BB7"/>
    <w:rsid w:val="00134EE1"/>
    <w:rsid w:val="0014239F"/>
    <w:rsid w:val="0014542C"/>
    <w:rsid w:val="001466F8"/>
    <w:rsid w:val="001508DD"/>
    <w:rsid w:val="0015147E"/>
    <w:rsid w:val="001555CB"/>
    <w:rsid w:val="001578A2"/>
    <w:rsid w:val="0016202E"/>
    <w:rsid w:val="001643C9"/>
    <w:rsid w:val="001647B7"/>
    <w:rsid w:val="00171971"/>
    <w:rsid w:val="00182781"/>
    <w:rsid w:val="00193031"/>
    <w:rsid w:val="001A2C4C"/>
    <w:rsid w:val="001A5EEC"/>
    <w:rsid w:val="001A7534"/>
    <w:rsid w:val="001B142B"/>
    <w:rsid w:val="001B1A7C"/>
    <w:rsid w:val="001B43B0"/>
    <w:rsid w:val="001B44A9"/>
    <w:rsid w:val="001B49E8"/>
    <w:rsid w:val="001E0E09"/>
    <w:rsid w:val="001E47C9"/>
    <w:rsid w:val="00210097"/>
    <w:rsid w:val="00210304"/>
    <w:rsid w:val="00210656"/>
    <w:rsid w:val="0021761F"/>
    <w:rsid w:val="00223500"/>
    <w:rsid w:val="00226290"/>
    <w:rsid w:val="00242C1D"/>
    <w:rsid w:val="002475A6"/>
    <w:rsid w:val="002541C5"/>
    <w:rsid w:val="00261138"/>
    <w:rsid w:val="00266F9D"/>
    <w:rsid w:val="00273EF3"/>
    <w:rsid w:val="00276AFD"/>
    <w:rsid w:val="0028118F"/>
    <w:rsid w:val="00281DE3"/>
    <w:rsid w:val="00282B9F"/>
    <w:rsid w:val="00285700"/>
    <w:rsid w:val="002900C1"/>
    <w:rsid w:val="00291FD6"/>
    <w:rsid w:val="00296BF7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E5968"/>
    <w:rsid w:val="002F4623"/>
    <w:rsid w:val="002F7F0A"/>
    <w:rsid w:val="00300293"/>
    <w:rsid w:val="00302618"/>
    <w:rsid w:val="0031398D"/>
    <w:rsid w:val="0032528E"/>
    <w:rsid w:val="003278F9"/>
    <w:rsid w:val="0033112C"/>
    <w:rsid w:val="00341FD3"/>
    <w:rsid w:val="003445A9"/>
    <w:rsid w:val="00345789"/>
    <w:rsid w:val="00347449"/>
    <w:rsid w:val="0035647E"/>
    <w:rsid w:val="00357C26"/>
    <w:rsid w:val="003601DF"/>
    <w:rsid w:val="00367A51"/>
    <w:rsid w:val="00372271"/>
    <w:rsid w:val="00372999"/>
    <w:rsid w:val="003756FF"/>
    <w:rsid w:val="00382A99"/>
    <w:rsid w:val="003838EC"/>
    <w:rsid w:val="00384C54"/>
    <w:rsid w:val="003850A9"/>
    <w:rsid w:val="003854EF"/>
    <w:rsid w:val="00387132"/>
    <w:rsid w:val="003930DA"/>
    <w:rsid w:val="003A4B24"/>
    <w:rsid w:val="003C4DA0"/>
    <w:rsid w:val="003D7D3F"/>
    <w:rsid w:val="003E2229"/>
    <w:rsid w:val="003F74CE"/>
    <w:rsid w:val="00402C07"/>
    <w:rsid w:val="00405193"/>
    <w:rsid w:val="00410054"/>
    <w:rsid w:val="00410476"/>
    <w:rsid w:val="004113AA"/>
    <w:rsid w:val="00411FB7"/>
    <w:rsid w:val="004137C3"/>
    <w:rsid w:val="00416074"/>
    <w:rsid w:val="00433EDF"/>
    <w:rsid w:val="00440DFC"/>
    <w:rsid w:val="00457192"/>
    <w:rsid w:val="004636F6"/>
    <w:rsid w:val="00463E45"/>
    <w:rsid w:val="00466F49"/>
    <w:rsid w:val="00470500"/>
    <w:rsid w:val="0047113D"/>
    <w:rsid w:val="00474070"/>
    <w:rsid w:val="0047748D"/>
    <w:rsid w:val="00481272"/>
    <w:rsid w:val="0048615A"/>
    <w:rsid w:val="004877FA"/>
    <w:rsid w:val="00496349"/>
    <w:rsid w:val="004A21EE"/>
    <w:rsid w:val="004A66E2"/>
    <w:rsid w:val="004B04D6"/>
    <w:rsid w:val="004C1AFC"/>
    <w:rsid w:val="004C500E"/>
    <w:rsid w:val="004D155A"/>
    <w:rsid w:val="004D548C"/>
    <w:rsid w:val="004E04ED"/>
    <w:rsid w:val="004E5601"/>
    <w:rsid w:val="004F18C6"/>
    <w:rsid w:val="004F1F85"/>
    <w:rsid w:val="004F3469"/>
    <w:rsid w:val="004F78B9"/>
    <w:rsid w:val="005048E7"/>
    <w:rsid w:val="00504E83"/>
    <w:rsid w:val="005171DC"/>
    <w:rsid w:val="00531D11"/>
    <w:rsid w:val="0053323C"/>
    <w:rsid w:val="00533450"/>
    <w:rsid w:val="0053409C"/>
    <w:rsid w:val="00542F84"/>
    <w:rsid w:val="005444F0"/>
    <w:rsid w:val="0054546A"/>
    <w:rsid w:val="00550CFA"/>
    <w:rsid w:val="00560794"/>
    <w:rsid w:val="0057796A"/>
    <w:rsid w:val="00580FEF"/>
    <w:rsid w:val="00586CAB"/>
    <w:rsid w:val="00594B63"/>
    <w:rsid w:val="00596496"/>
    <w:rsid w:val="005B2339"/>
    <w:rsid w:val="005B58BF"/>
    <w:rsid w:val="005C5097"/>
    <w:rsid w:val="005C51C8"/>
    <w:rsid w:val="005C7167"/>
    <w:rsid w:val="005D36BE"/>
    <w:rsid w:val="005D37C6"/>
    <w:rsid w:val="005D6BEB"/>
    <w:rsid w:val="005F49D2"/>
    <w:rsid w:val="00600C5F"/>
    <w:rsid w:val="00600E86"/>
    <w:rsid w:val="00620B64"/>
    <w:rsid w:val="00621D8E"/>
    <w:rsid w:val="006303AB"/>
    <w:rsid w:val="0063451B"/>
    <w:rsid w:val="00636181"/>
    <w:rsid w:val="006407DD"/>
    <w:rsid w:val="006454D6"/>
    <w:rsid w:val="006535DE"/>
    <w:rsid w:val="00653B9D"/>
    <w:rsid w:val="0068146C"/>
    <w:rsid w:val="00683573"/>
    <w:rsid w:val="00691E59"/>
    <w:rsid w:val="00696428"/>
    <w:rsid w:val="006A1A16"/>
    <w:rsid w:val="006B0350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49ED"/>
    <w:rsid w:val="006F4A1F"/>
    <w:rsid w:val="00711349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646C2"/>
    <w:rsid w:val="00776EB6"/>
    <w:rsid w:val="007864D4"/>
    <w:rsid w:val="007A1B24"/>
    <w:rsid w:val="007A33F2"/>
    <w:rsid w:val="007A417B"/>
    <w:rsid w:val="007A5320"/>
    <w:rsid w:val="007A6BB5"/>
    <w:rsid w:val="007B2CD5"/>
    <w:rsid w:val="007C3101"/>
    <w:rsid w:val="007F0B16"/>
    <w:rsid w:val="007F1A93"/>
    <w:rsid w:val="007F22BE"/>
    <w:rsid w:val="007F39FA"/>
    <w:rsid w:val="007F4718"/>
    <w:rsid w:val="00802B6E"/>
    <w:rsid w:val="00804EFE"/>
    <w:rsid w:val="00815111"/>
    <w:rsid w:val="00816A26"/>
    <w:rsid w:val="00826B7F"/>
    <w:rsid w:val="008377E3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204B"/>
    <w:rsid w:val="0088541C"/>
    <w:rsid w:val="008856AA"/>
    <w:rsid w:val="00896785"/>
    <w:rsid w:val="0089692D"/>
    <w:rsid w:val="008A4209"/>
    <w:rsid w:val="008B0968"/>
    <w:rsid w:val="008B1374"/>
    <w:rsid w:val="008B250A"/>
    <w:rsid w:val="008C5B3E"/>
    <w:rsid w:val="008C7ED7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8F702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30D8"/>
    <w:rsid w:val="00963D10"/>
    <w:rsid w:val="009665F4"/>
    <w:rsid w:val="00966A8B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9F7912"/>
    <w:rsid w:val="00A05D45"/>
    <w:rsid w:val="00A0742E"/>
    <w:rsid w:val="00A103BA"/>
    <w:rsid w:val="00A13BB9"/>
    <w:rsid w:val="00A16058"/>
    <w:rsid w:val="00A24B87"/>
    <w:rsid w:val="00A3653F"/>
    <w:rsid w:val="00A46529"/>
    <w:rsid w:val="00A50D84"/>
    <w:rsid w:val="00A64FB0"/>
    <w:rsid w:val="00A77C23"/>
    <w:rsid w:val="00A80D54"/>
    <w:rsid w:val="00A91DD0"/>
    <w:rsid w:val="00A926FB"/>
    <w:rsid w:val="00A94390"/>
    <w:rsid w:val="00A95BA2"/>
    <w:rsid w:val="00A97EA3"/>
    <w:rsid w:val="00AA348F"/>
    <w:rsid w:val="00AA4DE4"/>
    <w:rsid w:val="00AA5A02"/>
    <w:rsid w:val="00AA5DEB"/>
    <w:rsid w:val="00AA6BA6"/>
    <w:rsid w:val="00AA790B"/>
    <w:rsid w:val="00AC10DD"/>
    <w:rsid w:val="00AC2337"/>
    <w:rsid w:val="00AC521A"/>
    <w:rsid w:val="00AD27D4"/>
    <w:rsid w:val="00AE1A46"/>
    <w:rsid w:val="00AE1E63"/>
    <w:rsid w:val="00AF4997"/>
    <w:rsid w:val="00B00A4A"/>
    <w:rsid w:val="00B154FB"/>
    <w:rsid w:val="00B1622B"/>
    <w:rsid w:val="00B1718F"/>
    <w:rsid w:val="00B26373"/>
    <w:rsid w:val="00B3080A"/>
    <w:rsid w:val="00B345B3"/>
    <w:rsid w:val="00B357A1"/>
    <w:rsid w:val="00B374E7"/>
    <w:rsid w:val="00B4341D"/>
    <w:rsid w:val="00B44F9C"/>
    <w:rsid w:val="00B4515F"/>
    <w:rsid w:val="00B56C8C"/>
    <w:rsid w:val="00B57BB7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978DF"/>
    <w:rsid w:val="00BA622B"/>
    <w:rsid w:val="00BC3702"/>
    <w:rsid w:val="00BE3D60"/>
    <w:rsid w:val="00BE4FE4"/>
    <w:rsid w:val="00BE6035"/>
    <w:rsid w:val="00BF10E1"/>
    <w:rsid w:val="00BF2811"/>
    <w:rsid w:val="00BF6F9B"/>
    <w:rsid w:val="00C1244F"/>
    <w:rsid w:val="00C1506F"/>
    <w:rsid w:val="00C17807"/>
    <w:rsid w:val="00C22404"/>
    <w:rsid w:val="00C3078E"/>
    <w:rsid w:val="00C325B3"/>
    <w:rsid w:val="00C355E5"/>
    <w:rsid w:val="00C4691C"/>
    <w:rsid w:val="00C56846"/>
    <w:rsid w:val="00C57E76"/>
    <w:rsid w:val="00C614AA"/>
    <w:rsid w:val="00C627F0"/>
    <w:rsid w:val="00C67091"/>
    <w:rsid w:val="00C700A6"/>
    <w:rsid w:val="00C771A6"/>
    <w:rsid w:val="00C87FBF"/>
    <w:rsid w:val="00C91D37"/>
    <w:rsid w:val="00C94461"/>
    <w:rsid w:val="00C9637B"/>
    <w:rsid w:val="00C97350"/>
    <w:rsid w:val="00CA5DFE"/>
    <w:rsid w:val="00CC2F87"/>
    <w:rsid w:val="00CD72E0"/>
    <w:rsid w:val="00CD76C7"/>
    <w:rsid w:val="00CF0AA3"/>
    <w:rsid w:val="00CF0AD8"/>
    <w:rsid w:val="00CF3728"/>
    <w:rsid w:val="00CF6D23"/>
    <w:rsid w:val="00D00ADF"/>
    <w:rsid w:val="00D0605B"/>
    <w:rsid w:val="00D10BED"/>
    <w:rsid w:val="00D114F2"/>
    <w:rsid w:val="00D1167D"/>
    <w:rsid w:val="00D12430"/>
    <w:rsid w:val="00D165A0"/>
    <w:rsid w:val="00D26D53"/>
    <w:rsid w:val="00D26DBC"/>
    <w:rsid w:val="00D40731"/>
    <w:rsid w:val="00D45E26"/>
    <w:rsid w:val="00D50AE6"/>
    <w:rsid w:val="00D533BE"/>
    <w:rsid w:val="00D64010"/>
    <w:rsid w:val="00D8307B"/>
    <w:rsid w:val="00D84118"/>
    <w:rsid w:val="00D92A82"/>
    <w:rsid w:val="00DA1F65"/>
    <w:rsid w:val="00DA5F13"/>
    <w:rsid w:val="00DA6FBD"/>
    <w:rsid w:val="00DB2B96"/>
    <w:rsid w:val="00DB5AC6"/>
    <w:rsid w:val="00DB6808"/>
    <w:rsid w:val="00DB7EC5"/>
    <w:rsid w:val="00DC10EB"/>
    <w:rsid w:val="00DD048F"/>
    <w:rsid w:val="00DD18A7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844F0"/>
    <w:rsid w:val="00E87A80"/>
    <w:rsid w:val="00E91025"/>
    <w:rsid w:val="00E93029"/>
    <w:rsid w:val="00EA0450"/>
    <w:rsid w:val="00EA1866"/>
    <w:rsid w:val="00EA281E"/>
    <w:rsid w:val="00EA3177"/>
    <w:rsid w:val="00EA7A80"/>
    <w:rsid w:val="00EB3D95"/>
    <w:rsid w:val="00EC16B7"/>
    <w:rsid w:val="00EC65C8"/>
    <w:rsid w:val="00EC6B87"/>
    <w:rsid w:val="00ED0AD6"/>
    <w:rsid w:val="00EE2594"/>
    <w:rsid w:val="00EE2AD0"/>
    <w:rsid w:val="00EE3FDE"/>
    <w:rsid w:val="00EF3E51"/>
    <w:rsid w:val="00F00B81"/>
    <w:rsid w:val="00F0222E"/>
    <w:rsid w:val="00F02C34"/>
    <w:rsid w:val="00F0569C"/>
    <w:rsid w:val="00F10849"/>
    <w:rsid w:val="00F10CDC"/>
    <w:rsid w:val="00F11E64"/>
    <w:rsid w:val="00F407E3"/>
    <w:rsid w:val="00F50F85"/>
    <w:rsid w:val="00F61803"/>
    <w:rsid w:val="00F63FD9"/>
    <w:rsid w:val="00F73005"/>
    <w:rsid w:val="00F762E6"/>
    <w:rsid w:val="00F8136D"/>
    <w:rsid w:val="00F84AB7"/>
    <w:rsid w:val="00F9047E"/>
    <w:rsid w:val="00F93107"/>
    <w:rsid w:val="00F9712A"/>
    <w:rsid w:val="00FA0550"/>
    <w:rsid w:val="00FA2008"/>
    <w:rsid w:val="00FA2A31"/>
    <w:rsid w:val="00FA3A61"/>
    <w:rsid w:val="00FB1745"/>
    <w:rsid w:val="00FB2DFF"/>
    <w:rsid w:val="00FB597B"/>
    <w:rsid w:val="00FB603A"/>
    <w:rsid w:val="00FB72E4"/>
    <w:rsid w:val="00FC0713"/>
    <w:rsid w:val="00FC79CE"/>
    <w:rsid w:val="00FD2D45"/>
    <w:rsid w:val="00FE0BBC"/>
    <w:rsid w:val="00FE495F"/>
    <w:rsid w:val="00FF254D"/>
    <w:rsid w:val="00FF2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42C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60E1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0E14"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D165A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D165A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165A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165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165A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165A0"/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65A0"/>
    <w:rPr>
      <w:rFonts w:ascii="Calibri Light" w:eastAsia="新細明體" w:hAnsi="Calibri Light" w:cs="Times New Roman"/>
      <w:sz w:val="18"/>
      <w:szCs w:val="18"/>
    </w:rPr>
  </w:style>
  <w:style w:type="paragraph" w:customStyle="1" w:styleId="1">
    <w:name w:val="內文1"/>
    <w:uiPriority w:val="99"/>
    <w:rsid w:val="00EC16B7"/>
    <w:pPr>
      <w:widowControl w:val="0"/>
    </w:pPr>
    <w:rPr>
      <w:rFonts w:ascii="標楷體" w:hAnsi="標楷體" w:cs="標楷體"/>
      <w:color w:val="000000"/>
      <w:kern w:val="0"/>
      <w:sz w:val="22"/>
    </w:rPr>
  </w:style>
  <w:style w:type="paragraph" w:styleId="ListParagraph">
    <w:name w:val="List Paragraph"/>
    <w:basedOn w:val="Normal"/>
    <w:uiPriority w:val="99"/>
    <w:qFormat/>
    <w:rsid w:val="00296BF7"/>
    <w:pPr>
      <w:ind w:leftChars="200" w:left="480"/>
    </w:pPr>
  </w:style>
  <w:style w:type="table" w:styleId="TableGrid">
    <w:name w:val="Table Grid"/>
    <w:basedOn w:val="TableNormal"/>
    <w:uiPriority w:val="99"/>
    <w:rsid w:val="00D92A8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92A8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149</Words>
  <Characters>855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桃園市學年度桃園區建德國民小學校長及教師公開授課活動</dc:title>
  <dc:subject/>
  <dc:creator>admin</dc:creator>
  <cp:keywords/>
  <dc:description/>
  <cp:lastModifiedBy>shya</cp:lastModifiedBy>
  <cp:revision>2</cp:revision>
  <cp:lastPrinted>2019-01-03T01:18:00Z</cp:lastPrinted>
  <dcterms:created xsi:type="dcterms:W3CDTF">2019-04-30T15:15:00Z</dcterms:created>
  <dcterms:modified xsi:type="dcterms:W3CDTF">2019-04-30T15:15:00Z</dcterms:modified>
</cp:coreProperties>
</file>