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F5E" w:rsidRPr="00A94390" w:rsidRDefault="00AB2F5E" w:rsidP="00AA4DE4">
      <w:pPr>
        <w:pStyle w:val="1"/>
        <w:widowControl/>
        <w:spacing w:before="115" w:line="240" w:lineRule="atLeast"/>
        <w:jc w:val="center"/>
        <w:rPr>
          <w:rFonts w:eastAsia="標楷體"/>
          <w:b/>
          <w:color w:val="auto"/>
          <w:sz w:val="28"/>
          <w:szCs w:val="28"/>
        </w:rPr>
      </w:pPr>
      <w:r>
        <w:rPr>
          <w:rFonts w:eastAsia="標楷體" w:hint="eastAsia"/>
          <w:b/>
          <w:color w:val="auto"/>
          <w:sz w:val="28"/>
          <w:szCs w:val="28"/>
        </w:rPr>
        <w:t>桃園</w:t>
      </w:r>
      <w:r>
        <w:rPr>
          <w:rFonts w:eastAsia="標楷體"/>
          <w:b/>
          <w:color w:val="auto"/>
          <w:sz w:val="28"/>
          <w:szCs w:val="28"/>
        </w:rPr>
        <w:t>107</w:t>
      </w:r>
      <w:r w:rsidRPr="00A94390">
        <w:rPr>
          <w:rFonts w:eastAsia="標楷體" w:hint="eastAsia"/>
          <w:b/>
          <w:color w:val="auto"/>
          <w:sz w:val="28"/>
          <w:szCs w:val="28"/>
        </w:rPr>
        <w:t>學年度</w:t>
      </w:r>
      <w:r>
        <w:rPr>
          <w:rFonts w:eastAsia="標楷體" w:hint="eastAsia"/>
          <w:b/>
          <w:color w:val="auto"/>
          <w:sz w:val="28"/>
          <w:szCs w:val="28"/>
        </w:rPr>
        <w:t>桃園</w:t>
      </w:r>
      <w:r w:rsidRPr="00A94390">
        <w:rPr>
          <w:rFonts w:eastAsia="標楷體" w:hint="eastAsia"/>
          <w:b/>
          <w:color w:val="auto"/>
          <w:sz w:val="28"/>
          <w:szCs w:val="28"/>
        </w:rPr>
        <w:t>區</w:t>
      </w:r>
      <w:r>
        <w:rPr>
          <w:rFonts w:eastAsia="標楷體" w:hint="eastAsia"/>
          <w:b/>
          <w:color w:val="auto"/>
          <w:sz w:val="28"/>
          <w:szCs w:val="28"/>
        </w:rPr>
        <w:t>建德</w:t>
      </w:r>
      <w:r w:rsidRPr="00A94390">
        <w:rPr>
          <w:rFonts w:eastAsia="標楷體" w:hint="eastAsia"/>
          <w:b/>
          <w:color w:val="auto"/>
          <w:sz w:val="28"/>
          <w:szCs w:val="28"/>
        </w:rPr>
        <w:t>國民小學校長及教師公開授課活動</w:t>
      </w:r>
    </w:p>
    <w:p w:rsidR="00AB2F5E" w:rsidRDefault="00AB2F5E" w:rsidP="008377E3">
      <w:pPr>
        <w:jc w:val="center"/>
        <w:rPr>
          <w:rFonts w:eastAsia="標楷體"/>
          <w:b/>
          <w:sz w:val="28"/>
          <w:szCs w:val="28"/>
        </w:rPr>
      </w:pPr>
      <w:r w:rsidRPr="009544E5">
        <w:rPr>
          <w:rFonts w:eastAsia="標楷體" w:hint="eastAsia"/>
          <w:b/>
          <w:sz w:val="28"/>
          <w:szCs w:val="28"/>
        </w:rPr>
        <w:t>授課教師自評表</w:t>
      </w:r>
    </w:p>
    <w:tbl>
      <w:tblPr>
        <w:tblW w:w="9648" w:type="dxa"/>
        <w:jc w:val="center"/>
        <w:tblLayout w:type="fixed"/>
        <w:tblLook w:val="0000"/>
      </w:tblPr>
      <w:tblGrid>
        <w:gridCol w:w="1410"/>
        <w:gridCol w:w="4111"/>
        <w:gridCol w:w="8"/>
        <w:gridCol w:w="1409"/>
        <w:gridCol w:w="2710"/>
      </w:tblGrid>
      <w:tr w:rsidR="00AB2F5E" w:rsidRPr="00AF568D" w:rsidTr="000D64AA">
        <w:trPr>
          <w:trHeight w:val="383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觀課教師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詳簽到單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ind w:right="139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觀課日期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ind w:leftChars="-52" w:hanging="125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/>
                <w:color w:val="auto"/>
                <w:sz w:val="24"/>
                <w:szCs w:val="24"/>
              </w:rPr>
              <w:t>108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年</w:t>
            </w:r>
            <w:r w:rsidRPr="000D64AA">
              <w:rPr>
                <w:rFonts w:eastAsia="標楷體"/>
                <w:color w:val="auto"/>
                <w:sz w:val="24"/>
                <w:szCs w:val="24"/>
              </w:rPr>
              <w:t>04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月</w:t>
            </w:r>
            <w:r w:rsidRPr="000D64AA">
              <w:rPr>
                <w:rFonts w:eastAsia="標楷體"/>
                <w:color w:val="auto"/>
                <w:sz w:val="24"/>
                <w:szCs w:val="24"/>
              </w:rPr>
              <w:t>12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日</w:t>
            </w:r>
          </w:p>
        </w:tc>
      </w:tr>
      <w:tr w:rsidR="00AB2F5E" w:rsidRPr="00AF568D" w:rsidTr="000D64AA">
        <w:trPr>
          <w:trHeight w:val="416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授課教師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F68A5">
              <w:rPr>
                <w:rFonts w:eastAsia="標楷體" w:hint="eastAsia"/>
                <w:color w:val="auto"/>
                <w:sz w:val="24"/>
                <w:szCs w:val="24"/>
                <w:u w:val="single"/>
              </w:rPr>
              <w:t>陳瓊霞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老師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ind w:right="62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教學年</w:t>
            </w:r>
            <w:r w:rsidRPr="000D64AA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班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三年</w:t>
            </w:r>
            <w:r w:rsidRPr="000D64AA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班</w:t>
            </w:r>
          </w:p>
        </w:tc>
      </w:tr>
      <w:tr w:rsidR="00AB2F5E" w:rsidRPr="00AF568D" w:rsidTr="008377E3">
        <w:trPr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教學領域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教學單元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數學領域三年級</w:t>
            </w:r>
            <w:r w:rsidRPr="000D64AA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第二學習階段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第五單元</w:t>
            </w:r>
            <w:r w:rsidRPr="000D64AA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面積</w:t>
            </w:r>
          </w:p>
        </w:tc>
      </w:tr>
      <w:tr w:rsidR="00AB2F5E" w:rsidRPr="00AF568D" w:rsidTr="008377E3">
        <w:trPr>
          <w:jc w:val="center"/>
        </w:trPr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實際教學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內容簡述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教學活動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學生表現</w:t>
            </w:r>
          </w:p>
        </w:tc>
      </w:tr>
      <w:tr w:rsidR="00AB2F5E" w:rsidRPr="00AF568D" w:rsidTr="008377E3">
        <w:trPr>
          <w:trHeight w:val="1940"/>
          <w:jc w:val="center"/>
        </w:trPr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AF568D" w:rsidRDefault="00AB2F5E" w:rsidP="00DE6E9C">
            <w:pPr>
              <w:pStyle w:val="ListParagraph"/>
              <w:numPr>
                <w:ilvl w:val="0"/>
                <w:numId w:val="35"/>
              </w:numPr>
              <w:tabs>
                <w:tab w:val="left" w:pos="472"/>
              </w:tabs>
              <w:spacing w:line="240" w:lineRule="atLeast"/>
              <w:ind w:leftChars="0" w:left="331" w:hanging="331"/>
              <w:rPr>
                <w:rFonts w:ascii="Times New Roman" w:eastAsia="標楷體" w:hAnsi="Times New Roman"/>
                <w:sz w:val="22"/>
              </w:rPr>
            </w:pPr>
            <w:r w:rsidRPr="00AF568D">
              <w:rPr>
                <w:rFonts w:ascii="Times New Roman" w:eastAsia="標楷體" w:hAnsi="Times New Roman" w:hint="eastAsia"/>
                <w:sz w:val="22"/>
              </w:rPr>
              <w:t>從</w:t>
            </w:r>
            <w:r w:rsidRPr="001F68A5">
              <w:rPr>
                <w:rFonts w:ascii="Times New Roman" w:eastAsia="標楷體" w:hAnsi="Times New Roman" w:hint="eastAsia"/>
                <w:sz w:val="22"/>
                <w:u w:val="single"/>
              </w:rPr>
              <w:t>荷蘭</w:t>
            </w:r>
            <w:r w:rsidRPr="00AF568D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畫家</w:t>
            </w:r>
            <w:r w:rsidRPr="00AF568D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1F68A5">
              <w:rPr>
                <w:rFonts w:ascii="Times New Roman" w:eastAsia="標楷體" w:hAnsi="Times New Roman" w:hint="eastAsia"/>
                <w:sz w:val="22"/>
                <w:u w:val="single"/>
              </w:rPr>
              <w:t>蒙德里安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的作品中可看見嚴謹的構圖和豪放生動的筆觸。</w:t>
            </w:r>
            <w:r w:rsidRPr="00AF568D">
              <w:rPr>
                <w:rFonts w:ascii="Times New Roman" w:eastAsia="標楷體" w:hAnsi="Times New Roman"/>
                <w:sz w:val="22"/>
              </w:rPr>
              <w:t>1919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年</w:t>
            </w:r>
            <w:r w:rsidRPr="00AF568D">
              <w:rPr>
                <w:rFonts w:ascii="Times New Roman" w:eastAsia="標楷體" w:hAnsi="Times New Roman"/>
                <w:sz w:val="22"/>
              </w:rPr>
              <w:t>~ 1940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年，他使用基本的元素創作（直線、直角、三原色、黑色線條）組成畫面。作品多以方形的各種格子組成。</w:t>
            </w:r>
          </w:p>
          <w:p w:rsidR="00AB2F5E" w:rsidRPr="00AF568D" w:rsidRDefault="00AB2F5E" w:rsidP="00DE6E9C">
            <w:pPr>
              <w:pStyle w:val="ListParagraph"/>
              <w:numPr>
                <w:ilvl w:val="1"/>
                <w:numId w:val="36"/>
              </w:numPr>
              <w:tabs>
                <w:tab w:val="left" w:pos="472"/>
              </w:tabs>
              <w:spacing w:line="240" w:lineRule="atLeast"/>
              <w:ind w:leftChars="0" w:left="756" w:hanging="913"/>
              <w:rPr>
                <w:rFonts w:ascii="Times New Roman" w:eastAsia="標楷體" w:hAnsi="Times New Roman"/>
                <w:sz w:val="22"/>
              </w:rPr>
            </w:pPr>
            <w:r w:rsidRPr="00AF568D">
              <w:rPr>
                <w:rFonts w:ascii="Times New Roman" w:eastAsia="標楷體" w:hAnsi="Times New Roman" w:hint="eastAsia"/>
                <w:sz w:val="22"/>
              </w:rPr>
              <w:t>先分解各色塊，讓各組動手操作。</w:t>
            </w:r>
          </w:p>
          <w:p w:rsidR="00AB2F5E" w:rsidRPr="00AF568D" w:rsidRDefault="00AB2F5E" w:rsidP="00DE6E9C">
            <w:pPr>
              <w:pStyle w:val="ListParagraph"/>
              <w:numPr>
                <w:ilvl w:val="1"/>
                <w:numId w:val="36"/>
              </w:numPr>
              <w:tabs>
                <w:tab w:val="left" w:pos="472"/>
              </w:tabs>
              <w:spacing w:line="240" w:lineRule="atLeast"/>
              <w:ind w:leftChars="0" w:left="472" w:hanging="629"/>
              <w:rPr>
                <w:rFonts w:ascii="Times New Roman" w:eastAsia="標楷體" w:hAnsi="Times New Roman"/>
                <w:sz w:val="22"/>
              </w:rPr>
            </w:pPr>
            <w:r w:rsidRPr="00AF568D">
              <w:rPr>
                <w:rFonts w:ascii="Times New Roman" w:eastAsia="標楷體" w:hAnsi="Times New Roman" w:hint="eastAsia"/>
                <w:sz w:val="22"/>
              </w:rPr>
              <w:t>分組發表如何點數各色塊面積。</w:t>
            </w:r>
          </w:p>
          <w:p w:rsidR="00AB2F5E" w:rsidRPr="00AF568D" w:rsidRDefault="00AB2F5E" w:rsidP="00DE6E9C">
            <w:pPr>
              <w:pStyle w:val="ListParagraph"/>
              <w:numPr>
                <w:ilvl w:val="0"/>
                <w:numId w:val="35"/>
              </w:numPr>
              <w:tabs>
                <w:tab w:val="left" w:pos="331"/>
              </w:tabs>
              <w:spacing w:line="240" w:lineRule="atLeast"/>
              <w:ind w:leftChars="0" w:left="331" w:hanging="331"/>
              <w:rPr>
                <w:rFonts w:ascii="Times New Roman" w:eastAsia="標楷體" w:hAnsi="Times New Roman"/>
                <w:sz w:val="22"/>
              </w:rPr>
            </w:pPr>
            <w:r w:rsidRPr="00AF568D">
              <w:rPr>
                <w:rFonts w:ascii="Times New Roman" w:eastAsia="標楷體" w:hAnsi="Times New Roman" w:hint="eastAsia"/>
                <w:sz w:val="22"/>
              </w:rPr>
              <w:t>介紹七巧板的故事。引發這個點子的人是</w:t>
            </w:r>
            <w:r w:rsidRPr="001F68A5">
              <w:rPr>
                <w:rFonts w:ascii="Times New Roman" w:eastAsia="標楷體" w:hAnsi="Times New Roman" w:hint="eastAsia"/>
                <w:sz w:val="22"/>
                <w:u w:val="single"/>
              </w:rPr>
              <w:t>北宋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進士黃</w:t>
            </w:r>
            <w:r w:rsidRPr="001F68A5">
              <w:rPr>
                <w:rFonts w:ascii="Times New Roman" w:eastAsia="標楷體" w:hAnsi="Times New Roman" w:hint="eastAsia"/>
                <w:sz w:val="22"/>
                <w:u w:val="single"/>
              </w:rPr>
              <w:t>伯思</w:t>
            </w:r>
            <w:r w:rsidRPr="00AF568D">
              <w:rPr>
                <w:rFonts w:ascii="Times New Roman" w:eastAsia="標楷體" w:hAnsi="Times New Roman" w:hint="eastAsia"/>
                <w:sz w:val="22"/>
              </w:rPr>
              <w:t>，他先設計了六件長方形案几，隨後又增加一件小几，七件全拼載一起，會變成一個大長方形，和現代七巧板相差無幾。</w:t>
            </w:r>
          </w:p>
          <w:p w:rsidR="00AB2F5E" w:rsidRPr="00AF568D" w:rsidRDefault="00AB2F5E" w:rsidP="00DE6E9C">
            <w:pPr>
              <w:pStyle w:val="ListParagraph"/>
              <w:numPr>
                <w:ilvl w:val="0"/>
                <w:numId w:val="35"/>
              </w:numPr>
              <w:tabs>
                <w:tab w:val="left" w:pos="331"/>
              </w:tabs>
              <w:spacing w:line="240" w:lineRule="atLeast"/>
              <w:ind w:leftChars="0" w:left="331" w:hanging="331"/>
              <w:rPr>
                <w:rFonts w:eastAsia="標楷體"/>
                <w:sz w:val="22"/>
              </w:rPr>
            </w:pPr>
            <w:r w:rsidRPr="00AF568D">
              <w:rPr>
                <w:rFonts w:ascii="Times New Roman" w:eastAsia="標楷體" w:hAnsi="Times New Roman" w:hint="eastAsia"/>
                <w:sz w:val="22"/>
              </w:rPr>
              <w:t>請學生完成七巧板的繪製及上色，然後進行測量，估算出每一個色塊的面積。並發表各組的心得與結果。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學生認真聆聽老師介紹</w:t>
            </w:r>
            <w:r w:rsidRPr="001F68A5">
              <w:rPr>
                <w:rFonts w:eastAsia="標楷體" w:hint="eastAsia"/>
                <w:color w:val="auto"/>
                <w:u w:val="single"/>
              </w:rPr>
              <w:t>蒙德里安</w:t>
            </w:r>
            <w:r w:rsidRPr="00DE6E9C">
              <w:rPr>
                <w:rFonts w:eastAsia="標楷體" w:hint="eastAsia"/>
                <w:color w:val="auto"/>
              </w:rPr>
              <w:t>的作品元素。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學生開始分組進行同色色塊的測量操作，並分別編號記錄下來測量結果。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各組學生推派代表說明如何完成測量色塊的結果。慢慢導引出運用乘法計算列式的概念雛形來。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教師介紹七巧板的由來故事。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請學生分組在完成七巧板的繪製，認識現行常見的七巧板有哪些形狀的元件在其中。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學生分組將學習單的七巧板色塊上不同的顏色，然後進行面積實際測量。</w:t>
            </w:r>
          </w:p>
          <w:p w:rsidR="00AB2F5E" w:rsidRPr="00DE6E9C" w:rsidRDefault="00AB2F5E" w:rsidP="00DE6E9C">
            <w:pPr>
              <w:pStyle w:val="1"/>
              <w:widowControl/>
              <w:numPr>
                <w:ilvl w:val="0"/>
                <w:numId w:val="37"/>
              </w:numPr>
              <w:spacing w:line="240" w:lineRule="atLeast"/>
              <w:rPr>
                <w:rFonts w:eastAsia="標楷體"/>
                <w:color w:val="auto"/>
              </w:rPr>
            </w:pPr>
            <w:r w:rsidRPr="00DE6E9C">
              <w:rPr>
                <w:rFonts w:eastAsia="標楷體" w:hint="eastAsia"/>
                <w:color w:val="auto"/>
              </w:rPr>
              <w:t>各組學生上台發表繪圖上色及實測面積的結果與心得。</w:t>
            </w:r>
          </w:p>
          <w:p w:rsidR="00AB2F5E" w:rsidRPr="00DE6E9C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</w:rPr>
            </w:pPr>
          </w:p>
        </w:tc>
      </w:tr>
      <w:tr w:rsidR="00AB2F5E" w:rsidRPr="00AF568D" w:rsidTr="008377E3">
        <w:trPr>
          <w:trHeight w:val="13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學習目標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達成情形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本單元學習目標有二：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/>
                <w:sz w:val="24"/>
                <w:szCs w:val="24"/>
              </w:rPr>
              <w:t>1.</w:t>
            </w:r>
            <w:r w:rsidRPr="000D64AA">
              <w:rPr>
                <w:rFonts w:eastAsia="標楷體" w:hint="eastAsia"/>
                <w:sz w:val="24"/>
                <w:szCs w:val="24"/>
              </w:rPr>
              <w:t>認識面積的意義，並能使用平方公分為單位，點數圖形是幾個</w:t>
            </w:r>
            <w:r w:rsidRPr="000D64AA">
              <w:rPr>
                <w:rFonts w:eastAsia="標楷體"/>
                <w:sz w:val="24"/>
                <w:szCs w:val="24"/>
              </w:rPr>
              <w:t>1</w:t>
            </w:r>
            <w:r w:rsidRPr="000D64AA">
              <w:rPr>
                <w:rFonts w:eastAsia="標楷體" w:hint="eastAsia"/>
                <w:sz w:val="24"/>
                <w:szCs w:val="24"/>
              </w:rPr>
              <w:t>平方公分，並做面積的大小比較。學生都能完成點數的動作，並運用百格平方公分板作為操作工具，因此能認知到一平方公分式面積的概念。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/>
                <w:sz w:val="24"/>
                <w:szCs w:val="24"/>
              </w:rPr>
              <w:t>2.</w:t>
            </w:r>
            <w:r w:rsidRPr="000D64AA">
              <w:rPr>
                <w:rFonts w:eastAsia="標楷體" w:hint="eastAsia"/>
                <w:sz w:val="24"/>
                <w:szCs w:val="24"/>
              </w:rPr>
              <w:t>利用乘法計算長方形、正方形的面積。從學生分組發表的內容中，可以發現有較大的色塊時，學生能用長邊是幾個、寬邊是幾個，列出乘法算式來進行說明。</w:t>
            </w:r>
          </w:p>
        </w:tc>
      </w:tr>
      <w:tr w:rsidR="00AB2F5E" w:rsidRPr="00AF568D" w:rsidTr="008377E3">
        <w:trPr>
          <w:trHeight w:val="11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自我省思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首先，一個課程的設計要從學生的生活經驗出發，又想要落實在生活中，拓展孩子的學習視野，實在是需要費很多心思的。這次從藝術作品來做面積測量的素材，對老師的備課與設計歷程來說，也是開啟了一個全新的視野，收穫很多。其次，在共備歷程、教學當中、與議課過程中，還有更多前置作業討論準備在教學群的努力中一起被引動。尤其感謝輔導團的老師們，特別是</w:t>
            </w:r>
            <w:r w:rsidRPr="001F68A5">
              <w:rPr>
                <w:rFonts w:eastAsia="標楷體" w:hint="eastAsia"/>
                <w:color w:val="FF0000"/>
                <w:sz w:val="24"/>
                <w:szCs w:val="24"/>
                <w:u w:val="single"/>
              </w:rPr>
              <w:t>陳維民</w:t>
            </w:r>
            <w:r w:rsidRPr="001F68A5">
              <w:rPr>
                <w:rFonts w:eastAsia="標楷體" w:hint="eastAsia"/>
                <w:color w:val="FF0000"/>
                <w:sz w:val="24"/>
                <w:szCs w:val="24"/>
              </w:rPr>
              <w:t>老師的協助指導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教案設計內容如何做到起承轉合。</w:t>
            </w:r>
          </w:p>
        </w:tc>
      </w:tr>
      <w:tr w:rsidR="00AB2F5E" w:rsidRPr="00AF568D" w:rsidTr="008377E3">
        <w:trPr>
          <w:trHeight w:val="138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同儕回饋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後心得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/>
                <w:color w:val="auto"/>
                <w:sz w:val="24"/>
                <w:szCs w:val="24"/>
              </w:rPr>
              <w:t xml:space="preserve">    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學海無涯，教學改進也是無盡頭的活動。今天很謝謝大家給我許多具體的建議。尤其是在議課活動中，大家都能暢所欲言，幫助我發現還有哪些可以更深入的教學意見，可供來日進行教學規劃時做更周全的思考。</w:t>
            </w:r>
          </w:p>
          <w:p w:rsidR="00AB2F5E" w:rsidRPr="000D64AA" w:rsidRDefault="00AB2F5E" w:rsidP="00DE6E9C">
            <w:pPr>
              <w:pStyle w:val="1"/>
              <w:widowControl/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  <w:r w:rsidRPr="000D64AA">
              <w:rPr>
                <w:rFonts w:eastAsia="標楷體"/>
                <w:color w:val="auto"/>
                <w:sz w:val="24"/>
                <w:szCs w:val="24"/>
              </w:rPr>
              <w:t xml:space="preserve">    </w:t>
            </w:r>
            <w:r w:rsidRPr="000D64AA">
              <w:rPr>
                <w:rFonts w:eastAsia="標楷體" w:hint="eastAsia"/>
                <w:color w:val="auto"/>
                <w:sz w:val="24"/>
                <w:szCs w:val="24"/>
              </w:rPr>
              <w:t>這次共備公開課的經驗，讓我學到很多，也非常有踏實感。以後有機會，希望還能繼續參加更多共備社群活動，以汲取更多教學創思，幫助學生學得開心又有成就感，確實達成有效教學。</w:t>
            </w:r>
          </w:p>
        </w:tc>
      </w:tr>
    </w:tbl>
    <w:p w:rsidR="00AB2F5E" w:rsidRDefault="00AB2F5E" w:rsidP="008377E3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</w:p>
    <w:p w:rsidR="00AB2F5E" w:rsidRDefault="00AB2F5E" w:rsidP="00F10849">
      <w:pPr>
        <w:widowControl/>
        <w:rPr>
          <w:rFonts w:ascii="標楷體" w:eastAsia="標楷體" w:hAnsi="標楷體"/>
          <w:sz w:val="26"/>
          <w:szCs w:val="26"/>
        </w:rPr>
      </w:pPr>
    </w:p>
    <w:p w:rsidR="00AB2F5E" w:rsidRPr="00EC65C8" w:rsidRDefault="00AB2F5E" w:rsidP="009C0656">
      <w:pPr>
        <w:pStyle w:val="Default"/>
        <w:ind w:left="866" w:hangingChars="361" w:hanging="866"/>
        <w:rPr>
          <w:rFonts w:hAnsi="標楷體"/>
          <w:color w:val="auto"/>
        </w:rPr>
      </w:pPr>
    </w:p>
    <w:sectPr w:rsidR="00AB2F5E" w:rsidRPr="00EC65C8" w:rsidSect="000D64AA">
      <w:pgSz w:w="11906" w:h="16838"/>
      <w:pgMar w:top="1134" w:right="1418" w:bottom="1134" w:left="1418" w:header="0" w:footer="0" w:gutter="0"/>
      <w:pgNumType w:start="1"/>
      <w:cols w:space="720"/>
      <w:rtlGutter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F5E" w:rsidRDefault="00AB2F5E" w:rsidP="00860E14">
      <w:r>
        <w:separator/>
      </w:r>
    </w:p>
  </w:endnote>
  <w:endnote w:type="continuationSeparator" w:id="0">
    <w:p w:rsidR="00AB2F5E" w:rsidRDefault="00AB2F5E" w:rsidP="00860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F5E" w:rsidRDefault="00AB2F5E" w:rsidP="00860E14">
      <w:r>
        <w:separator/>
      </w:r>
    </w:p>
  </w:footnote>
  <w:footnote w:type="continuationSeparator" w:id="0">
    <w:p w:rsidR="00AB2F5E" w:rsidRDefault="00AB2F5E" w:rsidP="00860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49FD"/>
    <w:multiLevelType w:val="multilevel"/>
    <w:tmpl w:val="8ABCBD2C"/>
    <w:lvl w:ilvl="0">
      <w:start w:val="108"/>
      <w:numFmt w:val="decimal"/>
      <w:lvlText w:val="%1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</w:rPr>
    </w:lvl>
  </w:abstractNum>
  <w:abstractNum w:abstractNumId="1">
    <w:nsid w:val="08597313"/>
    <w:multiLevelType w:val="hybridMultilevel"/>
    <w:tmpl w:val="CD305F5C"/>
    <w:lvl w:ilvl="0" w:tplc="CFF46CFE">
      <w:start w:val="1"/>
      <w:numFmt w:val="decimal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4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6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  <w:rPr>
        <w:rFonts w:cs="Times New Roman"/>
      </w:rPr>
    </w:lvl>
  </w:abstractNum>
  <w:abstractNum w:abstractNumId="7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9">
    <w:nsid w:val="2F160C59"/>
    <w:multiLevelType w:val="hybridMultilevel"/>
    <w:tmpl w:val="CD2E042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1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2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3C095AC1"/>
    <w:multiLevelType w:val="hybridMultilevel"/>
    <w:tmpl w:val="E882810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CFF46CFE">
      <w:start w:val="1"/>
      <w:numFmt w:val="decimal"/>
      <w:lvlText w:val="（%2）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5">
    <w:nsid w:val="3DD12A02"/>
    <w:multiLevelType w:val="hybridMultilevel"/>
    <w:tmpl w:val="0598FB76"/>
    <w:lvl w:ilvl="0" w:tplc="5EB480A6">
      <w:start w:val="2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6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17">
    <w:nsid w:val="41DE2640"/>
    <w:multiLevelType w:val="hybridMultilevel"/>
    <w:tmpl w:val="DDC0C0A6"/>
    <w:lvl w:ilvl="0" w:tplc="393AEAD8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  <w:rPr>
        <w:rFonts w:cs="Times New Roman"/>
      </w:rPr>
    </w:lvl>
  </w:abstractNum>
  <w:abstractNum w:abstractNumId="19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1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22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0396C05"/>
    <w:multiLevelType w:val="hybridMultilevel"/>
    <w:tmpl w:val="09C63CE6"/>
    <w:lvl w:ilvl="0" w:tplc="87E60D6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25">
    <w:nsid w:val="60B96EFB"/>
    <w:multiLevelType w:val="hybridMultilevel"/>
    <w:tmpl w:val="35D8EFDE"/>
    <w:lvl w:ilvl="0" w:tplc="DD2A1E8C">
      <w:start w:val="1"/>
      <w:numFmt w:val="decimal"/>
      <w:lvlText w:val="%1、"/>
      <w:lvlJc w:val="left"/>
      <w:pPr>
        <w:ind w:left="14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26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8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  <w:rPr>
        <w:rFonts w:cs="Times New Roman"/>
      </w:rPr>
    </w:lvl>
  </w:abstractNum>
  <w:abstractNum w:abstractNumId="29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31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4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5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abstractNum w:abstractNumId="36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  <w:rPr>
        <w:rFonts w:cs="Times New Roman"/>
      </w:rPr>
    </w:lvl>
  </w:abstractNum>
  <w:num w:numId="1">
    <w:abstractNumId w:val="31"/>
  </w:num>
  <w:num w:numId="2">
    <w:abstractNumId w:val="5"/>
  </w:num>
  <w:num w:numId="3">
    <w:abstractNumId w:val="12"/>
  </w:num>
  <w:num w:numId="4">
    <w:abstractNumId w:val="20"/>
  </w:num>
  <w:num w:numId="5">
    <w:abstractNumId w:val="21"/>
  </w:num>
  <w:num w:numId="6">
    <w:abstractNumId w:val="10"/>
  </w:num>
  <w:num w:numId="7">
    <w:abstractNumId w:val="29"/>
  </w:num>
  <w:num w:numId="8">
    <w:abstractNumId w:val="27"/>
  </w:num>
  <w:num w:numId="9">
    <w:abstractNumId w:val="30"/>
  </w:num>
  <w:num w:numId="10">
    <w:abstractNumId w:val="34"/>
  </w:num>
  <w:num w:numId="11">
    <w:abstractNumId w:val="19"/>
  </w:num>
  <w:num w:numId="12">
    <w:abstractNumId w:val="3"/>
  </w:num>
  <w:num w:numId="13">
    <w:abstractNumId w:val="33"/>
  </w:num>
  <w:num w:numId="14">
    <w:abstractNumId w:val="28"/>
  </w:num>
  <w:num w:numId="15">
    <w:abstractNumId w:val="16"/>
  </w:num>
  <w:num w:numId="16">
    <w:abstractNumId w:val="35"/>
  </w:num>
  <w:num w:numId="17">
    <w:abstractNumId w:val="6"/>
  </w:num>
  <w:num w:numId="18">
    <w:abstractNumId w:val="22"/>
  </w:num>
  <w:num w:numId="19">
    <w:abstractNumId w:val="26"/>
  </w:num>
  <w:num w:numId="20">
    <w:abstractNumId w:val="14"/>
  </w:num>
  <w:num w:numId="21">
    <w:abstractNumId w:val="36"/>
  </w:num>
  <w:num w:numId="22">
    <w:abstractNumId w:val="11"/>
  </w:num>
  <w:num w:numId="23">
    <w:abstractNumId w:val="8"/>
  </w:num>
  <w:num w:numId="24">
    <w:abstractNumId w:val="24"/>
  </w:num>
  <w:num w:numId="25">
    <w:abstractNumId w:val="18"/>
  </w:num>
  <w:num w:numId="26">
    <w:abstractNumId w:val="4"/>
  </w:num>
  <w:num w:numId="27">
    <w:abstractNumId w:val="32"/>
  </w:num>
  <w:num w:numId="28">
    <w:abstractNumId w:val="7"/>
  </w:num>
  <w:num w:numId="29">
    <w:abstractNumId w:val="0"/>
  </w:num>
  <w:num w:numId="30">
    <w:abstractNumId w:val="25"/>
  </w:num>
  <w:num w:numId="31">
    <w:abstractNumId w:val="15"/>
  </w:num>
  <w:num w:numId="32">
    <w:abstractNumId w:val="17"/>
  </w:num>
  <w:num w:numId="33">
    <w:abstractNumId w:val="2"/>
  </w:num>
  <w:num w:numId="34">
    <w:abstractNumId w:val="1"/>
  </w:num>
  <w:num w:numId="35">
    <w:abstractNumId w:val="9"/>
  </w:num>
  <w:num w:numId="36">
    <w:abstractNumId w:val="13"/>
  </w:num>
  <w:num w:numId="3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FB0"/>
    <w:rsid w:val="00006C8A"/>
    <w:rsid w:val="00013163"/>
    <w:rsid w:val="0002094E"/>
    <w:rsid w:val="000249AB"/>
    <w:rsid w:val="00026477"/>
    <w:rsid w:val="00030A5A"/>
    <w:rsid w:val="00033858"/>
    <w:rsid w:val="00035E4C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843F4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4AA"/>
    <w:rsid w:val="000D6E09"/>
    <w:rsid w:val="000D7DD2"/>
    <w:rsid w:val="000E498B"/>
    <w:rsid w:val="000E7319"/>
    <w:rsid w:val="000E7F76"/>
    <w:rsid w:val="000F0421"/>
    <w:rsid w:val="000F1079"/>
    <w:rsid w:val="000F229D"/>
    <w:rsid w:val="000F38F7"/>
    <w:rsid w:val="000F3942"/>
    <w:rsid w:val="000F54DD"/>
    <w:rsid w:val="001004AD"/>
    <w:rsid w:val="00100C13"/>
    <w:rsid w:val="00104C53"/>
    <w:rsid w:val="00107E25"/>
    <w:rsid w:val="00114BE0"/>
    <w:rsid w:val="001153FD"/>
    <w:rsid w:val="0011578D"/>
    <w:rsid w:val="00121BB7"/>
    <w:rsid w:val="00134EE1"/>
    <w:rsid w:val="0014239F"/>
    <w:rsid w:val="001466F8"/>
    <w:rsid w:val="001508DD"/>
    <w:rsid w:val="0015147E"/>
    <w:rsid w:val="001555CB"/>
    <w:rsid w:val="001578A2"/>
    <w:rsid w:val="0016202E"/>
    <w:rsid w:val="001643C9"/>
    <w:rsid w:val="001647B7"/>
    <w:rsid w:val="00171971"/>
    <w:rsid w:val="00182781"/>
    <w:rsid w:val="00193031"/>
    <w:rsid w:val="001A2C4C"/>
    <w:rsid w:val="001A5EEC"/>
    <w:rsid w:val="001A7534"/>
    <w:rsid w:val="001B142B"/>
    <w:rsid w:val="001B1A7C"/>
    <w:rsid w:val="001B43B0"/>
    <w:rsid w:val="001B44A9"/>
    <w:rsid w:val="001B49E8"/>
    <w:rsid w:val="001E0E09"/>
    <w:rsid w:val="001E47C9"/>
    <w:rsid w:val="001F68A5"/>
    <w:rsid w:val="00210097"/>
    <w:rsid w:val="00210304"/>
    <w:rsid w:val="00210656"/>
    <w:rsid w:val="0021761F"/>
    <w:rsid w:val="00223500"/>
    <w:rsid w:val="00226290"/>
    <w:rsid w:val="00240EE1"/>
    <w:rsid w:val="00242C1D"/>
    <w:rsid w:val="002475A6"/>
    <w:rsid w:val="002541C5"/>
    <w:rsid w:val="00261138"/>
    <w:rsid w:val="00266F9D"/>
    <w:rsid w:val="00273EF3"/>
    <w:rsid w:val="00276AFD"/>
    <w:rsid w:val="0028118F"/>
    <w:rsid w:val="00281DE3"/>
    <w:rsid w:val="00282B9F"/>
    <w:rsid w:val="00285700"/>
    <w:rsid w:val="002900C1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E5968"/>
    <w:rsid w:val="002F4623"/>
    <w:rsid w:val="002F7F0A"/>
    <w:rsid w:val="00300293"/>
    <w:rsid w:val="00302618"/>
    <w:rsid w:val="0031398D"/>
    <w:rsid w:val="0032528E"/>
    <w:rsid w:val="0033112C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4B24"/>
    <w:rsid w:val="003B4634"/>
    <w:rsid w:val="003C4DA0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33EDF"/>
    <w:rsid w:val="00440DFC"/>
    <w:rsid w:val="00457192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A66E2"/>
    <w:rsid w:val="004C1AFC"/>
    <w:rsid w:val="004C500E"/>
    <w:rsid w:val="004D155A"/>
    <w:rsid w:val="004D548C"/>
    <w:rsid w:val="004E04ED"/>
    <w:rsid w:val="004E5601"/>
    <w:rsid w:val="004F18C6"/>
    <w:rsid w:val="004F1F85"/>
    <w:rsid w:val="004F3469"/>
    <w:rsid w:val="004F78B9"/>
    <w:rsid w:val="005009FE"/>
    <w:rsid w:val="005048E7"/>
    <w:rsid w:val="00504E83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60794"/>
    <w:rsid w:val="0057796A"/>
    <w:rsid w:val="00580FEF"/>
    <w:rsid w:val="00586CAB"/>
    <w:rsid w:val="00594B63"/>
    <w:rsid w:val="00596496"/>
    <w:rsid w:val="005B2339"/>
    <w:rsid w:val="005B58BF"/>
    <w:rsid w:val="005C5097"/>
    <w:rsid w:val="005C51C8"/>
    <w:rsid w:val="005C7167"/>
    <w:rsid w:val="005D36BE"/>
    <w:rsid w:val="005D37C6"/>
    <w:rsid w:val="005D6BEB"/>
    <w:rsid w:val="00600C5F"/>
    <w:rsid w:val="00600E86"/>
    <w:rsid w:val="00620B64"/>
    <w:rsid w:val="00621D8E"/>
    <w:rsid w:val="006303AB"/>
    <w:rsid w:val="0063451B"/>
    <w:rsid w:val="00636181"/>
    <w:rsid w:val="006407DD"/>
    <w:rsid w:val="006454D6"/>
    <w:rsid w:val="006535DE"/>
    <w:rsid w:val="00653B9D"/>
    <w:rsid w:val="00655A87"/>
    <w:rsid w:val="0068146C"/>
    <w:rsid w:val="00683573"/>
    <w:rsid w:val="00691E59"/>
    <w:rsid w:val="00696428"/>
    <w:rsid w:val="006A1A16"/>
    <w:rsid w:val="006B0350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1C80"/>
    <w:rsid w:val="007864D4"/>
    <w:rsid w:val="007A1B24"/>
    <w:rsid w:val="007A33F2"/>
    <w:rsid w:val="007A5320"/>
    <w:rsid w:val="007A6BB5"/>
    <w:rsid w:val="007B2CD5"/>
    <w:rsid w:val="007C3101"/>
    <w:rsid w:val="007F0B16"/>
    <w:rsid w:val="007F1A93"/>
    <w:rsid w:val="007F22BE"/>
    <w:rsid w:val="007F39FA"/>
    <w:rsid w:val="007F4718"/>
    <w:rsid w:val="00802B6E"/>
    <w:rsid w:val="00804EFE"/>
    <w:rsid w:val="00815111"/>
    <w:rsid w:val="00816A26"/>
    <w:rsid w:val="008377E3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204B"/>
    <w:rsid w:val="0088541C"/>
    <w:rsid w:val="008856AA"/>
    <w:rsid w:val="00896785"/>
    <w:rsid w:val="008A4209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8F702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544E5"/>
    <w:rsid w:val="00963D10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9F7912"/>
    <w:rsid w:val="00A05D45"/>
    <w:rsid w:val="00A0742E"/>
    <w:rsid w:val="00A103BA"/>
    <w:rsid w:val="00A13BB9"/>
    <w:rsid w:val="00A16058"/>
    <w:rsid w:val="00A24B87"/>
    <w:rsid w:val="00A3653F"/>
    <w:rsid w:val="00A46529"/>
    <w:rsid w:val="00A50D84"/>
    <w:rsid w:val="00A64FB0"/>
    <w:rsid w:val="00A77C23"/>
    <w:rsid w:val="00A80D54"/>
    <w:rsid w:val="00A91DD0"/>
    <w:rsid w:val="00A926FB"/>
    <w:rsid w:val="00A94390"/>
    <w:rsid w:val="00A95BA2"/>
    <w:rsid w:val="00A97EA3"/>
    <w:rsid w:val="00AA348F"/>
    <w:rsid w:val="00AA4DE4"/>
    <w:rsid w:val="00AA5A02"/>
    <w:rsid w:val="00AA5DEB"/>
    <w:rsid w:val="00AA6BA6"/>
    <w:rsid w:val="00AA790B"/>
    <w:rsid w:val="00AB2F5E"/>
    <w:rsid w:val="00AC10DD"/>
    <w:rsid w:val="00AC2337"/>
    <w:rsid w:val="00AC521A"/>
    <w:rsid w:val="00AD27D4"/>
    <w:rsid w:val="00AE1A46"/>
    <w:rsid w:val="00AF4997"/>
    <w:rsid w:val="00AF568D"/>
    <w:rsid w:val="00B00A4A"/>
    <w:rsid w:val="00B154FB"/>
    <w:rsid w:val="00B1622B"/>
    <w:rsid w:val="00B1718F"/>
    <w:rsid w:val="00B26373"/>
    <w:rsid w:val="00B3080A"/>
    <w:rsid w:val="00B345B3"/>
    <w:rsid w:val="00B357A1"/>
    <w:rsid w:val="00B374E7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3702"/>
    <w:rsid w:val="00BE3D60"/>
    <w:rsid w:val="00BE4FE4"/>
    <w:rsid w:val="00BE6035"/>
    <w:rsid w:val="00BF10E1"/>
    <w:rsid w:val="00BF2811"/>
    <w:rsid w:val="00BF6F9B"/>
    <w:rsid w:val="00C1244F"/>
    <w:rsid w:val="00C1506F"/>
    <w:rsid w:val="00C17807"/>
    <w:rsid w:val="00C22404"/>
    <w:rsid w:val="00C3078E"/>
    <w:rsid w:val="00C325B3"/>
    <w:rsid w:val="00C355E5"/>
    <w:rsid w:val="00C4691C"/>
    <w:rsid w:val="00C56846"/>
    <w:rsid w:val="00C57E76"/>
    <w:rsid w:val="00C627F0"/>
    <w:rsid w:val="00C67091"/>
    <w:rsid w:val="00C700A6"/>
    <w:rsid w:val="00C771A6"/>
    <w:rsid w:val="00C87FBF"/>
    <w:rsid w:val="00C91D37"/>
    <w:rsid w:val="00C94461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7496C"/>
    <w:rsid w:val="00D8307B"/>
    <w:rsid w:val="00D84118"/>
    <w:rsid w:val="00D92A82"/>
    <w:rsid w:val="00DA1F65"/>
    <w:rsid w:val="00DA5F13"/>
    <w:rsid w:val="00DA6FBD"/>
    <w:rsid w:val="00DB2B96"/>
    <w:rsid w:val="00DB5AC6"/>
    <w:rsid w:val="00DB6808"/>
    <w:rsid w:val="00DB7EC5"/>
    <w:rsid w:val="00DC10EB"/>
    <w:rsid w:val="00DD048F"/>
    <w:rsid w:val="00DD18A7"/>
    <w:rsid w:val="00DE13FB"/>
    <w:rsid w:val="00DE33DD"/>
    <w:rsid w:val="00DE4D62"/>
    <w:rsid w:val="00DE6E9C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65C8"/>
    <w:rsid w:val="00EC6B87"/>
    <w:rsid w:val="00ED0AD6"/>
    <w:rsid w:val="00EE2594"/>
    <w:rsid w:val="00EE2AD0"/>
    <w:rsid w:val="00EE3FDE"/>
    <w:rsid w:val="00EE7A9E"/>
    <w:rsid w:val="00EF3E51"/>
    <w:rsid w:val="00F0222E"/>
    <w:rsid w:val="00F02C34"/>
    <w:rsid w:val="00F0569C"/>
    <w:rsid w:val="00F10849"/>
    <w:rsid w:val="00F10CDC"/>
    <w:rsid w:val="00F407E3"/>
    <w:rsid w:val="00F50F85"/>
    <w:rsid w:val="00F61803"/>
    <w:rsid w:val="00F63FD9"/>
    <w:rsid w:val="00F73005"/>
    <w:rsid w:val="00F762E6"/>
    <w:rsid w:val="00F8136D"/>
    <w:rsid w:val="00F84AB7"/>
    <w:rsid w:val="00F86A4F"/>
    <w:rsid w:val="00F9047E"/>
    <w:rsid w:val="00F93107"/>
    <w:rsid w:val="00F9712A"/>
    <w:rsid w:val="00FA0550"/>
    <w:rsid w:val="00FA2008"/>
    <w:rsid w:val="00FA2A31"/>
    <w:rsid w:val="00FA3A61"/>
    <w:rsid w:val="00FB2DFF"/>
    <w:rsid w:val="00FB471B"/>
    <w:rsid w:val="00FB597B"/>
    <w:rsid w:val="00FB603A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63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60E1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0E14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D165A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D165A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165A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165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165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165A0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65A0"/>
    <w:rPr>
      <w:rFonts w:ascii="Calibri Light" w:eastAsia="新細明體" w:hAnsi="Calibri Light" w:cs="Times New Roman"/>
      <w:sz w:val="18"/>
      <w:szCs w:val="18"/>
    </w:rPr>
  </w:style>
  <w:style w:type="paragraph" w:customStyle="1" w:styleId="1">
    <w:name w:val="內文1"/>
    <w:uiPriority w:val="99"/>
    <w:rsid w:val="00EC16B7"/>
    <w:pPr>
      <w:widowControl w:val="0"/>
    </w:pPr>
    <w:rPr>
      <w:rFonts w:ascii="標楷體" w:hAnsi="標楷體" w:cs="標楷體"/>
      <w:color w:val="000000"/>
      <w:kern w:val="0"/>
      <w:sz w:val="22"/>
    </w:rPr>
  </w:style>
  <w:style w:type="paragraph" w:styleId="ListParagraph">
    <w:name w:val="List Paragraph"/>
    <w:basedOn w:val="Normal"/>
    <w:uiPriority w:val="99"/>
    <w:qFormat/>
    <w:rsid w:val="00296BF7"/>
    <w:pPr>
      <w:ind w:leftChars="200" w:left="480"/>
    </w:pPr>
  </w:style>
  <w:style w:type="table" w:styleId="TableGrid">
    <w:name w:val="Table Grid"/>
    <w:basedOn w:val="TableNormal"/>
    <w:uiPriority w:val="99"/>
    <w:rsid w:val="00D92A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2A8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176</Words>
  <Characters>1007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桃園107學年度桃園區建德國民小學校長及教師公開授課活動</dc:title>
  <dc:subject/>
  <dc:creator>admin</dc:creator>
  <cp:keywords/>
  <dc:description/>
  <cp:lastModifiedBy>shya</cp:lastModifiedBy>
  <cp:revision>2</cp:revision>
  <cp:lastPrinted>2019-01-03T01:18:00Z</cp:lastPrinted>
  <dcterms:created xsi:type="dcterms:W3CDTF">2019-04-30T15:28:00Z</dcterms:created>
  <dcterms:modified xsi:type="dcterms:W3CDTF">2019-04-30T15:28:00Z</dcterms:modified>
</cp:coreProperties>
</file>