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1C158" w14:textId="77777777" w:rsidR="006C14AC" w:rsidRPr="00B533F6" w:rsidRDefault="006C14AC" w:rsidP="006C14AC">
      <w:pPr>
        <w:widowControl/>
        <w:spacing w:line="300" w:lineRule="exact"/>
        <w:jc w:val="center"/>
        <w:rPr>
          <w:rFonts w:ascii="Calibri" w:eastAsia="標楷體" w:hAnsi="Calibri"/>
          <w:b/>
          <w:sz w:val="28"/>
          <w:szCs w:val="28"/>
        </w:rPr>
      </w:pPr>
      <w:r w:rsidRPr="00B533F6">
        <w:rPr>
          <w:rFonts w:ascii="Calibri" w:eastAsia="標楷體" w:hAnsi="Calibri" w:hint="eastAsia"/>
          <w:b/>
          <w:sz w:val="28"/>
          <w:szCs w:val="28"/>
        </w:rPr>
        <w:t>桃園市</w:t>
      </w:r>
      <w:r>
        <w:rPr>
          <w:rFonts w:ascii="新細明體" w:hAnsi="新細明體" w:cs="新細明體" w:hint="eastAsia"/>
          <w:b/>
          <w:sz w:val="28"/>
          <w:szCs w:val="28"/>
        </w:rPr>
        <w:t>108</w:t>
      </w:r>
      <w:r w:rsidRPr="00B533F6"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</w:rPr>
        <w:t>平鎮</w:t>
      </w:r>
      <w:r w:rsidRPr="00B533F6">
        <w:rPr>
          <w:rFonts w:ascii="標楷體" w:eastAsia="標楷體" w:hAnsi="標楷體" w:cs="標楷體" w:hint="eastAsia"/>
          <w:b/>
          <w:sz w:val="28"/>
          <w:szCs w:val="28"/>
        </w:rPr>
        <w:t>國民</w:t>
      </w:r>
      <w:r w:rsidRPr="00B533F6">
        <w:rPr>
          <w:rFonts w:ascii="Calibri" w:eastAsia="標楷體" w:hAnsi="Calibri" w:hint="eastAsia"/>
          <w:b/>
          <w:sz w:val="28"/>
          <w:szCs w:val="28"/>
        </w:rPr>
        <w:t>中</w:t>
      </w:r>
      <w:r w:rsidRPr="00B533F6">
        <w:rPr>
          <w:rFonts w:ascii="Calibri" w:eastAsia="標楷體" w:hAnsi="Calibri"/>
          <w:b/>
          <w:sz w:val="28"/>
          <w:szCs w:val="28"/>
        </w:rPr>
        <w:t>學校長及教師公開授課活動</w:t>
      </w:r>
    </w:p>
    <w:p w14:paraId="29B30E88" w14:textId="77777777" w:rsidR="006C14AC" w:rsidRPr="00B533F6" w:rsidRDefault="006C14AC" w:rsidP="006C14AC">
      <w:pPr>
        <w:spacing w:line="300" w:lineRule="exact"/>
        <w:jc w:val="center"/>
        <w:rPr>
          <w:rFonts w:ascii="Calibri" w:eastAsia="標楷體" w:hAnsi="Calibri"/>
          <w:b/>
          <w:sz w:val="28"/>
          <w:szCs w:val="28"/>
        </w:rPr>
      </w:pPr>
      <w:r w:rsidRPr="00B533F6">
        <w:rPr>
          <w:rFonts w:ascii="標楷體" w:eastAsia="標楷體" w:hAnsi="標楷體" w:hint="eastAsia"/>
          <w:b/>
          <w:sz w:val="28"/>
          <w:szCs w:val="28"/>
        </w:rPr>
        <w:t>議課紀錄表</w:t>
      </w:r>
    </w:p>
    <w:p w14:paraId="55414EC6" w14:textId="77777777" w:rsidR="006C14AC" w:rsidRPr="00B533F6" w:rsidRDefault="006C14AC" w:rsidP="006C14AC">
      <w:pPr>
        <w:numPr>
          <w:ilvl w:val="0"/>
          <w:numId w:val="1"/>
        </w:numPr>
        <w:spacing w:line="180" w:lineRule="auto"/>
        <w:jc w:val="both"/>
        <w:rPr>
          <w:rFonts w:ascii="標楷體" w:eastAsia="標楷體" w:hAnsi="標楷體"/>
        </w:rPr>
      </w:pPr>
      <w:r w:rsidRPr="00B533F6">
        <w:rPr>
          <w:rFonts w:ascii="標楷體" w:eastAsia="標楷體" w:hAnsi="標楷體" w:hint="eastAsia"/>
        </w:rPr>
        <w:t>單元名稱:</w:t>
      </w:r>
      <w:r>
        <w:rPr>
          <w:rFonts w:ascii="標楷體" w:eastAsia="標楷體" w:hAnsi="標楷體" w:hint="eastAsia"/>
        </w:rPr>
        <w:t>郁永河歷險記</w:t>
      </w:r>
    </w:p>
    <w:p w14:paraId="4577D3D4" w14:textId="77777777" w:rsidR="006C14AC" w:rsidRPr="00B533F6" w:rsidRDefault="006C14AC" w:rsidP="006C14AC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/>
        </w:rPr>
      </w:pPr>
      <w:r w:rsidRPr="00B533F6">
        <w:rPr>
          <w:rFonts w:ascii="標楷體" w:eastAsia="標楷體" w:hAnsi="標楷體" w:hint="eastAsia"/>
        </w:rPr>
        <w:t>上課時間:</w:t>
      </w:r>
      <w:r>
        <w:rPr>
          <w:rFonts w:ascii="標楷體" w:eastAsia="標楷體" w:hAnsi="標楷體" w:hint="eastAsia"/>
        </w:rPr>
        <w:t>108</w:t>
      </w:r>
      <w:r w:rsidRPr="00B533F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11</w:t>
      </w:r>
      <w:r w:rsidRPr="00B533F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07</w:t>
      </w:r>
      <w:r w:rsidRPr="00B533F6">
        <w:rPr>
          <w:rFonts w:ascii="標楷體" w:eastAsia="標楷體" w:hAnsi="標楷體" w:hint="eastAsia"/>
        </w:rPr>
        <w:t>日，第</w:t>
      </w:r>
      <w:r>
        <w:rPr>
          <w:rFonts w:ascii="標楷體" w:eastAsia="標楷體" w:hAnsi="標楷體" w:hint="eastAsia"/>
        </w:rPr>
        <w:t>5.6</w:t>
      </w:r>
      <w:r w:rsidRPr="00B533F6">
        <w:rPr>
          <w:rFonts w:ascii="標楷體" w:eastAsia="標楷體" w:hAnsi="標楷體" w:hint="eastAsia"/>
        </w:rPr>
        <w:t>節</w:t>
      </w:r>
      <w:r>
        <w:rPr>
          <w:rFonts w:ascii="標楷體" w:eastAsia="標楷體" w:hAnsi="標楷體" w:hint="eastAsia"/>
        </w:rPr>
        <w:t>、108</w:t>
      </w:r>
      <w:r w:rsidRPr="00B533F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11</w:t>
      </w:r>
      <w:r w:rsidRPr="00B533F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14</w:t>
      </w:r>
      <w:r w:rsidRPr="00B533F6">
        <w:rPr>
          <w:rFonts w:ascii="標楷體" w:eastAsia="標楷體" w:hAnsi="標楷體" w:hint="eastAsia"/>
        </w:rPr>
        <w:t>日，第</w:t>
      </w:r>
      <w:r>
        <w:rPr>
          <w:rFonts w:ascii="標楷體" w:eastAsia="標楷體" w:hAnsi="標楷體" w:hint="eastAsia"/>
        </w:rPr>
        <w:t>6</w:t>
      </w:r>
      <w:r w:rsidRPr="00B533F6">
        <w:rPr>
          <w:rFonts w:ascii="標楷體" w:eastAsia="標楷體" w:hAnsi="標楷體" w:hint="eastAsia"/>
        </w:rPr>
        <w:t>節</w:t>
      </w:r>
    </w:p>
    <w:p w14:paraId="210633F3" w14:textId="77777777" w:rsidR="006C14AC" w:rsidRPr="00B533F6" w:rsidRDefault="006C14AC" w:rsidP="006C14AC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/>
        </w:rPr>
      </w:pPr>
      <w:r w:rsidRPr="00B533F6">
        <w:rPr>
          <w:rFonts w:ascii="標楷體" w:eastAsia="標楷體" w:hAnsi="標楷體" w:hint="eastAsia"/>
        </w:rPr>
        <w:t>任課班級:</w:t>
      </w:r>
      <w:r>
        <w:rPr>
          <w:rFonts w:ascii="標楷體" w:eastAsia="標楷體" w:hAnsi="標楷體" w:hint="eastAsia"/>
        </w:rPr>
        <w:t>707</w:t>
      </w:r>
    </w:p>
    <w:p w14:paraId="0603B325" w14:textId="77777777" w:rsidR="006C14AC" w:rsidRPr="00B533F6" w:rsidRDefault="006C14AC" w:rsidP="006C14AC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/>
        </w:rPr>
      </w:pPr>
      <w:r w:rsidRPr="00B533F6">
        <w:rPr>
          <w:rFonts w:ascii="標楷體" w:eastAsia="標楷體" w:hAnsi="標楷體" w:hint="eastAsia"/>
        </w:rPr>
        <w:t>授課老師:</w:t>
      </w:r>
      <w:r>
        <w:rPr>
          <w:rFonts w:ascii="標楷體" w:eastAsia="標楷體" w:hAnsi="標楷體" w:hint="eastAsia"/>
        </w:rPr>
        <w:t>黃佩琳</w:t>
      </w:r>
      <w:r w:rsidRPr="00B533F6">
        <w:rPr>
          <w:rFonts w:ascii="標楷體" w:eastAsia="標楷體" w:hAnsi="標楷體" w:hint="eastAsia"/>
        </w:rPr>
        <w:t>老師</w:t>
      </w:r>
      <w:r>
        <w:rPr>
          <w:rFonts w:ascii="標楷體" w:eastAsia="標楷體" w:hAnsi="標楷體" w:hint="eastAsia"/>
        </w:rPr>
        <w:t>、吳欣宜老師</w:t>
      </w:r>
    </w:p>
    <w:p w14:paraId="56FC38F4" w14:textId="77777777" w:rsidR="006C14AC" w:rsidRPr="00B533F6" w:rsidRDefault="006C14AC" w:rsidP="006C14AC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/>
        </w:rPr>
      </w:pPr>
      <w:r w:rsidRPr="00B533F6">
        <w:rPr>
          <w:rFonts w:ascii="標楷體" w:eastAsia="標楷體" w:hAnsi="標楷體" w:hint="eastAsia"/>
        </w:rPr>
        <w:t>觀課人員:</w:t>
      </w:r>
      <w:r>
        <w:rPr>
          <w:rFonts w:ascii="標楷體" w:eastAsia="標楷體" w:hAnsi="標楷體" w:hint="eastAsia"/>
        </w:rPr>
        <w:t>謝崇熙老師、蔡美如老師、倪慧芝老師、齊傳理老師、蘇惠貞老師、莊雅芬老師、蔡秀華老師、陳朝龍老師、唐慧敏老師、吳玉秋老師、楊欣龍老師。</w:t>
      </w:r>
    </w:p>
    <w:p w14:paraId="2521D06B" w14:textId="77777777" w:rsidR="006C14AC" w:rsidRPr="005344DC" w:rsidRDefault="006C14AC" w:rsidP="006C14AC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/>
          <w:szCs w:val="22"/>
        </w:rPr>
      </w:pPr>
      <w:r w:rsidRPr="005344DC">
        <w:rPr>
          <w:rFonts w:ascii="標楷體" w:eastAsia="標楷體" w:hAnsi="標楷體" w:hint="eastAsia"/>
        </w:rPr>
        <w:t>議課時間:108年11月</w:t>
      </w:r>
      <w:r>
        <w:rPr>
          <w:rFonts w:ascii="標楷體" w:eastAsia="標楷體" w:hAnsi="標楷體"/>
        </w:rPr>
        <w:t>21</w:t>
      </w:r>
      <w:r w:rsidRPr="005344DC">
        <w:rPr>
          <w:rFonts w:ascii="標楷體" w:eastAsia="標楷體" w:hAnsi="標楷體" w:hint="eastAsia"/>
        </w:rPr>
        <w:t>日，第5.6節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6C14AC" w:rsidRPr="00B533F6" w14:paraId="09D8FE1D" w14:textId="77777777" w:rsidTr="002D561A">
        <w:trPr>
          <w:trHeight w:val="423"/>
          <w:jc w:val="center"/>
        </w:trPr>
        <w:tc>
          <w:tcPr>
            <w:tcW w:w="9634" w:type="dxa"/>
            <w:shd w:val="clear" w:color="auto" w:fill="E2EFD9"/>
            <w:vAlign w:val="center"/>
          </w:tcPr>
          <w:p w14:paraId="1D45624E" w14:textId="77777777" w:rsidR="006C14AC" w:rsidRPr="00F81CC4" w:rsidRDefault="006C14AC" w:rsidP="002D561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教學者自我回饋</w:t>
            </w:r>
          </w:p>
        </w:tc>
      </w:tr>
      <w:tr w:rsidR="006C14AC" w:rsidRPr="00B533F6" w14:paraId="25FCDC37" w14:textId="77777777" w:rsidTr="002D561A">
        <w:trPr>
          <w:trHeight w:val="2586"/>
          <w:jc w:val="center"/>
        </w:trPr>
        <w:tc>
          <w:tcPr>
            <w:tcW w:w="9634" w:type="dxa"/>
          </w:tcPr>
          <w:p w14:paraId="649965B7" w14:textId="77777777" w:rsidR="006C14AC" w:rsidRPr="00F81CC4" w:rsidRDefault="006C14AC" w:rsidP="002D561A">
            <w:pPr>
              <w:numPr>
                <w:ilvl w:val="0"/>
                <w:numId w:val="2"/>
              </w:numPr>
              <w:tabs>
                <w:tab w:val="left" w:pos="589"/>
              </w:tabs>
              <w:spacing w:line="300" w:lineRule="exact"/>
              <w:ind w:left="447" w:hanging="447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優點方面</w:t>
            </w:r>
          </w:p>
          <w:p w14:paraId="6BE00CBF" w14:textId="77777777" w:rsidR="006C14AC" w:rsidRDefault="006C14AC" w:rsidP="006C14AC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跨科教學讓學生有驚喜感。</w:t>
            </w:r>
          </w:p>
          <w:p w14:paraId="0D55F17A" w14:textId="77777777" w:rsidR="006C14AC" w:rsidRDefault="006C14AC" w:rsidP="006C14AC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學習單以科際之間合作的概念設計。</w:t>
            </w:r>
          </w:p>
          <w:p w14:paraId="351D92FD" w14:textId="77777777" w:rsidR="006C14AC" w:rsidRDefault="006C14AC" w:rsidP="006C14AC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課程環節搭配實際影片。</w:t>
            </w:r>
          </w:p>
          <w:p w14:paraId="4A9CBA31" w14:textId="77777777" w:rsidR="006C14AC" w:rsidRPr="00E63E4F" w:rsidRDefault="006C14AC" w:rsidP="006C14AC">
            <w:pPr>
              <w:numPr>
                <w:ilvl w:val="0"/>
                <w:numId w:val="8"/>
              </w:numPr>
              <w:spacing w:line="300" w:lineRule="exact"/>
              <w:ind w:left="447" w:hanging="447"/>
              <w:jc w:val="both"/>
              <w:rPr>
                <w:rFonts w:ascii="標楷體" w:eastAsia="標楷體" w:hAnsi="標楷體"/>
              </w:rPr>
            </w:pPr>
            <w:r w:rsidRPr="00E63E4F">
              <w:rPr>
                <w:rFonts w:ascii="標楷體" w:eastAsia="標楷體" w:hAnsi="標楷體" w:hint="eastAsia"/>
              </w:rPr>
              <w:t>以史料搭配課本內容，增加學生的新知。</w:t>
            </w:r>
          </w:p>
          <w:p w14:paraId="799FD22C" w14:textId="77777777" w:rsidR="006C14AC" w:rsidRPr="00F81CC4" w:rsidRDefault="006C14AC" w:rsidP="002D561A">
            <w:pPr>
              <w:numPr>
                <w:ilvl w:val="0"/>
                <w:numId w:val="2"/>
              </w:numPr>
              <w:tabs>
                <w:tab w:val="left" w:pos="589"/>
              </w:tabs>
              <w:spacing w:line="300" w:lineRule="exact"/>
              <w:ind w:left="447" w:hanging="447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可改進之處</w:t>
            </w:r>
          </w:p>
          <w:p w14:paraId="034EE32A" w14:textId="77777777" w:rsidR="006C14AC" w:rsidRDefault="006C14AC" w:rsidP="006C14AC">
            <w:pPr>
              <w:numPr>
                <w:ilvl w:val="0"/>
                <w:numId w:val="6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實行前，需再找班級試行，以免遇到設備當機的狀況。</w:t>
            </w:r>
          </w:p>
          <w:p w14:paraId="046D7B6F" w14:textId="77777777" w:rsidR="006C14AC" w:rsidRPr="00E63E4F" w:rsidRDefault="006C14AC" w:rsidP="006C14AC">
            <w:pPr>
              <w:numPr>
                <w:ilvl w:val="0"/>
                <w:numId w:val="6"/>
              </w:numPr>
              <w:spacing w:line="300" w:lineRule="exact"/>
              <w:ind w:left="447" w:hanging="447"/>
              <w:jc w:val="both"/>
              <w:rPr>
                <w:rFonts w:ascii="標楷體" w:eastAsia="標楷體" w:hAnsi="標楷體"/>
              </w:rPr>
            </w:pPr>
            <w:r w:rsidRPr="00E63E4F">
              <w:rPr>
                <w:rFonts w:ascii="標楷體" w:eastAsia="標楷體" w:hAnsi="標楷體" w:hint="eastAsia"/>
              </w:rPr>
              <w:t>可改用紙本代替螢幕顯示QRCODE。</w:t>
            </w:r>
          </w:p>
          <w:p w14:paraId="7724F524" w14:textId="77777777" w:rsidR="006C14AC" w:rsidRPr="00F81CC4" w:rsidRDefault="006C14AC" w:rsidP="002D561A">
            <w:pPr>
              <w:numPr>
                <w:ilvl w:val="0"/>
                <w:numId w:val="2"/>
              </w:numPr>
              <w:tabs>
                <w:tab w:val="left" w:pos="589"/>
              </w:tabs>
              <w:spacing w:line="300" w:lineRule="exact"/>
              <w:ind w:left="447" w:hanging="447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所遭遇之困境</w:t>
            </w:r>
          </w:p>
          <w:p w14:paraId="5FDD502A" w14:textId="77777777" w:rsidR="006C14AC" w:rsidRDefault="006C14AC" w:rsidP="006C14AC">
            <w:pPr>
              <w:numPr>
                <w:ilvl w:val="0"/>
                <w:numId w:val="7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學生容易掃不到QRCODE，因此會花費較多的時間</w:t>
            </w:r>
            <w:r w:rsidRPr="00F8775D">
              <w:rPr>
                <w:rFonts w:ascii="標楷體" w:eastAsia="標楷體" w:hAnsi="標楷體" w:hint="eastAsia"/>
              </w:rPr>
              <w:t>。</w:t>
            </w:r>
          </w:p>
          <w:p w14:paraId="4859541E" w14:textId="77777777" w:rsidR="006C14AC" w:rsidRPr="00E63E4F" w:rsidRDefault="006C14AC" w:rsidP="006C14AC">
            <w:pPr>
              <w:numPr>
                <w:ilvl w:val="0"/>
                <w:numId w:val="7"/>
              </w:numPr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教學時間沒有掌控好，引導學生回答問題時花了太多的時間。</w:t>
            </w:r>
          </w:p>
        </w:tc>
      </w:tr>
      <w:tr w:rsidR="006C14AC" w:rsidRPr="00B533F6" w14:paraId="366B8109" w14:textId="77777777" w:rsidTr="002D561A">
        <w:trPr>
          <w:trHeight w:val="420"/>
          <w:jc w:val="center"/>
        </w:trPr>
        <w:tc>
          <w:tcPr>
            <w:tcW w:w="9634" w:type="dxa"/>
            <w:shd w:val="clear" w:color="auto" w:fill="E2EFD9"/>
            <w:vAlign w:val="center"/>
          </w:tcPr>
          <w:p w14:paraId="7098F13C" w14:textId="77777777" w:rsidR="006C14AC" w:rsidRPr="00F81CC4" w:rsidRDefault="006C14AC" w:rsidP="002D561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觀課人員回饋</w:t>
            </w:r>
          </w:p>
        </w:tc>
      </w:tr>
      <w:tr w:rsidR="006C14AC" w:rsidRPr="00B533F6" w14:paraId="60546C28" w14:textId="77777777" w:rsidTr="002D561A">
        <w:trPr>
          <w:trHeight w:val="283"/>
          <w:jc w:val="center"/>
        </w:trPr>
        <w:tc>
          <w:tcPr>
            <w:tcW w:w="9634" w:type="dxa"/>
            <w:vAlign w:val="center"/>
          </w:tcPr>
          <w:p w14:paraId="55420205" w14:textId="77777777" w:rsidR="006C14AC" w:rsidRPr="00F81CC4" w:rsidRDefault="006C14AC" w:rsidP="002D561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一、教學者優點</w:t>
            </w:r>
          </w:p>
        </w:tc>
      </w:tr>
      <w:tr w:rsidR="006C14AC" w:rsidRPr="00B533F6" w14:paraId="25D12629" w14:textId="77777777" w:rsidTr="002D561A">
        <w:trPr>
          <w:trHeight w:val="1134"/>
          <w:jc w:val="center"/>
        </w:trPr>
        <w:tc>
          <w:tcPr>
            <w:tcW w:w="9634" w:type="dxa"/>
          </w:tcPr>
          <w:p w14:paraId="21C61B6A" w14:textId="77777777" w:rsidR="006C14AC" w:rsidRDefault="006C14AC" w:rsidP="006C14AC">
            <w:pPr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教學內容創新，穿越古今，結合實例教學。</w:t>
            </w:r>
          </w:p>
          <w:p w14:paraId="48168607" w14:textId="77777777" w:rsidR="006C14AC" w:rsidRDefault="006C14AC" w:rsidP="006C14AC">
            <w:pPr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掃描QRCODE，讓學生專注力都在課堂上。</w:t>
            </w:r>
          </w:p>
          <w:p w14:paraId="23209030" w14:textId="77777777" w:rsidR="006C14AC" w:rsidRDefault="006C14AC" w:rsidP="006C14AC">
            <w:pPr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兩位教師分別互相支援，有良好的互動。</w:t>
            </w:r>
          </w:p>
          <w:p w14:paraId="33484C84" w14:textId="77777777" w:rsidR="006C14AC" w:rsidRDefault="006C14AC" w:rsidP="006C14AC">
            <w:pPr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異質性分組讓學生彼此教學。</w:t>
            </w:r>
          </w:p>
          <w:p w14:paraId="77AC3DF0" w14:textId="77777777" w:rsidR="006C14AC" w:rsidRPr="00F81CC4" w:rsidRDefault="006C14AC" w:rsidP="006C14AC">
            <w:pPr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各組同學上台發表各組想法互相交流。</w:t>
            </w:r>
          </w:p>
        </w:tc>
      </w:tr>
      <w:tr w:rsidR="006C14AC" w:rsidRPr="00B533F6" w14:paraId="35BAA8F9" w14:textId="77777777" w:rsidTr="002D561A">
        <w:trPr>
          <w:trHeight w:val="320"/>
          <w:jc w:val="center"/>
        </w:trPr>
        <w:tc>
          <w:tcPr>
            <w:tcW w:w="9634" w:type="dxa"/>
          </w:tcPr>
          <w:p w14:paraId="63B1C40A" w14:textId="77777777" w:rsidR="006C14AC" w:rsidRPr="00F81CC4" w:rsidRDefault="006C14AC" w:rsidP="002D561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二、學生學習狀況說明及待釐清問題(可包含回應教學者說課時所欲被觀察之重點)</w:t>
            </w:r>
          </w:p>
        </w:tc>
      </w:tr>
      <w:tr w:rsidR="006C14AC" w:rsidRPr="00B533F6" w14:paraId="50C23DE7" w14:textId="77777777" w:rsidTr="002D561A">
        <w:trPr>
          <w:trHeight w:val="437"/>
          <w:jc w:val="center"/>
        </w:trPr>
        <w:tc>
          <w:tcPr>
            <w:tcW w:w="9634" w:type="dxa"/>
          </w:tcPr>
          <w:p w14:paraId="54F11D2A" w14:textId="77777777" w:rsidR="006C14AC" w:rsidRDefault="006C14AC" w:rsidP="006C14AC">
            <w:pPr>
              <w:numPr>
                <w:ilvl w:val="0"/>
                <w:numId w:val="4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當QRCODE掃描掃不到時，可印出紙本以利學生進行掃描。</w:t>
            </w:r>
          </w:p>
          <w:p w14:paraId="40F8C3C0" w14:textId="77777777" w:rsidR="006C14AC" w:rsidRDefault="006C14AC" w:rsidP="006C14AC">
            <w:pPr>
              <w:numPr>
                <w:ilvl w:val="0"/>
                <w:numId w:val="4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可利用學生的回饋，做出表格。</w:t>
            </w:r>
          </w:p>
          <w:p w14:paraId="227A8161" w14:textId="77777777" w:rsidR="006C14AC" w:rsidRPr="00F81CC4" w:rsidRDefault="006C14AC" w:rsidP="006C14AC">
            <w:pPr>
              <w:numPr>
                <w:ilvl w:val="0"/>
                <w:numId w:val="4"/>
              </w:numPr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歷史及地理要如何結合課程重點複習可再思考。</w:t>
            </w:r>
          </w:p>
        </w:tc>
      </w:tr>
      <w:tr w:rsidR="006C14AC" w:rsidRPr="00B533F6" w14:paraId="5C99A1BF" w14:textId="77777777" w:rsidTr="002D561A">
        <w:trPr>
          <w:trHeight w:val="397"/>
          <w:jc w:val="center"/>
        </w:trPr>
        <w:tc>
          <w:tcPr>
            <w:tcW w:w="9634" w:type="dxa"/>
            <w:vAlign w:val="center"/>
          </w:tcPr>
          <w:p w14:paraId="46CDB4B0" w14:textId="77777777" w:rsidR="006C14AC" w:rsidRPr="00F81CC4" w:rsidRDefault="006C14AC" w:rsidP="002D561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三、在觀課過程中的收穫</w:t>
            </w:r>
          </w:p>
        </w:tc>
      </w:tr>
      <w:tr w:rsidR="006C14AC" w:rsidRPr="00B533F6" w14:paraId="2BE5C5B9" w14:textId="77777777" w:rsidTr="002D561A">
        <w:trPr>
          <w:trHeight w:val="1132"/>
          <w:jc w:val="center"/>
        </w:trPr>
        <w:tc>
          <w:tcPr>
            <w:tcW w:w="9634" w:type="dxa"/>
          </w:tcPr>
          <w:p w14:paraId="0CDF061D" w14:textId="77777777" w:rsidR="006C14AC" w:rsidRDefault="006C14AC" w:rsidP="006C14AC">
            <w:pPr>
              <w:numPr>
                <w:ilvl w:val="0"/>
                <w:numId w:val="5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資訊媒體融入教學可多運用。</w:t>
            </w:r>
          </w:p>
          <w:p w14:paraId="62FA4553" w14:textId="77777777" w:rsidR="006C14AC" w:rsidRDefault="006C14AC" w:rsidP="006C14AC">
            <w:pPr>
              <w:numPr>
                <w:ilvl w:val="0"/>
                <w:numId w:val="5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異質性分組讓學生有更多良善的互動。</w:t>
            </w:r>
          </w:p>
          <w:p w14:paraId="3642633C" w14:textId="77777777" w:rsidR="006C14AC" w:rsidRPr="00F81CC4" w:rsidRDefault="006C14AC" w:rsidP="006C14AC">
            <w:pPr>
              <w:numPr>
                <w:ilvl w:val="0"/>
                <w:numId w:val="5"/>
              </w:numPr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創新的合科教學，跨科合作讓學生有不同的學習經驗。</w:t>
            </w:r>
          </w:p>
        </w:tc>
      </w:tr>
      <w:tr w:rsidR="006C14AC" w:rsidRPr="00B533F6" w14:paraId="0EB3E8DE" w14:textId="77777777" w:rsidTr="002D561A">
        <w:trPr>
          <w:trHeight w:val="406"/>
          <w:jc w:val="center"/>
        </w:trPr>
        <w:tc>
          <w:tcPr>
            <w:tcW w:w="9634" w:type="dxa"/>
            <w:vAlign w:val="center"/>
          </w:tcPr>
          <w:p w14:paraId="28DF0447" w14:textId="77777777" w:rsidR="006C14AC" w:rsidRPr="00F81CC4" w:rsidRDefault="006C14AC" w:rsidP="002D561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F81CC4">
              <w:rPr>
                <w:rFonts w:ascii="標楷體" w:eastAsia="標楷體" w:hAnsi="標楷體" w:hint="eastAsia"/>
              </w:rPr>
              <w:t>四、針對教學者所遭遇困境之回應</w:t>
            </w:r>
          </w:p>
        </w:tc>
      </w:tr>
      <w:tr w:rsidR="006C14AC" w:rsidRPr="00B533F6" w14:paraId="731CDC0A" w14:textId="77777777" w:rsidTr="002D561A">
        <w:trPr>
          <w:trHeight w:val="976"/>
          <w:jc w:val="center"/>
        </w:trPr>
        <w:tc>
          <w:tcPr>
            <w:tcW w:w="9634" w:type="dxa"/>
          </w:tcPr>
          <w:p w14:paraId="26F954A8" w14:textId="77777777" w:rsidR="006C14AC" w:rsidRDefault="006C14AC" w:rsidP="006C14AC">
            <w:pPr>
              <w:numPr>
                <w:ilvl w:val="0"/>
                <w:numId w:val="9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對於QRCODE掃描可以將圖示再放大一些，或改以每組提供一份紙本。</w:t>
            </w:r>
          </w:p>
          <w:p w14:paraId="463179DD" w14:textId="77777777" w:rsidR="006C14AC" w:rsidRPr="00F81CC4" w:rsidRDefault="006C14AC" w:rsidP="006C14AC">
            <w:pPr>
              <w:numPr>
                <w:ilvl w:val="0"/>
                <w:numId w:val="9"/>
              </w:numPr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可先設想問題結果，避免超時的問題。</w:t>
            </w:r>
          </w:p>
        </w:tc>
      </w:tr>
    </w:tbl>
    <w:p w14:paraId="1E4BD2D4" w14:textId="77777777" w:rsidR="002D081E" w:rsidRPr="006C14AC" w:rsidRDefault="002D081E"/>
    <w:sectPr w:rsidR="002D081E" w:rsidRPr="006C14AC" w:rsidSect="006C14A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D2D81"/>
    <w:multiLevelType w:val="hybridMultilevel"/>
    <w:tmpl w:val="1082B138"/>
    <w:lvl w:ilvl="0" w:tplc="4552EE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5C469F"/>
    <w:multiLevelType w:val="hybridMultilevel"/>
    <w:tmpl w:val="8BA499AE"/>
    <w:lvl w:ilvl="0" w:tplc="AA4C92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575673"/>
    <w:multiLevelType w:val="hybridMultilevel"/>
    <w:tmpl w:val="C83AF5B0"/>
    <w:lvl w:ilvl="0" w:tplc="EECA6F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0C2BAF"/>
    <w:multiLevelType w:val="hybridMultilevel"/>
    <w:tmpl w:val="65F6E842"/>
    <w:lvl w:ilvl="0" w:tplc="4BAC68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0585966"/>
    <w:multiLevelType w:val="hybridMultilevel"/>
    <w:tmpl w:val="E44A84F0"/>
    <w:lvl w:ilvl="0" w:tplc="BDA4B5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FB2B6F"/>
    <w:multiLevelType w:val="hybridMultilevel"/>
    <w:tmpl w:val="86DE55A4"/>
    <w:lvl w:ilvl="0" w:tplc="24702D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580F46"/>
    <w:multiLevelType w:val="hybridMultilevel"/>
    <w:tmpl w:val="5F269FB8"/>
    <w:lvl w:ilvl="0" w:tplc="CCBE2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4AC"/>
    <w:rsid w:val="002D081E"/>
    <w:rsid w:val="006C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150AF"/>
  <w15:chartTrackingRefBased/>
  <w15:docId w15:val="{EA87B076-629F-4238-AC53-24DFFEB1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4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佩琳 黃</dc:creator>
  <cp:keywords/>
  <dc:description/>
  <cp:lastModifiedBy>佩琳 黃</cp:lastModifiedBy>
  <cp:revision>1</cp:revision>
  <dcterms:created xsi:type="dcterms:W3CDTF">2020-05-18T00:10:00Z</dcterms:created>
  <dcterms:modified xsi:type="dcterms:W3CDTF">2020-05-18T00:11:00Z</dcterms:modified>
</cp:coreProperties>
</file>