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Cs/>
          <w:color w:val="auto"/>
          <w:kern w:val="52"/>
          <w:sz w:val="28"/>
          <w:szCs w:val="28"/>
          <w:lang w:eastAsia="zh-TW"/>
        </w:rPr>
      </w:pPr>
      <w:r w:rsidRPr="001D4D14">
        <w:rPr>
          <w:rFonts w:ascii="標楷體" w:eastAsia="標楷體" w:hAnsi="標楷體" w:hint="eastAsia"/>
          <w:bCs/>
          <w:color w:val="auto"/>
          <w:kern w:val="52"/>
          <w:sz w:val="28"/>
          <w:szCs w:val="28"/>
          <w:lang w:eastAsia="zh-TW"/>
        </w:rPr>
        <w:t>附件(一)-2國小組輔導員專業成長研習實施計畫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jc w:val="center"/>
        <w:rPr>
          <w:rFonts w:ascii="標楷體" w:eastAsia="標楷體" w:hAnsi="標楷體"/>
          <w:b/>
          <w:bCs/>
          <w:color w:val="auto"/>
          <w:kern w:val="52"/>
          <w:sz w:val="32"/>
          <w:szCs w:val="32"/>
          <w:lang w:eastAsia="zh-TW"/>
        </w:rPr>
      </w:pPr>
      <w:r w:rsidRPr="001D4D14">
        <w:rPr>
          <w:rFonts w:ascii="標楷體" w:eastAsia="標楷體" w:hAnsi="標楷體" w:hint="eastAsia"/>
          <w:bCs/>
          <w:color w:val="auto"/>
          <w:kern w:val="52"/>
          <w:sz w:val="28"/>
          <w:szCs w:val="28"/>
          <w:lang w:eastAsia="zh-TW"/>
        </w:rPr>
        <w:t>桃園市109學年度精進國民中小學教師教學專業與課程品質整體推動計畫</w:t>
      </w:r>
      <w:r w:rsidRPr="001D4D14">
        <w:rPr>
          <w:rFonts w:ascii="標楷體" w:eastAsia="標楷體" w:hAnsi="標楷體" w:hint="eastAsia"/>
          <w:b/>
          <w:bCs/>
          <w:color w:val="auto"/>
          <w:kern w:val="52"/>
          <w:sz w:val="32"/>
          <w:szCs w:val="32"/>
          <w:lang w:eastAsia="zh-TW"/>
        </w:rPr>
        <w:t>國民教育輔導團國民小學健康與體育領域</w:t>
      </w:r>
    </w:p>
    <w:p w:rsidR="009B7986" w:rsidRPr="001D4D14" w:rsidRDefault="009B7986" w:rsidP="009B7986">
      <w:pPr>
        <w:snapToGrid w:val="0"/>
        <w:jc w:val="center"/>
        <w:rPr>
          <w:rFonts w:ascii="標楷體" w:eastAsia="標楷體" w:hAnsi="標楷體"/>
          <w:b/>
          <w:color w:val="auto"/>
          <w:sz w:val="32"/>
          <w:szCs w:val="32"/>
          <w:lang w:eastAsia="zh-TW"/>
        </w:rPr>
      </w:pPr>
      <w:r w:rsidRPr="001D4D14">
        <w:rPr>
          <w:rFonts w:ascii="標楷體" w:eastAsia="標楷體" w:hAnsi="標楷體" w:hint="eastAsia"/>
          <w:b/>
          <w:bCs/>
          <w:color w:val="auto"/>
          <w:kern w:val="52"/>
          <w:sz w:val="32"/>
          <w:szCs w:val="32"/>
          <w:lang w:eastAsia="zh-TW"/>
        </w:rPr>
        <w:t>輔導員專業成長研習實施計畫</w:t>
      </w:r>
    </w:p>
    <w:p w:rsidR="009B7986" w:rsidRPr="001D4D14" w:rsidRDefault="009B7986" w:rsidP="009B7986">
      <w:pPr>
        <w:kinsoku w:val="0"/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一</w:t>
      </w:r>
      <w:r w:rsidRPr="001D4D14">
        <w:rPr>
          <w:rFonts w:ascii="新細明體" w:eastAsia="新細明體" w:hAnsi="新細明體" w:cs="標楷體" w:hint="eastAsia"/>
          <w:color w:val="auto"/>
          <w:lang w:eastAsia="zh-TW"/>
        </w:rPr>
        <w:t>、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依據：</w:t>
      </w:r>
    </w:p>
    <w:p w:rsidR="009B7986" w:rsidRPr="001D4D14" w:rsidRDefault="009B7986" w:rsidP="009B7986">
      <w:pPr>
        <w:snapToGrid w:val="0"/>
        <w:ind w:left="960" w:hangingChars="400" w:hanging="960"/>
        <w:rPr>
          <w:rFonts w:ascii="標楷體" w:eastAsia="標楷體" w:hAnsi="標楷體"/>
          <w:color w:val="auto"/>
          <w:kern w:val="0"/>
          <w:lang w:eastAsia="zh-TW"/>
        </w:rPr>
      </w:pP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 xml:space="preserve"> 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 xml:space="preserve"> </w:t>
      </w: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 xml:space="preserve">  (一)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教育部補助直轄市、縣</w:t>
      </w:r>
      <w:r w:rsidRPr="001D4D14">
        <w:rPr>
          <w:rFonts w:ascii="標楷體" w:eastAsia="標楷體" w:hAnsi="標楷體"/>
          <w:bCs/>
          <w:color w:val="auto"/>
          <w:kern w:val="0"/>
          <w:lang w:eastAsia="zh-TW"/>
        </w:rPr>
        <w:t>(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市</w:t>
      </w:r>
      <w:r w:rsidRPr="001D4D14">
        <w:rPr>
          <w:rFonts w:ascii="標楷體" w:eastAsia="標楷體" w:hAnsi="標楷體"/>
          <w:bCs/>
          <w:color w:val="auto"/>
          <w:kern w:val="0"/>
          <w:lang w:eastAsia="zh-TW"/>
        </w:rPr>
        <w:t>)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政府精進國民中學及國民小學教師教學專業與課程品質作業要點。</w:t>
      </w:r>
    </w:p>
    <w:p w:rsidR="009B7986" w:rsidRPr="001D4D14" w:rsidRDefault="009B7986" w:rsidP="009B7986">
      <w:pPr>
        <w:snapToGrid w:val="0"/>
        <w:ind w:left="960" w:hangingChars="400" w:hanging="96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hint="eastAsia"/>
          <w:color w:val="auto"/>
          <w:lang w:eastAsia="zh-TW"/>
        </w:rPr>
        <w:t xml:space="preserve">  </w:t>
      </w:r>
      <w:r w:rsidRPr="001D4D14">
        <w:rPr>
          <w:rFonts w:ascii="標楷體" w:eastAsia="標楷體" w:hAnsi="標楷體"/>
          <w:color w:val="auto"/>
          <w:lang w:eastAsia="zh-TW"/>
        </w:rPr>
        <w:t xml:space="preserve"> </w:t>
      </w:r>
      <w:r w:rsidRPr="001D4D14">
        <w:rPr>
          <w:rFonts w:ascii="標楷體" w:eastAsia="標楷體" w:hAnsi="標楷體" w:hint="eastAsia"/>
          <w:color w:val="auto"/>
          <w:lang w:eastAsia="zh-TW"/>
        </w:rPr>
        <w:t xml:space="preserve"> (二)</w:t>
      </w:r>
      <w:r w:rsidRPr="001D4D14">
        <w:rPr>
          <w:rFonts w:ascii="標楷體" w:eastAsia="標楷體" w:hAnsi="標楷體" w:cs="新細明體" w:hint="eastAsia"/>
          <w:color w:val="auto"/>
          <w:kern w:val="0"/>
          <w:lang w:eastAsia="zh-TW"/>
        </w:rPr>
        <w:t>桃園市</w:t>
      </w:r>
      <w:r w:rsidRPr="001D4D14">
        <w:rPr>
          <w:rFonts w:ascii="標楷體" w:eastAsia="標楷體" w:hAnsi="標楷體" w:cs="新細明體"/>
          <w:color w:val="auto"/>
          <w:kern w:val="0"/>
          <w:lang w:eastAsia="zh-TW"/>
        </w:rPr>
        <w:t>109</w:t>
      </w:r>
      <w:r w:rsidRPr="001D4D14">
        <w:rPr>
          <w:rFonts w:ascii="標楷體" w:eastAsia="標楷體" w:hAnsi="標楷體" w:cs="新細明體" w:hint="eastAsia"/>
          <w:color w:val="auto"/>
          <w:kern w:val="0"/>
          <w:lang w:eastAsia="zh-TW"/>
        </w:rPr>
        <w:t>學年度辦理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精進國民中學及國民小學教師教學專業與課程品質</w:t>
      </w:r>
      <w:r w:rsidRPr="001D4D14">
        <w:rPr>
          <w:rFonts w:ascii="標楷體" w:eastAsia="標楷體" w:hAnsi="標楷體" w:hint="eastAsia"/>
          <w:color w:val="auto"/>
          <w:lang w:eastAsia="zh-TW"/>
        </w:rPr>
        <w:t>整體推動計畫</w:t>
      </w:r>
    </w:p>
    <w:p w:rsidR="009B7986" w:rsidRPr="001D4D14" w:rsidRDefault="009B7986" w:rsidP="009B7986">
      <w:pPr>
        <w:tabs>
          <w:tab w:val="left" w:pos="993"/>
        </w:tabs>
        <w:snapToGrid w:val="0"/>
        <w:rPr>
          <w:rFonts w:ascii="標楷體" w:eastAsia="標楷體" w:hAnsi="標楷體"/>
          <w:color w:val="auto"/>
          <w:kern w:val="0"/>
          <w:lang w:eastAsia="zh-TW"/>
        </w:rPr>
      </w:pPr>
      <w:r w:rsidRPr="001D4D14">
        <w:rPr>
          <w:rFonts w:ascii="標楷體" w:eastAsia="標楷體" w:hAnsi="標楷體" w:hint="eastAsia"/>
          <w:color w:val="auto"/>
          <w:lang w:eastAsia="zh-TW"/>
        </w:rPr>
        <w:t xml:space="preserve">  </w:t>
      </w:r>
      <w:r w:rsidRPr="001D4D14">
        <w:rPr>
          <w:rFonts w:ascii="標楷體" w:eastAsia="標楷體" w:hAnsi="標楷體"/>
          <w:color w:val="auto"/>
          <w:lang w:eastAsia="zh-TW"/>
        </w:rPr>
        <w:t xml:space="preserve"> </w:t>
      </w:r>
      <w:r w:rsidRPr="001D4D14">
        <w:rPr>
          <w:rFonts w:ascii="標楷體" w:eastAsia="標楷體" w:hAnsi="標楷體" w:hint="eastAsia"/>
          <w:color w:val="auto"/>
          <w:lang w:eastAsia="zh-TW"/>
        </w:rPr>
        <w:t xml:space="preserve"> (三)桃園市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109</w:t>
      </w: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學年度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國民教育輔導團</w:t>
      </w: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整體團務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計畫。</w:t>
      </w:r>
    </w:p>
    <w:p w:rsidR="009B7986" w:rsidRPr="001D4D14" w:rsidRDefault="009B7986" w:rsidP="009B7986">
      <w:pPr>
        <w:kinsoku w:val="0"/>
        <w:snapToGrid w:val="0"/>
        <w:jc w:val="both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二、目標：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 xml:space="preserve">  </w:t>
      </w:r>
      <w:r w:rsidRPr="001D4D14">
        <w:rPr>
          <w:rFonts w:ascii="標楷體" w:eastAsia="標楷體" w:hAnsi="標楷體" w:cs="標楷體"/>
          <w:color w:val="auto"/>
          <w:lang w:eastAsia="zh-TW"/>
        </w:rPr>
        <w:t xml:space="preserve"> 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 xml:space="preserve"> (一)充實本市健康與體育領域輔導團員的專業知能，以提昇輔導品質。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ind w:leftChars="200" w:left="960" w:hangingChars="200" w:hanging="48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(二)熟悉</w:t>
      </w:r>
      <w:r w:rsidRPr="001D4D14">
        <w:rPr>
          <w:rFonts w:ascii="標楷體" w:eastAsia="標楷體" w:hAnsi="標楷體" w:hint="eastAsia"/>
          <w:color w:val="auto"/>
          <w:lang w:eastAsia="zh-TW"/>
        </w:rPr>
        <w:t>素養導向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課程發展、課程設計、教學技巧，以利推健康與體育領域的教學有效教學策略運用。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ind w:leftChars="200" w:left="960" w:hangingChars="200" w:hanging="480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(三)增能後協助本市各國小健康與體育領域教師之專業發展、課程與教學規劃執行。</w:t>
      </w:r>
    </w:p>
    <w:p w:rsidR="009B7986" w:rsidRPr="001D4D14" w:rsidRDefault="009B7986" w:rsidP="009B7986">
      <w:pPr>
        <w:kinsoku w:val="0"/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三、辦理單位：</w:t>
      </w:r>
    </w:p>
    <w:p w:rsidR="009B7986" w:rsidRPr="001D4D14" w:rsidRDefault="009B7986" w:rsidP="009B7986">
      <w:pPr>
        <w:kinsoku w:val="0"/>
        <w:snapToGrid w:val="0"/>
        <w:ind w:firstLineChars="200" w:firstLine="480"/>
        <w:jc w:val="both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(一)指導單位：教育部國民及學前教育署</w:t>
      </w:r>
    </w:p>
    <w:p w:rsidR="009B7986" w:rsidRPr="001D4D14" w:rsidRDefault="009B7986" w:rsidP="009B7986">
      <w:pPr>
        <w:kinsoku w:val="0"/>
        <w:snapToGrid w:val="0"/>
        <w:ind w:firstLineChars="200" w:firstLine="480"/>
        <w:jc w:val="both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(二)主辦單位：桃園市政府教育局、國民教育輔導團</w:t>
      </w:r>
    </w:p>
    <w:p w:rsidR="009B7986" w:rsidRPr="001D4D14" w:rsidRDefault="009B7986" w:rsidP="009B7986">
      <w:pPr>
        <w:kinsoku w:val="0"/>
        <w:snapToGrid w:val="0"/>
        <w:ind w:leftChars="200" w:left="2160" w:hangingChars="700" w:hanging="1680"/>
        <w:jc w:val="both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(三)承辦單位：桃園市立高榮國民小學、桃園市國民教育輔導團國民小學健康與體育領域輔導小組</w:t>
      </w:r>
    </w:p>
    <w:p w:rsidR="009B7986" w:rsidRPr="001D4D14" w:rsidRDefault="009B7986" w:rsidP="009B7986">
      <w:pPr>
        <w:kinsoku w:val="0"/>
        <w:snapToGrid w:val="0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四</w:t>
      </w:r>
      <w:r w:rsidRPr="001D4D14">
        <w:rPr>
          <w:rFonts w:ascii="新細明體" w:eastAsia="新細明體" w:hAnsi="新細明體" w:cs="標楷體" w:hint="eastAsia"/>
          <w:color w:val="auto"/>
          <w:sz w:val="28"/>
          <w:szCs w:val="28"/>
          <w:lang w:eastAsia="zh-TW"/>
        </w:rPr>
        <w:t>、</w:t>
      </w:r>
      <w:r w:rsidRPr="001D4D14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辦理時間及地點：</w:t>
      </w:r>
    </w:p>
    <w:p w:rsidR="009B7986" w:rsidRPr="001D4D14" w:rsidRDefault="009B7986" w:rsidP="009B7986">
      <w:pPr>
        <w:tabs>
          <w:tab w:val="left" w:pos="540"/>
        </w:tabs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 xml:space="preserve"> </w:t>
      </w:r>
      <w:r w:rsidRPr="001D4D14">
        <w:rPr>
          <w:rFonts w:ascii="標楷體" w:eastAsia="標楷體" w:hAnsi="標楷體" w:cs="標楷體"/>
          <w:color w:val="auto"/>
          <w:lang w:eastAsia="zh-TW"/>
        </w:rPr>
        <w:t xml:space="preserve"> 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 xml:space="preserve">  (一)實施期程：</w:t>
      </w:r>
      <w:r w:rsidRPr="001D4D14">
        <w:rPr>
          <w:rFonts w:ascii="標楷體" w:eastAsia="標楷體" w:hAnsi="標楷體" w:cs="標楷體"/>
          <w:color w:val="auto"/>
          <w:lang w:eastAsia="zh-TW"/>
        </w:rPr>
        <w:t>109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年09月起至</w:t>
      </w:r>
      <w:r w:rsidRPr="001D4D14">
        <w:rPr>
          <w:rFonts w:ascii="標楷體" w:eastAsia="標楷體" w:hAnsi="標楷體" w:cs="標楷體"/>
          <w:color w:val="auto"/>
          <w:lang w:eastAsia="zh-TW"/>
        </w:rPr>
        <w:t>110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年0</w:t>
      </w:r>
      <w:r w:rsidRPr="001D4D14">
        <w:rPr>
          <w:rFonts w:ascii="標楷體" w:eastAsia="標楷體" w:hAnsi="標楷體" w:cs="標楷體"/>
          <w:color w:val="auto"/>
          <w:lang w:eastAsia="zh-TW"/>
        </w:rPr>
        <w:t>7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月。</w:t>
      </w:r>
    </w:p>
    <w:p w:rsidR="009B7986" w:rsidRPr="001D4D14" w:rsidRDefault="009B7986" w:rsidP="009B7986">
      <w:pPr>
        <w:tabs>
          <w:tab w:val="left" w:pos="540"/>
        </w:tabs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 xml:space="preserve">  </w:t>
      </w:r>
      <w:r w:rsidRPr="001D4D14">
        <w:rPr>
          <w:rFonts w:ascii="標楷體" w:eastAsia="標楷體" w:hAnsi="標楷體" w:cs="標楷體"/>
          <w:color w:val="auto"/>
          <w:lang w:eastAsia="zh-TW"/>
        </w:rPr>
        <w:t xml:space="preserve"> 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 xml:space="preserve"> (二)團務會議星期四下午1</w:t>
      </w:r>
      <w:r w:rsidRPr="001D4D14">
        <w:rPr>
          <w:rFonts w:ascii="標楷體" w:eastAsia="標楷體" w:hAnsi="標楷體" w:cs="標楷體"/>
          <w:color w:val="auto"/>
          <w:lang w:eastAsia="zh-TW"/>
        </w:rPr>
        <w:t>3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時至</w:t>
      </w:r>
      <w:r w:rsidRPr="001D4D14">
        <w:rPr>
          <w:rFonts w:ascii="標楷體" w:eastAsia="標楷體" w:hAnsi="標楷體" w:cs="標楷體"/>
          <w:color w:val="auto"/>
          <w:lang w:eastAsia="zh-TW"/>
        </w:rPr>
        <w:t>1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7時。</w:t>
      </w:r>
    </w:p>
    <w:p w:rsidR="009B7986" w:rsidRPr="001D4D14" w:rsidRDefault="009B7986" w:rsidP="009B7986">
      <w:pPr>
        <w:tabs>
          <w:tab w:val="left" w:pos="540"/>
        </w:tabs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 xml:space="preserve"> </w:t>
      </w:r>
      <w:r w:rsidRPr="001D4D14">
        <w:rPr>
          <w:rFonts w:ascii="標楷體" w:eastAsia="標楷體" w:hAnsi="標楷體" w:cs="標楷體"/>
          <w:color w:val="auto"/>
          <w:lang w:eastAsia="zh-TW"/>
        </w:rPr>
        <w:t xml:space="preserve"> 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 xml:space="preserve">  (三)時程如附表</w:t>
      </w:r>
    </w:p>
    <w:p w:rsidR="009B7986" w:rsidRPr="001D4D14" w:rsidRDefault="009B7986" w:rsidP="009B7986">
      <w:pPr>
        <w:snapToGrid w:val="0"/>
        <w:ind w:leftChars="200" w:left="48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hint="eastAsia"/>
          <w:color w:val="auto"/>
          <w:lang w:eastAsia="zh-TW"/>
        </w:rPr>
        <w:t>(四)研討地點：桃園市立楊梅區高榮國民小學</w:t>
      </w:r>
    </w:p>
    <w:p w:rsidR="009B7986" w:rsidRPr="001D4D14" w:rsidRDefault="009B7986" w:rsidP="009B7986">
      <w:pPr>
        <w:kinsoku w:val="0"/>
        <w:snapToGrid w:val="0"/>
        <w:jc w:val="both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五、參加對象：</w:t>
      </w:r>
    </w:p>
    <w:p w:rsidR="009B7986" w:rsidRPr="001D4D14" w:rsidRDefault="009B7986" w:rsidP="009B7986">
      <w:pPr>
        <w:kinsoku w:val="0"/>
        <w:snapToGrid w:val="0"/>
        <w:ind w:leftChars="200" w:left="480"/>
        <w:jc w:val="both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(一)桃園市國小健康與體育領域輔導小組輔導員</w:t>
      </w:r>
      <w:r w:rsidRPr="001D4D14">
        <w:rPr>
          <w:rFonts w:ascii="標楷體" w:eastAsia="標楷體" w:hAnsi="標楷體" w:cs="標楷體"/>
          <w:color w:val="auto"/>
          <w:lang w:eastAsia="zh-TW"/>
        </w:rPr>
        <w:t xml:space="preserve">  </w:t>
      </w:r>
    </w:p>
    <w:p w:rsidR="009B7986" w:rsidRPr="001D4D14" w:rsidRDefault="009B7986" w:rsidP="009B7986">
      <w:pPr>
        <w:kinsoku w:val="0"/>
        <w:snapToGrid w:val="0"/>
        <w:ind w:leftChars="200" w:left="48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(二)桃園市國小健康與體育領域教師</w:t>
      </w:r>
    </w:p>
    <w:p w:rsidR="009B7986" w:rsidRPr="001D4D14" w:rsidRDefault="009B7986" w:rsidP="009B7986">
      <w:pPr>
        <w:kinsoku w:val="0"/>
        <w:snapToGrid w:val="0"/>
        <w:jc w:val="both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六、活動內容：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附表一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/>
          <w:color w:val="auto"/>
          <w:lang w:eastAsia="zh-TW"/>
        </w:rPr>
        <w:t xml:space="preserve">    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(一)召開定期輔導團專業對話會議。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ind w:leftChars="200" w:left="48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(二)辦理領域輔導員配合中央及市府發展議題專業成長研習進修。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ind w:leftChars="200" w:left="48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(三)輔導各校學習社群及領域與運作，有效實施健康與體育領域課程。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ind w:leftChars="200" w:left="48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(四)新興領域議題探討暨國中小團員專業對話課程。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color w:val="auto"/>
          <w:lang w:eastAsia="zh-TW"/>
        </w:rPr>
      </w:pPr>
      <w:bookmarkStart w:id="0" w:name="_Toc465614291"/>
      <w:r w:rsidRPr="001D4D14">
        <w:rPr>
          <w:rFonts w:ascii="標楷體" w:eastAsia="標楷體" w:hAnsi="標楷體" w:cs="標楷體"/>
          <w:color w:val="auto"/>
          <w:lang w:eastAsia="zh-TW"/>
        </w:rPr>
        <w:t xml:space="preserve">    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(五)建置輔導團健康與體育領域教學網站。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ind w:leftChars="200" w:left="48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(六)受理各校申請國小健體輔導員到校分享。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七、預期效益：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ind w:leftChars="200" w:left="480"/>
        <w:jc w:val="both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(一)透過計畫的執行，精進領域輔導員及教師專業知能，強化輔導團運作</w:t>
      </w:r>
    </w:p>
    <w:p w:rsidR="009B7986" w:rsidRPr="001D4D14" w:rsidRDefault="009B7986" w:rsidP="009B7986">
      <w:pPr>
        <w:kinsoku w:val="0"/>
        <w:overflowPunct w:val="0"/>
        <w:autoSpaceDE w:val="0"/>
        <w:autoSpaceDN w:val="0"/>
        <w:snapToGrid w:val="0"/>
        <w:ind w:leftChars="225" w:left="540"/>
        <w:jc w:val="both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/>
          <w:color w:val="auto"/>
          <w:lang w:eastAsia="zh-TW"/>
        </w:rPr>
        <w:t xml:space="preserve">    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功能及教學成效。</w:t>
      </w:r>
    </w:p>
    <w:p w:rsidR="009B7986" w:rsidRPr="001D4D14" w:rsidRDefault="009B7986" w:rsidP="009B7986">
      <w:pPr>
        <w:kinsoku w:val="0"/>
        <w:snapToGrid w:val="0"/>
        <w:ind w:leftChars="200" w:left="480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(二)建立教師專業對話機制，激發教師教學創意。</w:t>
      </w:r>
    </w:p>
    <w:p w:rsidR="009B7986" w:rsidRPr="001D4D14" w:rsidRDefault="009B7986" w:rsidP="009B7986">
      <w:pPr>
        <w:kinsoku w:val="0"/>
        <w:snapToGrid w:val="0"/>
        <w:ind w:leftChars="200" w:left="48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(三)順利協助中央及市府發展議題推動。</w:t>
      </w:r>
    </w:p>
    <w:p w:rsidR="009B7986" w:rsidRPr="001D4D14" w:rsidRDefault="009B7986" w:rsidP="009B7986">
      <w:pPr>
        <w:kinsoku w:val="0"/>
        <w:snapToGrid w:val="0"/>
        <w:ind w:left="2800" w:hangingChars="1000" w:hanging="2800"/>
        <w:rPr>
          <w:rFonts w:ascii="標楷體" w:eastAsia="標楷體" w:hAnsi="標楷體"/>
          <w:color w:val="auto"/>
          <w:kern w:val="0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lastRenderedPageBreak/>
        <w:t>八、經費來源及概算：</w:t>
      </w: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由「教育部補助直轄市縣（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市</w:t>
      </w: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）政府精進國民中學及國民小</w:t>
      </w:r>
    </w:p>
    <w:p w:rsidR="009B7986" w:rsidRPr="001D4D14" w:rsidRDefault="009B7986" w:rsidP="009B7986">
      <w:pPr>
        <w:kinsoku w:val="0"/>
        <w:snapToGrid w:val="0"/>
        <w:ind w:left="2400" w:hangingChars="1000" w:hanging="2400"/>
        <w:rPr>
          <w:rFonts w:ascii="標楷體" w:eastAsia="標楷體" w:hAnsi="標楷體"/>
          <w:color w:val="auto"/>
          <w:kern w:val="0"/>
          <w:lang w:eastAsia="zh-TW"/>
        </w:rPr>
      </w:pP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學教師教學專業與課程品質作業要點」補助及「桃園市政府教育局地方教育發展基金</w:t>
      </w:r>
    </w:p>
    <w:p w:rsidR="009B7986" w:rsidRPr="001D4D14" w:rsidRDefault="009B7986" w:rsidP="009B7986">
      <w:pPr>
        <w:kinsoku w:val="0"/>
        <w:snapToGrid w:val="0"/>
        <w:ind w:left="2400" w:hangingChars="1000" w:hanging="2400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」相關預算補助支應，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概算如附表。</w:t>
      </w:r>
    </w:p>
    <w:p w:rsidR="009B7986" w:rsidRPr="001D4D14" w:rsidRDefault="009B7986" w:rsidP="009B7986">
      <w:pPr>
        <w:kinsoku w:val="0"/>
        <w:snapToGrid w:val="0"/>
        <w:ind w:left="2400" w:hangingChars="1000" w:hanging="2400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場次分配</w:t>
      </w:r>
    </w:p>
    <w:tbl>
      <w:tblPr>
        <w:tblW w:w="51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"/>
        <w:gridCol w:w="1350"/>
        <w:gridCol w:w="1636"/>
        <w:gridCol w:w="2891"/>
        <w:gridCol w:w="1783"/>
      </w:tblGrid>
      <w:tr w:rsidR="009B7986" w:rsidRPr="001D4D14" w:rsidTr="00FD7173">
        <w:trPr>
          <w:trHeight w:val="20"/>
          <w:tblHeader/>
          <w:jc w:val="center"/>
        </w:trPr>
        <w:tc>
          <w:tcPr>
            <w:tcW w:w="528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場次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活動日期</w:t>
            </w:r>
          </w:p>
        </w:tc>
        <w:tc>
          <w:tcPr>
            <w:tcW w:w="955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活動時間</w:t>
            </w:r>
          </w:p>
        </w:tc>
        <w:tc>
          <w:tcPr>
            <w:tcW w:w="1688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活動主題</w:t>
            </w:r>
          </w:p>
        </w:tc>
        <w:tc>
          <w:tcPr>
            <w:tcW w:w="1041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講師</w:t>
            </w:r>
          </w:p>
        </w:tc>
      </w:tr>
      <w:tr w:rsidR="009B7986" w:rsidRPr="001D4D14" w:rsidTr="00FD7173">
        <w:trPr>
          <w:trHeight w:val="20"/>
          <w:jc w:val="center"/>
        </w:trPr>
        <w:tc>
          <w:tcPr>
            <w:tcW w:w="528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1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.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109</w:t>
            </w:r>
            <w:r w:rsidRPr="001D4D14">
              <w:rPr>
                <w:rFonts w:ascii="標楷體" w:eastAsia="標楷體" w:hAnsi="標楷體"/>
                <w:color w:val="auto"/>
              </w:rPr>
              <w:t>.10.22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（四）</w:t>
            </w:r>
          </w:p>
        </w:tc>
        <w:tc>
          <w:tcPr>
            <w:tcW w:w="955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1D4D14">
              <w:rPr>
                <w:rFonts w:ascii="標楷體" w:eastAsia="標楷體" w:hAnsi="標楷體" w:hint="eastAsia"/>
                <w:color w:val="auto"/>
              </w:rPr>
              <w:t>：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00-</w:t>
            </w:r>
            <w:r w:rsidRPr="001D4D14">
              <w:rPr>
                <w:rFonts w:ascii="標楷體" w:eastAsia="標楷體" w:hAnsi="標楷體" w:hint="eastAsia"/>
                <w:color w:val="auto"/>
              </w:rPr>
              <w:t>1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7</w:t>
            </w:r>
            <w:r w:rsidRPr="001D4D14">
              <w:rPr>
                <w:rFonts w:ascii="標楷體" w:eastAsia="標楷體" w:hAnsi="標楷體" w:hint="eastAsia"/>
                <w:color w:val="auto"/>
              </w:rPr>
              <w:t>：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00</w:t>
            </w:r>
          </w:p>
        </w:tc>
        <w:tc>
          <w:tcPr>
            <w:tcW w:w="1688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體適能增能研習</w:t>
            </w:r>
          </w:p>
        </w:tc>
        <w:tc>
          <w:tcPr>
            <w:tcW w:w="1041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謝榮宗 校長</w:t>
            </w:r>
          </w:p>
        </w:tc>
      </w:tr>
      <w:tr w:rsidR="009B7986" w:rsidRPr="001D4D14" w:rsidTr="00FD7173">
        <w:trPr>
          <w:trHeight w:val="20"/>
          <w:jc w:val="center"/>
        </w:trPr>
        <w:tc>
          <w:tcPr>
            <w:tcW w:w="528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2.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1</w:t>
            </w:r>
            <w:r w:rsidRPr="001D4D14">
              <w:rPr>
                <w:rFonts w:ascii="標楷體" w:eastAsia="標楷體" w:hAnsi="標楷體"/>
                <w:color w:val="auto"/>
              </w:rPr>
              <w:t>09.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11</w:t>
            </w:r>
            <w:r w:rsidRPr="001D4D14">
              <w:rPr>
                <w:rFonts w:ascii="標楷體" w:eastAsia="標楷體" w:hAnsi="標楷體"/>
                <w:color w:val="auto"/>
              </w:rPr>
              <w:t>.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0</w:t>
            </w:r>
            <w:r w:rsidRPr="001D4D14">
              <w:rPr>
                <w:rFonts w:ascii="標楷體" w:eastAsia="標楷體" w:hAnsi="標楷體"/>
                <w:color w:val="auto"/>
                <w:lang w:eastAsia="zh-TW"/>
              </w:rPr>
              <w:t>5</w:t>
            </w:r>
          </w:p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（四）</w:t>
            </w:r>
          </w:p>
        </w:tc>
        <w:tc>
          <w:tcPr>
            <w:tcW w:w="955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1D4D14">
              <w:rPr>
                <w:rFonts w:ascii="標楷體" w:eastAsia="標楷體" w:hAnsi="標楷體" w:hint="eastAsia"/>
                <w:color w:val="auto"/>
              </w:rPr>
              <w:t>：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00-</w:t>
            </w:r>
            <w:r w:rsidRPr="001D4D14">
              <w:rPr>
                <w:rFonts w:ascii="標楷體" w:eastAsia="標楷體" w:hAnsi="標楷體" w:hint="eastAsia"/>
                <w:color w:val="auto"/>
              </w:rPr>
              <w:t>1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7</w:t>
            </w:r>
            <w:r w:rsidRPr="001D4D14">
              <w:rPr>
                <w:rFonts w:ascii="標楷體" w:eastAsia="標楷體" w:hAnsi="標楷體" w:hint="eastAsia"/>
                <w:color w:val="auto"/>
              </w:rPr>
              <w:t>：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00</w:t>
            </w:r>
          </w:p>
        </w:tc>
        <w:tc>
          <w:tcPr>
            <w:tcW w:w="1688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健康與體育領域素養導向</w:t>
            </w:r>
          </w:p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教學實務</w:t>
            </w:r>
          </w:p>
        </w:tc>
        <w:tc>
          <w:tcPr>
            <w:tcW w:w="1041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林靜芳主任</w:t>
            </w:r>
          </w:p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邱文鳳老師</w:t>
            </w:r>
          </w:p>
        </w:tc>
      </w:tr>
      <w:tr w:rsidR="009B7986" w:rsidRPr="001D4D14" w:rsidTr="00FD7173">
        <w:trPr>
          <w:trHeight w:val="20"/>
          <w:jc w:val="center"/>
        </w:trPr>
        <w:tc>
          <w:tcPr>
            <w:tcW w:w="528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3.</w:t>
            </w:r>
          </w:p>
        </w:tc>
        <w:tc>
          <w:tcPr>
            <w:tcW w:w="788" w:type="pct"/>
            <w:vAlign w:val="center"/>
          </w:tcPr>
          <w:p w:rsidR="009B7986" w:rsidRPr="001D4D14" w:rsidRDefault="009B7986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</w:rPr>
              <w:t>1</w:t>
            </w:r>
            <w:r w:rsidRPr="001D4D14">
              <w:rPr>
                <w:rFonts w:ascii="標楷體" w:eastAsia="標楷體" w:hAnsi="標楷體" w:cstheme="minorBidi"/>
                <w:color w:val="auto"/>
              </w:rPr>
              <w:t>10</w:t>
            </w:r>
            <w:r w:rsidRPr="001D4D14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1D4D1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03</w:t>
            </w:r>
            <w:r w:rsidRPr="001D4D14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1D4D1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04</w:t>
            </w:r>
            <w:r w:rsidRPr="001D4D14">
              <w:rPr>
                <w:rFonts w:ascii="標楷體" w:eastAsia="標楷體" w:hAnsi="標楷體" w:cstheme="minorBidi" w:hint="eastAsia"/>
                <w:color w:val="auto"/>
              </w:rPr>
              <w:t>（</w:t>
            </w:r>
            <w:r w:rsidRPr="001D4D1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四</w:t>
            </w:r>
            <w:r w:rsidRPr="001D4D14">
              <w:rPr>
                <w:rFonts w:ascii="標楷體" w:eastAsia="標楷體" w:hAnsi="標楷體" w:cstheme="minorBidi" w:hint="eastAsia"/>
                <w:color w:val="auto"/>
              </w:rPr>
              <w:t>）</w:t>
            </w:r>
          </w:p>
        </w:tc>
        <w:tc>
          <w:tcPr>
            <w:tcW w:w="955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1D4D14">
              <w:rPr>
                <w:rFonts w:ascii="標楷體" w:eastAsia="標楷體" w:hAnsi="標楷體" w:hint="eastAsia"/>
                <w:color w:val="auto"/>
              </w:rPr>
              <w:t>：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00-</w:t>
            </w:r>
            <w:r w:rsidRPr="001D4D14">
              <w:rPr>
                <w:rFonts w:ascii="標楷體" w:eastAsia="標楷體" w:hAnsi="標楷體" w:hint="eastAsia"/>
                <w:color w:val="auto"/>
              </w:rPr>
              <w:t>1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7</w:t>
            </w:r>
            <w:r w:rsidRPr="001D4D14">
              <w:rPr>
                <w:rFonts w:ascii="標楷體" w:eastAsia="標楷體" w:hAnsi="標楷體" w:hint="eastAsia"/>
                <w:color w:val="auto"/>
              </w:rPr>
              <w:t>：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00</w:t>
            </w:r>
          </w:p>
        </w:tc>
        <w:tc>
          <w:tcPr>
            <w:tcW w:w="1688" w:type="pct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輔導員素養導向課程公開觀議課</w:t>
            </w:r>
          </w:p>
        </w:tc>
        <w:tc>
          <w:tcPr>
            <w:tcW w:w="1041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央團林國榮老師</w:t>
            </w:r>
          </w:p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(暫定)</w:t>
            </w:r>
          </w:p>
        </w:tc>
      </w:tr>
      <w:tr w:rsidR="009B7986" w:rsidRPr="001D4D14" w:rsidTr="00FD7173">
        <w:trPr>
          <w:trHeight w:val="20"/>
          <w:jc w:val="center"/>
        </w:trPr>
        <w:tc>
          <w:tcPr>
            <w:tcW w:w="528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4.</w:t>
            </w:r>
          </w:p>
        </w:tc>
        <w:tc>
          <w:tcPr>
            <w:tcW w:w="788" w:type="pct"/>
            <w:vAlign w:val="center"/>
          </w:tcPr>
          <w:p w:rsidR="009B7986" w:rsidRPr="001D4D14" w:rsidRDefault="009B7986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</w:rPr>
              <w:t>1</w:t>
            </w:r>
            <w:r w:rsidRPr="001D4D14">
              <w:rPr>
                <w:rFonts w:ascii="標楷體" w:eastAsia="標楷體" w:hAnsi="標楷體" w:cstheme="minorBidi"/>
                <w:color w:val="auto"/>
              </w:rPr>
              <w:t>10</w:t>
            </w:r>
            <w:r w:rsidRPr="001D4D14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1D4D1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0</w:t>
            </w:r>
            <w:r w:rsidRPr="001D4D14">
              <w:rPr>
                <w:rFonts w:ascii="標楷體" w:eastAsia="標楷體" w:hAnsi="標楷體" w:cstheme="minorBidi"/>
                <w:color w:val="auto"/>
                <w:lang w:eastAsia="zh-TW"/>
              </w:rPr>
              <w:t>3</w:t>
            </w:r>
            <w:r w:rsidRPr="001D4D14">
              <w:rPr>
                <w:rFonts w:ascii="標楷體" w:eastAsia="標楷體" w:hAnsi="標楷體" w:cstheme="minorBidi" w:hint="eastAsia"/>
                <w:color w:val="auto"/>
              </w:rPr>
              <w:t>.</w:t>
            </w:r>
            <w:r w:rsidRPr="001D4D1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11</w:t>
            </w:r>
            <w:r w:rsidRPr="001D4D14">
              <w:rPr>
                <w:rFonts w:ascii="標楷體" w:eastAsia="標楷體" w:hAnsi="標楷體" w:cstheme="minorBidi" w:hint="eastAsia"/>
                <w:color w:val="auto"/>
              </w:rPr>
              <w:t>（</w:t>
            </w:r>
            <w:r w:rsidRPr="001D4D1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四</w:t>
            </w:r>
            <w:r w:rsidRPr="001D4D14">
              <w:rPr>
                <w:rFonts w:ascii="標楷體" w:eastAsia="標楷體" w:hAnsi="標楷體" w:cstheme="minorBidi" w:hint="eastAsia"/>
                <w:color w:val="auto"/>
              </w:rPr>
              <w:t>）</w:t>
            </w:r>
          </w:p>
        </w:tc>
        <w:tc>
          <w:tcPr>
            <w:tcW w:w="955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13</w:t>
            </w:r>
            <w:r w:rsidRPr="001D4D14">
              <w:rPr>
                <w:rFonts w:ascii="標楷體" w:eastAsia="標楷體" w:hAnsi="標楷體" w:hint="eastAsia"/>
                <w:color w:val="auto"/>
              </w:rPr>
              <w:t>：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00-</w:t>
            </w:r>
            <w:r w:rsidRPr="001D4D14">
              <w:rPr>
                <w:rFonts w:ascii="標楷體" w:eastAsia="標楷體" w:hAnsi="標楷體" w:hint="eastAsia"/>
                <w:color w:val="auto"/>
              </w:rPr>
              <w:t>1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7</w:t>
            </w:r>
            <w:r w:rsidRPr="001D4D14">
              <w:rPr>
                <w:rFonts w:ascii="標楷體" w:eastAsia="標楷體" w:hAnsi="標楷體" w:hint="eastAsia"/>
                <w:color w:val="auto"/>
              </w:rPr>
              <w:t>：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00</w:t>
            </w:r>
          </w:p>
        </w:tc>
        <w:tc>
          <w:tcPr>
            <w:tcW w:w="1688" w:type="pct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lang w:eastAsia="zh-TW"/>
              </w:rPr>
              <w:t>健體領域素養導向教學與評量策略</w:t>
            </w:r>
          </w:p>
        </w:tc>
        <w:tc>
          <w:tcPr>
            <w:tcW w:w="1041" w:type="pct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林靜芳主任</w:t>
            </w:r>
          </w:p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邱文鳳老師</w:t>
            </w:r>
          </w:p>
        </w:tc>
      </w:tr>
    </w:tbl>
    <w:p w:rsidR="009B7986" w:rsidRPr="001D4D14" w:rsidRDefault="009B7986" w:rsidP="009B7986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hint="eastAsia"/>
          <w:color w:val="auto"/>
          <w:szCs w:val="20"/>
          <w:lang w:eastAsia="zh-TW"/>
        </w:rPr>
        <w:t xml:space="preserve"> 經費：第一期經費概算表</w:t>
      </w:r>
    </w:p>
    <w:tbl>
      <w:tblPr>
        <w:tblW w:w="92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2"/>
        <w:gridCol w:w="1986"/>
        <w:gridCol w:w="849"/>
        <w:gridCol w:w="906"/>
        <w:gridCol w:w="1087"/>
        <w:gridCol w:w="974"/>
        <w:gridCol w:w="2283"/>
      </w:tblGrid>
      <w:tr w:rsidR="009B7986" w:rsidRPr="001D4D14" w:rsidTr="00FD7173">
        <w:trPr>
          <w:cantSplit/>
          <w:trHeight w:val="20"/>
          <w:jc w:val="center"/>
        </w:trPr>
        <w:tc>
          <w:tcPr>
            <w:tcW w:w="9297" w:type="dxa"/>
            <w:gridSpan w:val="7"/>
            <w:vAlign w:val="center"/>
          </w:tcPr>
          <w:p w:rsidR="009B7986" w:rsidRPr="001D4D14" w:rsidRDefault="009B7986" w:rsidP="00FD7173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專業成長</w:t>
            </w:r>
            <w:r w:rsidRPr="001D4D14">
              <w:rPr>
                <w:rFonts w:ascii="標楷體" w:eastAsia="標楷體" w:hAnsi="標楷體"/>
                <w:color w:val="auto"/>
              </w:rPr>
              <w:t>計畫</w:t>
            </w:r>
          </w:p>
        </w:tc>
      </w:tr>
      <w:tr w:rsidR="009B7986" w:rsidRPr="001D4D14" w:rsidTr="00FD7173">
        <w:trPr>
          <w:cantSplit/>
          <w:trHeight w:val="20"/>
          <w:jc w:val="center"/>
        </w:trPr>
        <w:tc>
          <w:tcPr>
            <w:tcW w:w="1212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項次</w:t>
            </w:r>
          </w:p>
        </w:tc>
        <w:tc>
          <w:tcPr>
            <w:tcW w:w="1986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項目（內容）</w:t>
            </w:r>
          </w:p>
        </w:tc>
        <w:tc>
          <w:tcPr>
            <w:tcW w:w="849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單價</w:t>
            </w:r>
          </w:p>
        </w:tc>
        <w:tc>
          <w:tcPr>
            <w:tcW w:w="906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數量</w:t>
            </w:r>
          </w:p>
        </w:tc>
        <w:tc>
          <w:tcPr>
            <w:tcW w:w="1087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單位</w:t>
            </w:r>
          </w:p>
        </w:tc>
        <w:tc>
          <w:tcPr>
            <w:tcW w:w="974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總價</w:t>
            </w:r>
          </w:p>
        </w:tc>
        <w:tc>
          <w:tcPr>
            <w:tcW w:w="2283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備註</w:t>
            </w:r>
          </w:p>
        </w:tc>
      </w:tr>
      <w:tr w:rsidR="009B7986" w:rsidRPr="001D4D14" w:rsidTr="00FD7173">
        <w:trPr>
          <w:cantSplit/>
          <w:trHeight w:val="496"/>
          <w:jc w:val="center"/>
        </w:trPr>
        <w:tc>
          <w:tcPr>
            <w:tcW w:w="1212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講</w:t>
            </w: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座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鐘點費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2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時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8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00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rPr>
                <w:rFonts w:ascii="標楷體" w:eastAsia="標楷體" w:hAnsi="標楷體" w:cs="Arial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外聘、</w:t>
            </w: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內聘</w:t>
            </w:r>
          </w:p>
        </w:tc>
      </w:tr>
      <w:tr w:rsidR="009B7986" w:rsidRPr="001D4D14" w:rsidTr="00FD7173">
        <w:trPr>
          <w:cantSplit/>
          <w:trHeight w:val="20"/>
          <w:jc w:val="center"/>
        </w:trPr>
        <w:tc>
          <w:tcPr>
            <w:tcW w:w="1212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2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差旅費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2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式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2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00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核實支付(市款)</w:t>
            </w:r>
          </w:p>
          <w:p w:rsidR="009B7986" w:rsidRPr="001D4D14" w:rsidRDefault="009B7986" w:rsidP="00FD7173">
            <w:pPr>
              <w:snapToGrid w:val="0"/>
              <w:rPr>
                <w:rFonts w:ascii="標楷體" w:eastAsia="標楷體" w:hAnsi="標楷體" w:cs="Arial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講師交通費</w:t>
            </w:r>
          </w:p>
        </w:tc>
      </w:tr>
      <w:tr w:rsidR="009B7986" w:rsidRPr="001D4D14" w:rsidTr="00FD7173">
        <w:trPr>
          <w:cantSplit/>
          <w:trHeight w:val="20"/>
          <w:jc w:val="center"/>
        </w:trPr>
        <w:tc>
          <w:tcPr>
            <w:tcW w:w="1212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3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印刷費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5,200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式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5,200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rPr>
                <w:rFonts w:ascii="標楷體" w:eastAsia="標楷體" w:hAnsi="標楷體"/>
                <w:color w:val="auto"/>
                <w:sz w:val="20"/>
                <w:szCs w:val="20"/>
              </w:rPr>
            </w:pPr>
          </w:p>
        </w:tc>
      </w:tr>
      <w:tr w:rsidR="009B7986" w:rsidRPr="001D4D14" w:rsidTr="00FD7173">
        <w:trPr>
          <w:cantSplit/>
          <w:trHeight w:val="20"/>
          <w:jc w:val="center"/>
        </w:trPr>
        <w:tc>
          <w:tcPr>
            <w:tcW w:w="1212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4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雜支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800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式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800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rPr>
                <w:rFonts w:ascii="標楷體" w:eastAsia="標楷體" w:hAnsi="標楷體" w:cs="Arial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備註「凡前項費用未列之辦公事務費用屬之。如文具用品、紙張、資訊耗材、資料夾、郵資等屬之。</w:t>
            </w: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」</w:t>
            </w:r>
          </w:p>
        </w:tc>
      </w:tr>
      <w:tr w:rsidR="009B7986" w:rsidRPr="001D4D14" w:rsidTr="00FD7173">
        <w:trPr>
          <w:cantSplit/>
          <w:trHeight w:val="65"/>
          <w:jc w:val="center"/>
        </w:trPr>
        <w:tc>
          <w:tcPr>
            <w:tcW w:w="3198" w:type="dxa"/>
            <w:gridSpan w:val="2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合計</w:t>
            </w:r>
          </w:p>
        </w:tc>
        <w:tc>
          <w:tcPr>
            <w:tcW w:w="3816" w:type="dxa"/>
            <w:gridSpan w:val="4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16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9B7986" w:rsidRPr="001D4D14" w:rsidRDefault="009B7986" w:rsidP="00FD7173">
            <w:pPr>
              <w:rPr>
                <w:rFonts w:ascii="標楷體" w:eastAsia="標楷體" w:hAnsi="標楷體"/>
                <w:color w:val="auto"/>
                <w:sz w:val="20"/>
                <w:szCs w:val="20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部款0元</w:t>
            </w:r>
          </w:p>
          <w:p w:rsidR="009B7986" w:rsidRPr="001D4D14" w:rsidRDefault="009B7986" w:rsidP="00FD7173">
            <w:pPr>
              <w:rPr>
                <w:color w:val="auto"/>
                <w:sz w:val="20"/>
                <w:szCs w:val="20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市款</w:t>
            </w: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16</w:t>
            </w: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,000元</w:t>
            </w:r>
          </w:p>
        </w:tc>
      </w:tr>
      <w:tr w:rsidR="009B7986" w:rsidRPr="001D4D14" w:rsidTr="00FD7173">
        <w:trPr>
          <w:cantSplit/>
          <w:trHeight w:val="65"/>
          <w:jc w:val="center"/>
        </w:trPr>
        <w:tc>
          <w:tcPr>
            <w:tcW w:w="3198" w:type="dxa"/>
            <w:gridSpan w:val="2"/>
            <w:shd w:val="clear" w:color="auto" w:fill="auto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教育部精進要點補助經費合計</w:t>
            </w:r>
          </w:p>
        </w:tc>
        <w:tc>
          <w:tcPr>
            <w:tcW w:w="3816" w:type="dxa"/>
            <w:gridSpan w:val="4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Arial" w:hint="eastAsia"/>
                <w:b/>
                <w:color w:val="auto"/>
                <w:lang w:eastAsia="zh-TW"/>
              </w:rPr>
              <w:t>0</w:t>
            </w:r>
          </w:p>
        </w:tc>
        <w:tc>
          <w:tcPr>
            <w:tcW w:w="2283" w:type="dxa"/>
            <w:shd w:val="clear" w:color="auto" w:fill="auto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/>
                <w:color w:val="auto"/>
                <w:lang w:eastAsia="zh-TW"/>
              </w:rPr>
            </w:pPr>
          </w:p>
        </w:tc>
      </w:tr>
      <w:tr w:rsidR="009B7986" w:rsidRPr="001D4D14" w:rsidTr="00FD7173">
        <w:trPr>
          <w:cantSplit/>
          <w:trHeight w:val="65"/>
          <w:jc w:val="center"/>
        </w:trPr>
        <w:tc>
          <w:tcPr>
            <w:tcW w:w="3198" w:type="dxa"/>
            <w:gridSpan w:val="2"/>
            <w:shd w:val="clear" w:color="auto" w:fill="auto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市府預算補助經費合計</w:t>
            </w:r>
          </w:p>
        </w:tc>
        <w:tc>
          <w:tcPr>
            <w:tcW w:w="3816" w:type="dxa"/>
            <w:gridSpan w:val="4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Arial" w:hint="eastAsia"/>
                <w:b/>
                <w:color w:val="auto"/>
                <w:lang w:eastAsia="zh-TW"/>
              </w:rPr>
              <w:t>16</w:t>
            </w:r>
            <w:r w:rsidRPr="001D4D14">
              <w:rPr>
                <w:rFonts w:ascii="標楷體" w:eastAsia="標楷體" w:hAnsi="標楷體" w:cs="Arial"/>
                <w:b/>
                <w:color w:val="auto"/>
                <w:lang w:eastAsia="zh-TW"/>
              </w:rPr>
              <w:t>,</w:t>
            </w:r>
            <w:r w:rsidRPr="001D4D14">
              <w:rPr>
                <w:rFonts w:ascii="標楷體" w:eastAsia="標楷體" w:hAnsi="標楷體" w:cs="Arial" w:hint="eastAsia"/>
                <w:b/>
                <w:color w:val="auto"/>
                <w:lang w:eastAsia="zh-TW"/>
              </w:rPr>
              <w:t>000</w:t>
            </w:r>
          </w:p>
        </w:tc>
        <w:tc>
          <w:tcPr>
            <w:tcW w:w="2283" w:type="dxa"/>
            <w:shd w:val="clear" w:color="auto" w:fill="auto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</w:p>
        </w:tc>
      </w:tr>
      <w:tr w:rsidR="009B7986" w:rsidRPr="001D4D14" w:rsidTr="00FD7173">
        <w:trPr>
          <w:cantSplit/>
          <w:trHeight w:val="65"/>
          <w:jc w:val="center"/>
        </w:trPr>
        <w:tc>
          <w:tcPr>
            <w:tcW w:w="3198" w:type="dxa"/>
            <w:gridSpan w:val="2"/>
            <w:shd w:val="clear" w:color="auto" w:fill="auto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</w:rPr>
              <w:t>合計</w:t>
            </w:r>
          </w:p>
        </w:tc>
        <w:tc>
          <w:tcPr>
            <w:tcW w:w="3816" w:type="dxa"/>
            <w:gridSpan w:val="4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Arial" w:hint="eastAsia"/>
                <w:b/>
                <w:color w:val="auto"/>
                <w:lang w:eastAsia="zh-TW"/>
              </w:rPr>
              <w:t>16</w:t>
            </w:r>
            <w:r w:rsidRPr="001D4D14">
              <w:rPr>
                <w:rFonts w:ascii="標楷體" w:eastAsia="標楷體" w:hAnsi="標楷體" w:cs="Arial"/>
                <w:b/>
                <w:color w:val="auto"/>
                <w:lang w:eastAsia="zh-TW"/>
              </w:rPr>
              <w:t>,</w:t>
            </w:r>
            <w:r w:rsidRPr="001D4D14">
              <w:rPr>
                <w:rFonts w:ascii="標楷體" w:eastAsia="標楷體" w:hAnsi="標楷體" w:cs="Arial" w:hint="eastAsia"/>
                <w:b/>
                <w:color w:val="auto"/>
                <w:lang w:eastAsia="zh-TW"/>
              </w:rPr>
              <w:t>000</w:t>
            </w:r>
          </w:p>
        </w:tc>
        <w:tc>
          <w:tcPr>
            <w:tcW w:w="2283" w:type="dxa"/>
            <w:shd w:val="clear" w:color="auto" w:fill="auto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</w:p>
        </w:tc>
      </w:tr>
    </w:tbl>
    <w:p w:rsidR="009B7986" w:rsidRPr="001D4D14" w:rsidRDefault="009B7986" w:rsidP="009B7986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rPr>
          <w:rFonts w:ascii="標楷體" w:eastAsia="標楷體" w:hAnsi="標楷體"/>
          <w:color w:val="auto"/>
          <w:szCs w:val="20"/>
          <w:lang w:eastAsia="zh-TW"/>
        </w:rPr>
      </w:pPr>
      <w:r w:rsidRPr="001D4D14">
        <w:rPr>
          <w:rFonts w:ascii="標楷體" w:eastAsia="標楷體" w:hAnsi="標楷體" w:hint="eastAsia"/>
          <w:color w:val="auto"/>
          <w:szCs w:val="20"/>
          <w:lang w:eastAsia="zh-TW"/>
        </w:rPr>
        <w:t>第二期經費概算表</w:t>
      </w:r>
    </w:p>
    <w:tbl>
      <w:tblPr>
        <w:tblW w:w="9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2"/>
        <w:gridCol w:w="1986"/>
        <w:gridCol w:w="849"/>
        <w:gridCol w:w="906"/>
        <w:gridCol w:w="1087"/>
        <w:gridCol w:w="974"/>
        <w:gridCol w:w="2216"/>
      </w:tblGrid>
      <w:tr w:rsidR="009B7986" w:rsidRPr="001D4D14" w:rsidTr="00FD7173">
        <w:trPr>
          <w:cantSplit/>
          <w:trHeight w:val="20"/>
          <w:jc w:val="center"/>
        </w:trPr>
        <w:tc>
          <w:tcPr>
            <w:tcW w:w="9230" w:type="dxa"/>
            <w:gridSpan w:val="7"/>
            <w:vAlign w:val="center"/>
          </w:tcPr>
          <w:p w:rsidR="009B7986" w:rsidRPr="001D4D14" w:rsidRDefault="009B7986" w:rsidP="00FD7173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專業成長</w:t>
            </w:r>
            <w:r w:rsidRPr="001D4D14">
              <w:rPr>
                <w:rFonts w:ascii="標楷體" w:eastAsia="標楷體" w:hAnsi="標楷體"/>
                <w:color w:val="auto"/>
              </w:rPr>
              <w:t>計畫</w:t>
            </w:r>
          </w:p>
        </w:tc>
      </w:tr>
      <w:tr w:rsidR="009B7986" w:rsidRPr="001D4D14" w:rsidTr="00FD7173">
        <w:trPr>
          <w:cantSplit/>
          <w:trHeight w:val="20"/>
          <w:jc w:val="center"/>
        </w:trPr>
        <w:tc>
          <w:tcPr>
            <w:tcW w:w="1212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項次</w:t>
            </w:r>
          </w:p>
        </w:tc>
        <w:tc>
          <w:tcPr>
            <w:tcW w:w="1986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項目（內容）</w:t>
            </w:r>
          </w:p>
        </w:tc>
        <w:tc>
          <w:tcPr>
            <w:tcW w:w="849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單價</w:t>
            </w:r>
          </w:p>
        </w:tc>
        <w:tc>
          <w:tcPr>
            <w:tcW w:w="906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數量</w:t>
            </w:r>
          </w:p>
        </w:tc>
        <w:tc>
          <w:tcPr>
            <w:tcW w:w="1087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單位</w:t>
            </w:r>
          </w:p>
        </w:tc>
        <w:tc>
          <w:tcPr>
            <w:tcW w:w="974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總價</w:t>
            </w:r>
          </w:p>
        </w:tc>
        <w:tc>
          <w:tcPr>
            <w:tcW w:w="2216" w:type="dxa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備註</w:t>
            </w:r>
          </w:p>
        </w:tc>
      </w:tr>
      <w:tr w:rsidR="009B7986" w:rsidRPr="001D4D14" w:rsidTr="00FD7173">
        <w:trPr>
          <w:cantSplit/>
          <w:trHeight w:val="496"/>
          <w:jc w:val="center"/>
        </w:trPr>
        <w:tc>
          <w:tcPr>
            <w:tcW w:w="1212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1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講</w:t>
            </w: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座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鐘點費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2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時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8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00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rPr>
                <w:rFonts w:ascii="標楷體" w:eastAsia="標楷體" w:hAnsi="標楷體" w:cs="Arial"/>
                <w:color w:val="auto"/>
                <w:sz w:val="20"/>
                <w:szCs w:val="20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外聘、</w:t>
            </w: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內聘</w:t>
            </w:r>
          </w:p>
        </w:tc>
      </w:tr>
      <w:tr w:rsidR="009B7986" w:rsidRPr="001D4D14" w:rsidTr="00FD7173">
        <w:trPr>
          <w:cantSplit/>
          <w:trHeight w:val="20"/>
          <w:jc w:val="center"/>
        </w:trPr>
        <w:tc>
          <w:tcPr>
            <w:tcW w:w="1212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2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差旅費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2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式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2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00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核實支付(市款)</w:t>
            </w:r>
          </w:p>
          <w:p w:rsidR="009B7986" w:rsidRPr="001D4D14" w:rsidRDefault="009B7986" w:rsidP="00FD7173">
            <w:pPr>
              <w:snapToGrid w:val="0"/>
              <w:rPr>
                <w:rFonts w:ascii="標楷體" w:eastAsia="標楷體" w:hAnsi="標楷體" w:cs="Arial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講師交通費</w:t>
            </w:r>
          </w:p>
        </w:tc>
      </w:tr>
      <w:tr w:rsidR="009B7986" w:rsidRPr="001D4D14" w:rsidTr="00FD7173">
        <w:trPr>
          <w:cantSplit/>
          <w:trHeight w:val="20"/>
          <w:jc w:val="center"/>
        </w:trPr>
        <w:tc>
          <w:tcPr>
            <w:tcW w:w="1212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3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印刷費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5,200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式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5,200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rPr>
                <w:rFonts w:ascii="標楷體" w:eastAsia="標楷體" w:hAnsi="標楷體"/>
                <w:color w:val="auto"/>
                <w:sz w:val="20"/>
                <w:szCs w:val="20"/>
              </w:rPr>
            </w:pPr>
          </w:p>
        </w:tc>
      </w:tr>
      <w:tr w:rsidR="009B7986" w:rsidRPr="001D4D14" w:rsidTr="00FD7173">
        <w:trPr>
          <w:cantSplit/>
          <w:trHeight w:val="20"/>
          <w:jc w:val="center"/>
        </w:trPr>
        <w:tc>
          <w:tcPr>
            <w:tcW w:w="1212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lastRenderedPageBreak/>
              <w:t>4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雜支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800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式</w:t>
            </w:r>
          </w:p>
        </w:tc>
        <w:tc>
          <w:tcPr>
            <w:tcW w:w="974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800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rPr>
                <w:rFonts w:ascii="標楷體" w:eastAsia="標楷體" w:hAnsi="標楷體" w:cs="Arial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備註「凡前項費用未列之辦公事務費用屬之。如文具用品、紙張、資訊耗材、資料夾、郵資等屬之。</w:t>
            </w: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」</w:t>
            </w:r>
          </w:p>
        </w:tc>
      </w:tr>
      <w:tr w:rsidR="009B7986" w:rsidRPr="001D4D14" w:rsidTr="00FD7173">
        <w:trPr>
          <w:cantSplit/>
          <w:trHeight w:val="65"/>
          <w:jc w:val="center"/>
        </w:trPr>
        <w:tc>
          <w:tcPr>
            <w:tcW w:w="3198" w:type="dxa"/>
            <w:gridSpan w:val="2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合計</w:t>
            </w:r>
          </w:p>
        </w:tc>
        <w:tc>
          <w:tcPr>
            <w:tcW w:w="3816" w:type="dxa"/>
            <w:gridSpan w:val="4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16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9B7986" w:rsidRPr="001D4D14" w:rsidRDefault="009B7986" w:rsidP="00FD7173">
            <w:pPr>
              <w:rPr>
                <w:rFonts w:ascii="標楷體" w:eastAsia="標楷體" w:hAnsi="標楷體"/>
                <w:color w:val="auto"/>
                <w:sz w:val="20"/>
                <w:szCs w:val="20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部款10</w:t>
            </w:r>
            <w:r w:rsidRPr="001D4D14"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  <w:t>,</w:t>
            </w: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000元</w:t>
            </w:r>
          </w:p>
          <w:p w:rsidR="009B7986" w:rsidRPr="001D4D14" w:rsidRDefault="009B7986" w:rsidP="00FD7173">
            <w:pPr>
              <w:rPr>
                <w:rFonts w:ascii="標楷體" w:eastAsia="標楷體" w:hAnsi="標楷體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市</w:t>
            </w: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款6</w:t>
            </w: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</w:rPr>
              <w:t>,000</w:t>
            </w:r>
            <w:r w:rsidRPr="001D4D14">
              <w:rPr>
                <w:rFonts w:ascii="標楷體" w:eastAsia="標楷體" w:hAnsi="標楷體" w:hint="eastAsia"/>
                <w:color w:val="auto"/>
                <w:sz w:val="20"/>
                <w:szCs w:val="20"/>
                <w:lang w:eastAsia="zh-TW"/>
              </w:rPr>
              <w:t>元</w:t>
            </w:r>
          </w:p>
        </w:tc>
      </w:tr>
      <w:tr w:rsidR="009B7986" w:rsidRPr="001D4D14" w:rsidTr="00FD7173">
        <w:trPr>
          <w:cantSplit/>
          <w:trHeight w:val="65"/>
          <w:jc w:val="center"/>
        </w:trPr>
        <w:tc>
          <w:tcPr>
            <w:tcW w:w="3198" w:type="dxa"/>
            <w:gridSpan w:val="2"/>
            <w:shd w:val="clear" w:color="auto" w:fill="auto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教育部精進要點補助經費合計</w:t>
            </w:r>
          </w:p>
        </w:tc>
        <w:tc>
          <w:tcPr>
            <w:tcW w:w="3816" w:type="dxa"/>
            <w:gridSpan w:val="4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Arial"/>
                <w:b/>
                <w:color w:val="auto"/>
                <w:lang w:eastAsia="zh-TW"/>
              </w:rPr>
              <w:t>10,00</w:t>
            </w:r>
            <w:r w:rsidRPr="001D4D14">
              <w:rPr>
                <w:rFonts w:ascii="標楷體" w:eastAsia="標楷體" w:hAnsi="標楷體" w:cs="Arial" w:hint="eastAsia"/>
                <w:b/>
                <w:color w:val="auto"/>
                <w:lang w:eastAsia="zh-TW"/>
              </w:rPr>
              <w:t>0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/>
                <w:b/>
                <w:color w:val="auto"/>
                <w:lang w:eastAsia="zh-TW"/>
              </w:rPr>
            </w:pPr>
          </w:p>
        </w:tc>
      </w:tr>
      <w:tr w:rsidR="009B7986" w:rsidRPr="001D4D14" w:rsidTr="00FD7173">
        <w:trPr>
          <w:cantSplit/>
          <w:trHeight w:val="65"/>
          <w:jc w:val="center"/>
        </w:trPr>
        <w:tc>
          <w:tcPr>
            <w:tcW w:w="3198" w:type="dxa"/>
            <w:gridSpan w:val="2"/>
            <w:shd w:val="clear" w:color="auto" w:fill="auto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市府預算補助經費合計</w:t>
            </w:r>
          </w:p>
        </w:tc>
        <w:tc>
          <w:tcPr>
            <w:tcW w:w="3816" w:type="dxa"/>
            <w:gridSpan w:val="4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Arial" w:hint="eastAsia"/>
                <w:b/>
                <w:color w:val="auto"/>
                <w:lang w:eastAsia="zh-TW"/>
              </w:rPr>
              <w:t>6,000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/>
                <w:b/>
                <w:color w:val="auto"/>
                <w:lang w:eastAsia="zh-TW"/>
              </w:rPr>
            </w:pPr>
          </w:p>
        </w:tc>
      </w:tr>
      <w:tr w:rsidR="009B7986" w:rsidRPr="001D4D14" w:rsidTr="00FD7173">
        <w:trPr>
          <w:cantSplit/>
          <w:trHeight w:val="65"/>
          <w:jc w:val="center"/>
        </w:trPr>
        <w:tc>
          <w:tcPr>
            <w:tcW w:w="3198" w:type="dxa"/>
            <w:gridSpan w:val="2"/>
            <w:shd w:val="clear" w:color="auto" w:fill="auto"/>
          </w:tcPr>
          <w:p w:rsidR="009B7986" w:rsidRPr="001D4D14" w:rsidRDefault="009B7986" w:rsidP="00FD7173">
            <w:pPr>
              <w:snapToGrid w:val="0"/>
              <w:jc w:val="center"/>
              <w:rPr>
                <w:rFonts w:ascii="標楷體" w:eastAsia="標楷體" w:hAnsi="標楷體" w:cs="Arial"/>
                <w:b/>
                <w:color w:val="auto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</w:rPr>
              <w:t>合計</w:t>
            </w:r>
          </w:p>
        </w:tc>
        <w:tc>
          <w:tcPr>
            <w:tcW w:w="3816" w:type="dxa"/>
            <w:gridSpan w:val="4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Arial" w:hint="eastAsia"/>
                <w:b/>
                <w:color w:val="auto"/>
                <w:lang w:eastAsia="zh-TW"/>
              </w:rPr>
              <w:t>16,000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jc w:val="right"/>
              <w:rPr>
                <w:rFonts w:ascii="標楷體" w:eastAsia="標楷體" w:hAnsi="標楷體"/>
                <w:b/>
                <w:color w:val="auto"/>
              </w:rPr>
            </w:pPr>
          </w:p>
        </w:tc>
      </w:tr>
      <w:tr w:rsidR="009B7986" w:rsidRPr="001D4D14" w:rsidTr="00FD7173">
        <w:trPr>
          <w:cantSplit/>
          <w:trHeight w:val="65"/>
          <w:jc w:val="center"/>
        </w:trPr>
        <w:tc>
          <w:tcPr>
            <w:tcW w:w="9230" w:type="dxa"/>
            <w:gridSpan w:val="7"/>
            <w:shd w:val="clear" w:color="auto" w:fill="auto"/>
            <w:vAlign w:val="center"/>
          </w:tcPr>
          <w:p w:rsidR="009B7986" w:rsidRPr="001D4D14" w:rsidRDefault="009B7986" w:rsidP="00FD7173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cs="標楷體" w:hint="eastAsia"/>
                <w:color w:val="auto"/>
                <w:sz w:val="28"/>
                <w:szCs w:val="28"/>
                <w:lang w:eastAsia="zh-TW"/>
              </w:rPr>
              <w:t>承辦人:</w:t>
            </w:r>
            <w:r w:rsidRPr="001D4D14">
              <w:rPr>
                <w:rFonts w:ascii="標楷體" w:eastAsia="標楷體" w:hAnsi="標楷體" w:cs="標楷體"/>
                <w:color w:val="auto"/>
                <w:sz w:val="28"/>
                <w:szCs w:val="28"/>
                <w:lang w:eastAsia="zh-TW"/>
              </w:rPr>
              <w:tab/>
            </w:r>
            <w:r w:rsidRPr="001D4D14">
              <w:rPr>
                <w:rFonts w:ascii="標楷體" w:eastAsia="標楷體" w:hAnsi="標楷體" w:cs="標楷體" w:hint="eastAsia"/>
                <w:color w:val="auto"/>
                <w:sz w:val="28"/>
                <w:szCs w:val="28"/>
                <w:lang w:eastAsia="zh-TW"/>
              </w:rPr>
              <w:t xml:space="preserve">            會計:</w:t>
            </w:r>
            <w:r w:rsidRPr="001D4D14">
              <w:rPr>
                <w:rFonts w:ascii="標楷體" w:eastAsia="標楷體" w:hAnsi="標楷體" w:cs="標楷體"/>
                <w:color w:val="auto"/>
                <w:sz w:val="28"/>
                <w:szCs w:val="28"/>
                <w:lang w:eastAsia="zh-TW"/>
              </w:rPr>
              <w:tab/>
            </w:r>
            <w:r w:rsidRPr="001D4D14">
              <w:rPr>
                <w:rFonts w:ascii="標楷體" w:eastAsia="標楷體" w:hAnsi="標楷體" w:cs="標楷體" w:hint="eastAsia"/>
                <w:color w:val="auto"/>
                <w:sz w:val="28"/>
                <w:szCs w:val="28"/>
                <w:lang w:eastAsia="zh-TW"/>
              </w:rPr>
              <w:t xml:space="preserve">                 校長:</w:t>
            </w:r>
          </w:p>
          <w:p w:rsidR="009B7986" w:rsidRPr="001D4D14" w:rsidRDefault="009B7986" w:rsidP="00FD7173">
            <w:pPr>
              <w:rPr>
                <w:rFonts w:ascii="標楷體" w:eastAsia="標楷體" w:hAnsi="標楷體"/>
                <w:color w:val="auto"/>
              </w:rPr>
            </w:pPr>
          </w:p>
        </w:tc>
      </w:tr>
      <w:bookmarkEnd w:id="0"/>
    </w:tbl>
    <w:p w:rsidR="009B7986" w:rsidRDefault="009B7986" w:rsidP="009B7986">
      <w:pPr>
        <w:keepNext/>
        <w:snapToGrid w:val="0"/>
        <w:outlineLvl w:val="1"/>
        <w:rPr>
          <w:rFonts w:ascii="標楷體" w:eastAsia="標楷體" w:hAnsi="標楷體"/>
          <w:bCs/>
          <w:color w:val="auto"/>
          <w:sz w:val="28"/>
          <w:szCs w:val="28"/>
          <w:lang w:eastAsia="zh-TW"/>
        </w:rPr>
      </w:pPr>
    </w:p>
    <w:p w:rsidR="00C20CD2" w:rsidRDefault="00C20CD2">
      <w:bookmarkStart w:id="1" w:name="_GoBack"/>
      <w:bookmarkEnd w:id="1"/>
    </w:p>
    <w:sectPr w:rsidR="00C20C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986"/>
    <w:rsid w:val="009B7986"/>
    <w:rsid w:val="00C2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25BAF3-554B-4816-9008-E5946D9EB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986"/>
    <w:rPr>
      <w:rFonts w:ascii="Times New Roman" w:eastAsia="ヒラギノ角ゴ Pro W3" w:hAnsi="Times New Roman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u875006@gmail.com</dc:creator>
  <cp:keywords/>
  <dc:description/>
  <cp:lastModifiedBy>u875006@gmail.com</cp:lastModifiedBy>
  <cp:revision>1</cp:revision>
  <dcterms:created xsi:type="dcterms:W3CDTF">2020-09-14T09:56:00Z</dcterms:created>
  <dcterms:modified xsi:type="dcterms:W3CDTF">2020-09-14T09:56:00Z</dcterms:modified>
</cp:coreProperties>
</file>