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71B5D" w:rsidRPr="00C556BD" w:rsidRDefault="00371B5D" w:rsidP="00371B5D">
      <w:pPr>
        <w:rPr>
          <w:rFonts w:ascii="微軟正黑體" w:eastAsia="微軟正黑體" w:hAnsi="微軟正黑體"/>
          <w:b/>
          <w:color w:val="00B050"/>
          <w:sz w:val="32"/>
          <w:szCs w:val="32"/>
        </w:rPr>
      </w:pPr>
      <w:r w:rsidRPr="00C556BD">
        <w:rPr>
          <w:rFonts w:ascii="微軟正黑體" w:eastAsia="微軟正黑體" w:hAnsi="微軟正黑體"/>
          <w:b/>
          <w:color w:val="00B050"/>
          <w:sz w:val="32"/>
          <w:szCs w:val="32"/>
        </w:rPr>
        <w:t>什麼是藻礁？</w:t>
      </w:r>
    </w:p>
    <w:p w:rsidR="00C556BD" w:rsidRPr="00C556BD" w:rsidRDefault="00C556BD" w:rsidP="00371B5D">
      <w:pPr>
        <w:rPr>
          <w:rFonts w:asciiTheme="minorEastAsia" w:hAnsiTheme="minorEastAsia"/>
        </w:rPr>
      </w:pPr>
      <w:r w:rsidRPr="00C556BD">
        <w:rPr>
          <w:rFonts w:asciiTheme="minorEastAsia" w:hAnsiTheme="minorEastAsia" w:hint="eastAsia"/>
        </w:rPr>
        <w:t>藻「無節珊瑚藻」在硬基質上形成的生物礁，無節珊瑚藻會形成由碳酸鈣組成的骨架，經過長年的累積，構築出多孔隙的礁石地形</w:t>
      </w:r>
      <w:r>
        <w:rPr>
          <w:rFonts w:asciiTheme="minorEastAsia" w:hAnsiTheme="minorEastAsia" w:hint="eastAsia"/>
        </w:rPr>
        <w:t>。</w:t>
      </w:r>
    </w:p>
    <w:p w:rsidR="007E54A1" w:rsidRDefault="00371B5D" w:rsidP="00371B5D">
      <w:pPr>
        <w:widowControl/>
        <w:shd w:val="clear" w:color="auto" w:fill="FFFFFF"/>
        <w:spacing w:after="100" w:afterAutospacing="1"/>
        <w:rPr>
          <w:rFonts w:ascii="Noto Sans TC" w:eastAsia="新細明體" w:hAnsi="Noto Sans TC" w:cs="新細明體" w:hint="eastAsia"/>
          <w:kern w:val="0"/>
          <w:szCs w:val="24"/>
        </w:rPr>
      </w:pPr>
      <w:r w:rsidRPr="00371B5D">
        <w:rPr>
          <w:rFonts w:ascii="Noto Sans TC" w:eastAsia="新細明體" w:hAnsi="Noto Sans TC" w:cs="新細明體"/>
          <w:kern w:val="0"/>
          <w:szCs w:val="24"/>
        </w:rPr>
        <w:t>不過，與珊瑚礁不同，珊瑚藻對環境的耐受度比較強，能夠生長在光線昏暗的深水地區、易受浪潮打擊的潮間帶區、鹽度變化較大的泥沙岸以及濁度和營養鹽濃度高的河口環境中，</w:t>
      </w:r>
      <w:r w:rsidR="00A55435" w:rsidRPr="00C556BD">
        <w:rPr>
          <w:rFonts w:ascii="Noto Sans TC" w:eastAsia="新細明體" w:hAnsi="Noto Sans TC" w:cs="新細明體"/>
          <w:kern w:val="0"/>
          <w:szCs w:val="24"/>
        </w:rPr>
        <w:t>他們在水質佳，水溫高的地方搶不過動物造礁，卻能在較惡劣的環境裡自成一片和珊瑚礁媲美；而藻類造礁過程緩慢，以桃園海岸造礁主體的「無節珊瑚藻」為例，</w:t>
      </w:r>
      <w:r w:rsidR="00A55435" w:rsidRPr="00C556BD">
        <w:rPr>
          <w:rFonts w:ascii="Noto Sans TC" w:eastAsia="新細明體" w:hAnsi="Noto Sans TC" w:cs="新細明體"/>
          <w:kern w:val="0"/>
          <w:szCs w:val="24"/>
        </w:rPr>
        <w:t xml:space="preserve">20 </w:t>
      </w:r>
      <w:r w:rsidR="00A55435" w:rsidRPr="00C556BD">
        <w:rPr>
          <w:rFonts w:ascii="Noto Sans TC" w:eastAsia="新細明體" w:hAnsi="Noto Sans TC" w:cs="新細明體"/>
          <w:kern w:val="0"/>
          <w:szCs w:val="24"/>
        </w:rPr>
        <w:t>年還成長不到</w:t>
      </w:r>
      <w:r w:rsidR="00A55435" w:rsidRPr="00C556BD">
        <w:rPr>
          <w:rFonts w:ascii="Noto Sans TC" w:eastAsia="新細明體" w:hAnsi="Noto Sans TC" w:cs="新細明體"/>
          <w:kern w:val="0"/>
          <w:szCs w:val="24"/>
        </w:rPr>
        <w:t xml:space="preserve"> 1 </w:t>
      </w:r>
      <w:r w:rsidR="00A55435" w:rsidRPr="00C556BD">
        <w:rPr>
          <w:rFonts w:ascii="Noto Sans TC" w:eastAsia="新細明體" w:hAnsi="Noto Sans TC" w:cs="新細明體"/>
          <w:kern w:val="0"/>
          <w:szCs w:val="24"/>
        </w:rPr>
        <w:t>公分，她比之珊瑚礁平均年成長</w:t>
      </w:r>
      <w:r w:rsidR="00A55435" w:rsidRPr="00C556BD">
        <w:rPr>
          <w:rFonts w:ascii="Noto Sans TC" w:eastAsia="新細明體" w:hAnsi="Noto Sans TC" w:cs="新細明體"/>
          <w:kern w:val="0"/>
          <w:szCs w:val="24"/>
        </w:rPr>
        <w:t xml:space="preserve"> 1 </w:t>
      </w:r>
      <w:r w:rsidR="00A55435" w:rsidRPr="00C556BD">
        <w:rPr>
          <w:rFonts w:ascii="Noto Sans TC" w:eastAsia="新細明體" w:hAnsi="Noto Sans TC" w:cs="新細明體"/>
          <w:kern w:val="0"/>
          <w:szCs w:val="24"/>
        </w:rPr>
        <w:t>公分，更為稀有特別。</w:t>
      </w:r>
      <w:r w:rsidRPr="00371B5D">
        <w:rPr>
          <w:rFonts w:ascii="Noto Sans TC" w:eastAsia="新細明體" w:hAnsi="Noto Sans TC" w:cs="新細明體"/>
          <w:kern w:val="0"/>
          <w:szCs w:val="24"/>
        </w:rPr>
        <w:t>也因此發展出與珊瑚礁不同的生態體系。</w:t>
      </w:r>
    </w:p>
    <w:p w:rsidR="00371B5D" w:rsidRPr="00371B5D" w:rsidRDefault="00371B5D" w:rsidP="00371B5D">
      <w:pPr>
        <w:widowControl/>
        <w:shd w:val="clear" w:color="auto" w:fill="FFFFFF"/>
        <w:spacing w:after="100" w:afterAutospacing="1"/>
        <w:rPr>
          <w:rFonts w:ascii="Noto Sans TC" w:eastAsia="新細明體" w:hAnsi="Noto Sans TC" w:cs="新細明體" w:hint="eastAsia"/>
          <w:kern w:val="0"/>
          <w:szCs w:val="24"/>
        </w:rPr>
      </w:pPr>
      <w:r w:rsidRPr="00371B5D">
        <w:rPr>
          <w:rFonts w:ascii="Noto Sans TC" w:eastAsia="新細明體" w:hAnsi="Noto Sans TC" w:cs="新細明體"/>
          <w:kern w:val="0"/>
          <w:szCs w:val="24"/>
        </w:rPr>
        <w:t>桃園獨特的藻礁地形也孕育出獨特的生態系，因為珊瑚藻的環境耐受性較強，能夠忍受濁度與鹽度較高的沙岸環境，使得桃園海岸形成沙岸、礁岩共構的地形，支撐沙岸生物與礁岸生物兩大不同的生態系，因此生物的物種類群及多樣性都與其他生態系不同。</w:t>
      </w:r>
    </w:p>
    <w:p w:rsidR="00371B5D" w:rsidRPr="00371B5D" w:rsidRDefault="00371B5D" w:rsidP="00371B5D">
      <w:pPr>
        <w:widowControl/>
        <w:shd w:val="clear" w:color="auto" w:fill="FFFFFF"/>
        <w:spacing w:after="100" w:afterAutospacing="1"/>
        <w:rPr>
          <w:rFonts w:ascii="Noto Sans TC" w:eastAsia="新細明體" w:hAnsi="Noto Sans TC" w:cs="新細明體" w:hint="eastAsia"/>
          <w:kern w:val="0"/>
          <w:szCs w:val="24"/>
        </w:rPr>
      </w:pPr>
      <w:r w:rsidRPr="00371B5D">
        <w:rPr>
          <w:rFonts w:ascii="Noto Sans TC" w:eastAsia="新細明體" w:hAnsi="Noto Sans TC" w:cs="新細明體"/>
          <w:kern w:val="0"/>
          <w:szCs w:val="24"/>
        </w:rPr>
        <w:t>如大潭藻礁常見的「兇猛酋婦蟹」，雖然台灣東部有三種不同的酋婦蟹，但兇猛酋婦蟹這個品種只有桃園才找得到，足見藻礁生態系的特殊性。</w:t>
      </w:r>
    </w:p>
    <w:p w:rsidR="00371B5D" w:rsidRPr="007E54A1" w:rsidRDefault="00371B5D" w:rsidP="007E54A1">
      <w:pPr>
        <w:spacing w:line="280" w:lineRule="exact"/>
        <w:rPr>
          <w:rFonts w:ascii="標楷體" w:eastAsia="標楷體" w:hAnsi="標楷體"/>
          <w:b/>
          <w:color w:val="00B050"/>
        </w:rPr>
      </w:pPr>
      <w:r w:rsidRPr="007E54A1">
        <w:rPr>
          <w:rFonts w:ascii="標楷體" w:eastAsia="標楷體" w:hAnsi="標楷體" w:hint="eastAsia"/>
          <w:b/>
          <w:color w:val="00B050"/>
        </w:rPr>
        <w:t>擁有穩定底質、有造礁生物附著後，如何決定這個「風水寶地」會成為藻礁海岸還是珊瑚礁海岸？</w:t>
      </w:r>
    </w:p>
    <w:p w:rsidR="007E54A1" w:rsidRPr="007E54A1" w:rsidRDefault="00371B5D" w:rsidP="00371B5D">
      <w:pPr>
        <w:rPr>
          <w:rFonts w:asciiTheme="majorEastAsia" w:eastAsiaTheme="majorEastAsia" w:hAnsiTheme="majorEastAsia"/>
        </w:rPr>
      </w:pPr>
      <w:r w:rsidRPr="001801AC">
        <w:rPr>
          <w:rFonts w:asciiTheme="majorEastAsia" w:eastAsiaTheme="majorEastAsia" w:hAnsiTheme="majorEastAsia" w:hint="eastAsia"/>
        </w:rPr>
        <w:t>水質、水溫、深度與含沙量等環境條件是這一輪的考驗重點，其中「含沙量」是生成藻礁或珊瑚礁海岸的關鍵因素，造礁珊瑚對環境的要求比殼狀珊瑚藻高，在含沙量低、水質乾淨的環境才能生存，殼狀珊瑚藻則可以忍受含沙量較高、水質變化大的惡劣環境。桃園海岸一開始有藻礁與珊瑚礁共同生長，但因沙丘地形發達，導致海中含沙量偏高，限制珊瑚生長，正好成了殼狀珊瑚藻絕佳的生長環境，於 4500 年前逐漸取得優勢。</w:t>
      </w:r>
    </w:p>
    <w:p w:rsidR="00371B5D" w:rsidRPr="00C556BD" w:rsidRDefault="000635E8" w:rsidP="00371B5D">
      <w:pPr>
        <w:rPr>
          <w:rFonts w:ascii="微軟正黑體" w:eastAsia="微軟正黑體" w:hAnsi="微軟正黑體"/>
          <w:b/>
          <w:color w:val="00B050"/>
          <w:sz w:val="32"/>
          <w:szCs w:val="32"/>
        </w:rPr>
      </w:pPr>
      <w:r>
        <w:rPr>
          <w:rFonts w:ascii="微軟正黑體" w:eastAsia="微軟正黑體" w:hAnsi="微軟正黑體" w:hint="eastAsia"/>
          <w:b/>
          <w:noProof/>
          <w:color w:val="00B050"/>
          <w:sz w:val="32"/>
          <w:szCs w:val="32"/>
        </w:rPr>
        <mc:AlternateContent>
          <mc:Choice Requires="wps">
            <w:drawing>
              <wp:anchor distT="0" distB="0" distL="114300" distR="114300" simplePos="0" relativeHeight="251659264" behindDoc="0" locked="0" layoutInCell="1" allowOverlap="1" wp14:anchorId="26CC160C" wp14:editId="7E769762">
                <wp:simplePos x="0" y="0"/>
                <wp:positionH relativeFrom="column">
                  <wp:posOffset>1036826</wp:posOffset>
                </wp:positionH>
                <wp:positionV relativeFrom="paragraph">
                  <wp:posOffset>386056</wp:posOffset>
                </wp:positionV>
                <wp:extent cx="2578521" cy="1204754"/>
                <wp:effectExtent l="0" t="0" r="0" b="0"/>
                <wp:wrapNone/>
                <wp:docPr id="2" name="文字方塊 2"/>
                <wp:cNvGraphicFramePr/>
                <a:graphic xmlns:a="http://schemas.openxmlformats.org/drawingml/2006/main">
                  <a:graphicData uri="http://schemas.microsoft.com/office/word/2010/wordprocessingShape">
                    <wps:wsp>
                      <wps:cNvSpPr txBox="1"/>
                      <wps:spPr>
                        <a:xfrm>
                          <a:off x="0" y="0"/>
                          <a:ext cx="2578521" cy="1204754"/>
                        </a:xfrm>
                        <a:prstGeom prst="rect">
                          <a:avLst/>
                        </a:prstGeom>
                        <a:noFill/>
                        <a:ln w="6350">
                          <a:noFill/>
                        </a:ln>
                      </wps:spPr>
                      <wps:txbx>
                        <w:txbxContent>
                          <w:p w:rsidR="000635E8" w:rsidRDefault="000635E8">
                            <w:pPr>
                              <w:rPr>
                                <w:rFonts w:ascii="標楷體" w:eastAsia="標楷體" w:hAnsi="標楷體"/>
                                <w:color w:val="FFFFFF" w:themeColor="background1"/>
                                <w:sz w:val="16"/>
                                <w:szCs w:val="16"/>
                              </w:rPr>
                            </w:pPr>
                          </w:p>
                          <w:p w:rsidR="000635E8" w:rsidRDefault="000635E8">
                            <w:pPr>
                              <w:rPr>
                                <w:rFonts w:ascii="標楷體" w:eastAsia="標楷體" w:hAnsi="標楷體"/>
                                <w:color w:val="FFFFFF" w:themeColor="background1"/>
                                <w:sz w:val="16"/>
                                <w:szCs w:val="16"/>
                              </w:rPr>
                            </w:pPr>
                          </w:p>
                          <w:p w:rsidR="000635E8" w:rsidRDefault="000635E8">
                            <w:pPr>
                              <w:rPr>
                                <w:rFonts w:ascii="標楷體" w:eastAsia="標楷體" w:hAnsi="標楷體"/>
                                <w:color w:val="FFFFFF" w:themeColor="background1"/>
                                <w:sz w:val="16"/>
                                <w:szCs w:val="16"/>
                              </w:rPr>
                            </w:pPr>
                            <w:r w:rsidRPr="000635E8">
                              <w:rPr>
                                <w:rFonts w:ascii="標楷體" w:eastAsia="標楷體" w:hAnsi="標楷體" w:hint="eastAsia"/>
                                <w:color w:val="FFFFFF" w:themeColor="background1"/>
                                <w:sz w:val="16"/>
                                <w:szCs w:val="16"/>
                              </w:rPr>
                              <w:t>桃園市</w:t>
                            </w:r>
                            <w:r w:rsidRPr="000635E8">
                              <w:rPr>
                                <w:rFonts w:ascii="標楷體" w:eastAsia="標楷體" w:hAnsi="標楷體"/>
                                <w:color w:val="FFFFFF" w:themeColor="background1"/>
                                <w:sz w:val="16"/>
                                <w:szCs w:val="16"/>
                              </w:rPr>
                              <w:t>：</w:t>
                            </w:r>
                          </w:p>
                          <w:p w:rsidR="000635E8" w:rsidRDefault="000635E8">
                            <w:pPr>
                              <w:rPr>
                                <w:rFonts w:ascii="標楷體" w:eastAsia="標楷體" w:hAnsi="標楷體"/>
                                <w:color w:val="FFFFFF" w:themeColor="background1"/>
                                <w:sz w:val="16"/>
                                <w:szCs w:val="16"/>
                              </w:rPr>
                            </w:pPr>
                          </w:p>
                          <w:p w:rsidR="000635E8" w:rsidRPr="000635E8" w:rsidRDefault="000635E8">
                            <w:pPr>
                              <w:rPr>
                                <w:rFonts w:ascii="標楷體" w:eastAsia="標楷體" w:hAnsi="標楷體"/>
                                <w:color w:val="FFFFFF" w:themeColor="background1"/>
                                <w:sz w:val="16"/>
                                <w:szCs w:val="16"/>
                              </w:rPr>
                            </w:pPr>
                            <w:r w:rsidRPr="000635E8">
                              <w:rPr>
                                <w:rFonts w:ascii="標楷體" w:eastAsia="標楷體" w:hAnsi="標楷體"/>
                                <w:color w:val="FFFFFF" w:themeColor="background1"/>
                                <w:sz w:val="16"/>
                                <w:szCs w:val="16"/>
                              </w:rPr>
                              <w:t>大園、觀音、新屋</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6CC160C" id="_x0000_t202" coordsize="21600,21600" o:spt="202" path="m,l,21600r21600,l21600,xe">
                <v:stroke joinstyle="miter"/>
                <v:path gradientshapeok="t" o:connecttype="rect"/>
              </v:shapetype>
              <v:shape id="文字方塊 2" o:spid="_x0000_s1026" type="#_x0000_t202" style="position:absolute;margin-left:81.65pt;margin-top:30.4pt;width:203.05pt;height:94.8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" filled="f" stroked="f" strokeweight=".5pt">
                <v:textbox>
                  <w:txbxContent>
                    <w:p w:rsidR="000635E8" w:rsidRDefault="000635E8">
                      <w:pPr>
                        <w:rPr>
                          <w:rFonts w:ascii="標楷體" w:eastAsia="標楷體" w:hAnsi="標楷體"/>
                          <w:color w:val="FFFFFF" w:themeColor="background1"/>
                          <w:sz w:val="16"/>
                          <w:szCs w:val="16"/>
                        </w:rPr>
                      </w:pPr>
                    </w:p>
                    <w:p w:rsidR="000635E8" w:rsidRDefault="000635E8">
                      <w:pPr>
                        <w:rPr>
                          <w:rFonts w:ascii="標楷體" w:eastAsia="標楷體" w:hAnsi="標楷體"/>
                          <w:color w:val="FFFFFF" w:themeColor="background1"/>
                          <w:sz w:val="16"/>
                          <w:szCs w:val="16"/>
                        </w:rPr>
                      </w:pPr>
                    </w:p>
                    <w:p w:rsidR="000635E8" w:rsidRDefault="000635E8">
                      <w:pPr>
                        <w:rPr>
                          <w:rFonts w:ascii="標楷體" w:eastAsia="標楷體" w:hAnsi="標楷體"/>
                          <w:color w:val="FFFFFF" w:themeColor="background1"/>
                          <w:sz w:val="16"/>
                          <w:szCs w:val="16"/>
                        </w:rPr>
                      </w:pPr>
                      <w:r w:rsidRPr="000635E8">
                        <w:rPr>
                          <w:rFonts w:ascii="標楷體" w:eastAsia="標楷體" w:hAnsi="標楷體" w:hint="eastAsia"/>
                          <w:color w:val="FFFFFF" w:themeColor="background1"/>
                          <w:sz w:val="16"/>
                          <w:szCs w:val="16"/>
                        </w:rPr>
                        <w:t>桃園市</w:t>
                      </w:r>
                      <w:r w:rsidRPr="000635E8">
                        <w:rPr>
                          <w:rFonts w:ascii="標楷體" w:eastAsia="標楷體" w:hAnsi="標楷體"/>
                          <w:color w:val="FFFFFF" w:themeColor="background1"/>
                          <w:sz w:val="16"/>
                          <w:szCs w:val="16"/>
                        </w:rPr>
                        <w:t>：</w:t>
                      </w:r>
                    </w:p>
                    <w:p w:rsidR="000635E8" w:rsidRDefault="000635E8">
                      <w:pPr>
                        <w:rPr>
                          <w:rFonts w:ascii="標楷體" w:eastAsia="標楷體" w:hAnsi="標楷體" w:hint="eastAsia"/>
                          <w:color w:val="FFFFFF" w:themeColor="background1"/>
                          <w:sz w:val="16"/>
                          <w:szCs w:val="16"/>
                        </w:rPr>
                      </w:pPr>
                    </w:p>
                    <w:p w:rsidR="000635E8" w:rsidRPr="000635E8" w:rsidRDefault="000635E8">
                      <w:pPr>
                        <w:rPr>
                          <w:rFonts w:ascii="標楷體" w:eastAsia="標楷體" w:hAnsi="標楷體" w:hint="eastAsia"/>
                          <w:color w:val="FFFFFF" w:themeColor="background1"/>
                          <w:sz w:val="16"/>
                          <w:szCs w:val="16"/>
                        </w:rPr>
                      </w:pPr>
                      <w:r w:rsidRPr="000635E8">
                        <w:rPr>
                          <w:rFonts w:ascii="標楷體" w:eastAsia="標楷體" w:hAnsi="標楷體"/>
                          <w:color w:val="FFFFFF" w:themeColor="background1"/>
                          <w:sz w:val="16"/>
                          <w:szCs w:val="16"/>
                        </w:rPr>
                        <w:t>大園、觀音、新屋</w:t>
                      </w:r>
                    </w:p>
                  </w:txbxContent>
                </v:textbox>
              </v:shape>
            </w:pict>
          </mc:Fallback>
        </mc:AlternateContent>
      </w:r>
      <w:r w:rsidR="00371B5D" w:rsidRPr="00C556BD">
        <w:rPr>
          <w:rFonts w:ascii="微軟正黑體" w:eastAsia="微軟正黑體" w:hAnsi="微軟正黑體" w:hint="eastAsia"/>
          <w:b/>
          <w:color w:val="00B050"/>
          <w:sz w:val="32"/>
          <w:szCs w:val="32"/>
        </w:rPr>
        <w:t>哪裡看得到藻礁生長</w:t>
      </w:r>
    </w:p>
    <w:p w:rsidR="00371B5D" w:rsidRDefault="000635E8" w:rsidP="00371B5D">
      <w:r>
        <w:rPr>
          <w:rFonts w:ascii="微軟正黑體" w:eastAsia="微軟正黑體" w:hAnsi="微軟正黑體" w:hint="eastAsia"/>
          <w:b/>
          <w:noProof/>
          <w:color w:val="00B050"/>
          <w:sz w:val="32"/>
          <w:szCs w:val="32"/>
        </w:rPr>
        <mc:AlternateContent>
          <mc:Choice Requires="wps">
            <w:drawing>
              <wp:anchor distT="0" distB="0" distL="114300" distR="114300" simplePos="0" relativeHeight="251660288" behindDoc="0" locked="0" layoutInCell="1" allowOverlap="1" wp14:anchorId="1A0A1BB3" wp14:editId="10D56EAF">
                <wp:simplePos x="0" y="0"/>
                <wp:positionH relativeFrom="column">
                  <wp:posOffset>1745260</wp:posOffset>
                </wp:positionH>
                <wp:positionV relativeFrom="paragraph">
                  <wp:posOffset>15812</wp:posOffset>
                </wp:positionV>
                <wp:extent cx="1715670" cy="329009"/>
                <wp:effectExtent l="0" t="0" r="0" b="0"/>
                <wp:wrapNone/>
                <wp:docPr id="3" name="文字方塊 3"/>
                <wp:cNvGraphicFramePr/>
                <a:graphic xmlns:a="http://schemas.openxmlformats.org/drawingml/2006/main">
                  <a:graphicData uri="http://schemas.microsoft.com/office/word/2010/wordprocessingShape">
                    <wps:wsp>
                      <wps:cNvSpPr txBox="1"/>
                      <wps:spPr>
                        <a:xfrm>
                          <a:off x="0" y="0"/>
                          <a:ext cx="1715670" cy="329009"/>
                        </a:xfrm>
                        <a:prstGeom prst="rect">
                          <a:avLst/>
                        </a:prstGeom>
                        <a:noFill/>
                        <a:ln w="6350">
                          <a:noFill/>
                        </a:ln>
                      </wps:spPr>
                      <wps:txbx>
                        <w:txbxContent>
                          <w:p w:rsidR="000635E8" w:rsidRPr="000635E8" w:rsidRDefault="000635E8" w:rsidP="000635E8">
                            <w:pPr>
                              <w:ind w:firstLineChars="200" w:firstLine="320"/>
                              <w:rPr>
                                <w:rFonts w:ascii="標楷體" w:eastAsia="標楷體" w:hAnsi="標楷體"/>
                                <w:color w:val="FFFFFF" w:themeColor="background1"/>
                                <w:sz w:val="16"/>
                                <w:szCs w:val="16"/>
                              </w:rPr>
                            </w:pPr>
                            <w:r w:rsidRPr="000635E8">
                              <w:rPr>
                                <w:rFonts w:ascii="標楷體" w:eastAsia="標楷體" w:hAnsi="標楷體" w:hint="eastAsia"/>
                                <w:color w:val="FFFFFF" w:themeColor="background1"/>
                                <w:sz w:val="16"/>
                                <w:szCs w:val="16"/>
                              </w:rPr>
                              <w:t>新北市：淡水、石門、三芝</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A0A1BB3" id="文字方塊 3" o:spid="_x0000_s1027" type="#_x0000_t202" style="position:absolute;margin-left:137.4pt;margin-top:1.25pt;width:135.1pt;height:25.9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" filled="f" stroked="f" strokeweight=".5pt">
                <v:textbox>
                  <w:txbxContent>
                    <w:p w:rsidR="000635E8" w:rsidRPr="000635E8" w:rsidRDefault="000635E8" w:rsidP="000635E8">
                      <w:pPr>
                        <w:ind w:firstLineChars="200" w:firstLine="320"/>
                        <w:rPr>
                          <w:rFonts w:ascii="標楷體" w:eastAsia="標楷體" w:hAnsi="標楷體"/>
                          <w:color w:val="FFFFFF" w:themeColor="background1"/>
                          <w:sz w:val="16"/>
                          <w:szCs w:val="16"/>
                        </w:rPr>
                      </w:pPr>
                      <w:r w:rsidRPr="000635E8">
                        <w:rPr>
                          <w:rFonts w:ascii="標楷體" w:eastAsia="標楷體" w:hAnsi="標楷體" w:hint="eastAsia"/>
                          <w:color w:val="FFFFFF" w:themeColor="background1"/>
                          <w:sz w:val="16"/>
                          <w:szCs w:val="16"/>
                        </w:rPr>
                        <w:t>新北市：淡水、石門、三芝</w:t>
                      </w:r>
                    </w:p>
                  </w:txbxContent>
                </v:textbox>
              </v:shape>
            </w:pict>
          </mc:Fallback>
        </mc:AlternateContent>
      </w:r>
      <w:r w:rsidR="008D20CF" w:rsidRPr="00C556BD">
        <w:rPr>
          <w:noProof/>
          <w:sz w:val="32"/>
          <w:szCs w:val="32"/>
        </w:rPr>
        <w:drawing>
          <wp:anchor distT="0" distB="0" distL="114300" distR="114300" simplePos="0" relativeHeight="251658240" behindDoc="1" locked="0" layoutInCell="1" allowOverlap="1" wp14:anchorId="36193C9B" wp14:editId="0136E579">
            <wp:simplePos x="0" y="0"/>
            <wp:positionH relativeFrom="column">
              <wp:posOffset>1096645</wp:posOffset>
            </wp:positionH>
            <wp:positionV relativeFrom="paragraph">
              <wp:posOffset>80645</wp:posOffset>
            </wp:positionV>
            <wp:extent cx="2339975" cy="1466850"/>
            <wp:effectExtent l="0" t="0" r="3175" b="0"/>
            <wp:wrapTight wrapText="bothSides">
              <wp:wrapPolygon edited="0">
                <wp:start x="0" y="0"/>
                <wp:lineTo x="0" y="21319"/>
                <wp:lineTo x="21453" y="21319"/>
                <wp:lineTo x="21453" y="0"/>
                <wp:lineTo x="0" y="0"/>
              </wp:wrapPolygon>
            </wp:wrapTight>
            <wp:docPr id="1" name="圖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 cstate="print">
                      <a:duotone>
                        <a:prstClr val="black"/>
                        <a:srgbClr val="D9C3A5">
                          <a:tint val="50000"/>
                          <a:satMod val="180000"/>
                        </a:srgbClr>
                      </a:duotone>
                      <a:extLst>
                        <a:ext uri="{28A0092B-C50C-407E-A947-70E740481C1C}">
                          <a14:useLocalDpi xmlns:a14="http://schemas.microsoft.com/office/drawing/2010/main" val="0"/>
                        </a:ext>
                      </a:extLst>
                    </a:blip>
                    <a:srcRect l="41662" t="30194" r="19680" b="26713"/>
                    <a:stretch/>
                  </pic:blipFill>
                  <pic:spPr bwMode="auto">
                    <a:xfrm>
                      <a:off x="0" y="0"/>
                      <a:ext cx="2339975" cy="146685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371B5D">
        <w:rPr>
          <w:rFonts w:hint="eastAsia"/>
        </w:rPr>
        <w:t>作為生物多樣性的熱點，藻礁在台灣其實是非常稀有珍貴的地景。環顧台灣</w:t>
      </w:r>
      <w:r w:rsidR="00371B5D">
        <w:rPr>
          <w:rFonts w:hint="eastAsia"/>
        </w:rPr>
        <w:t xml:space="preserve"> 1600 </w:t>
      </w:r>
      <w:r w:rsidR="007E54A1">
        <w:rPr>
          <w:rFonts w:hint="eastAsia"/>
        </w:rPr>
        <w:t>公里長的海岸線，</w:t>
      </w:r>
      <w:r w:rsidR="00371B5D">
        <w:rPr>
          <w:rFonts w:hint="eastAsia"/>
        </w:rPr>
        <w:t>唯獨</w:t>
      </w:r>
      <w:r w:rsidR="00371B5D" w:rsidRPr="003E3383">
        <w:rPr>
          <w:rFonts w:ascii="標楷體" w:eastAsia="標楷體" w:hAnsi="標楷體" w:hint="eastAsia"/>
          <w:b/>
        </w:rPr>
        <w:t>桃園海岸有連續長達 27 公里的藻礁</w:t>
      </w:r>
      <w:r w:rsidR="00371B5D">
        <w:rPr>
          <w:rFonts w:hint="eastAsia"/>
        </w:rPr>
        <w:t>地形，為什麼藻礁這麼稀少？藻礁的形成需要什麼</w:t>
      </w:r>
      <w:r w:rsidR="00371B5D">
        <w:rPr>
          <w:rFonts w:hint="eastAsia"/>
        </w:rPr>
        <w:lastRenderedPageBreak/>
        <w:t>特殊條件？又有何珍貴之處？</w:t>
      </w:r>
      <w:r w:rsidR="007E54A1">
        <w:rPr>
          <w:rFonts w:hint="eastAsia"/>
        </w:rPr>
        <w:t xml:space="preserve"> </w:t>
      </w:r>
    </w:p>
    <w:p w:rsidR="00EE2FE8" w:rsidRDefault="00D80E49" w:rsidP="00EE2FE8">
      <w:pPr>
        <w:widowControl/>
        <w:shd w:val="clear" w:color="auto" w:fill="FFFFFF"/>
        <w:spacing w:after="120" w:line="240" w:lineRule="atLeast"/>
        <w:outlineLvl w:val="1"/>
        <w:rPr>
          <w:rFonts w:ascii="微軟正黑體" w:eastAsia="微軟正黑體" w:hAnsi="微軟正黑體" w:cs="新細明體"/>
          <w:b/>
          <w:bCs/>
          <w:color w:val="00B050"/>
          <w:spacing w:val="-7"/>
          <w:kern w:val="0"/>
          <w:sz w:val="32"/>
          <w:szCs w:val="32"/>
        </w:rPr>
      </w:pPr>
      <w:r w:rsidRPr="00D80E49">
        <w:rPr>
          <w:rFonts w:ascii="微軟正黑體" w:eastAsia="微軟正黑體" w:hAnsi="微軟正黑體" w:cs="新細明體"/>
          <w:b/>
          <w:bCs/>
          <w:color w:val="00B050"/>
          <w:spacing w:val="-7"/>
          <w:kern w:val="0"/>
          <w:sz w:val="32"/>
          <w:szCs w:val="32"/>
        </w:rPr>
        <w:t>藻礁很重要嗎？</w:t>
      </w:r>
    </w:p>
    <w:p w:rsidR="007E54A1" w:rsidRDefault="00D80E49" w:rsidP="007E54A1">
      <w:pPr>
        <w:widowControl/>
        <w:shd w:val="clear" w:color="auto" w:fill="FFFFFF"/>
        <w:spacing w:after="300"/>
        <w:outlineLvl w:val="1"/>
        <w:rPr>
          <w:rFonts w:ascii="微軟正黑體" w:eastAsia="微軟正黑體" w:hAnsi="微軟正黑體" w:cs="新細明體"/>
          <w:b/>
          <w:bCs/>
          <w:color w:val="00B050"/>
          <w:spacing w:val="-7"/>
          <w:kern w:val="0"/>
          <w:sz w:val="32"/>
          <w:szCs w:val="32"/>
        </w:rPr>
      </w:pPr>
      <w:r w:rsidRPr="00D80E49">
        <w:rPr>
          <w:rFonts w:ascii="Karla" w:eastAsia="新細明體" w:hAnsi="Karla" w:cs="新細明體"/>
          <w:kern w:val="0"/>
          <w:szCs w:val="24"/>
        </w:rPr>
        <w:t>藻礁經常被稱為海洋生物的育嬰房，全因為藻礁地形多孔隙的環境是各種魚蝦蟹貝最佳的繁衍後代場所，小魚小蝦長大游到附近海域，就成了豐富的漁場，這魚場造就了桃園南永安、北竹圍兩個大漁港。「永安漁港」是全台唯一客家漁港，過去就是因此而漁獲豐碩，也創造了獨特的海客文化。如此豐富而多樣性的藻礁生態特色，誠然是最佳的環境教育場地；而潔淨的海岸和豐饒的漁產更是吸引遊客的亮點，讓休閒產業得以蓬勃發展。</w:t>
      </w:r>
      <w:r w:rsidR="00884444" w:rsidRPr="00884444">
        <w:rPr>
          <w:rFonts w:ascii="Karla" w:eastAsia="新細明體" w:hAnsi="Karla" w:cs="新細明體" w:hint="eastAsia"/>
          <w:kern w:val="0"/>
          <w:szCs w:val="24"/>
        </w:rPr>
        <w:t>藻礁具有海浪消波的功能，提供生物緩衝的生存空間，是天然的海岸屏障。桃園海岸的潮差和海浪都大，但有藻礁的地方，浪打到岸上時，就明顯削弱。</w:t>
      </w:r>
    </w:p>
    <w:p w:rsidR="00D80E49" w:rsidRPr="00D80E49" w:rsidRDefault="00D80E49" w:rsidP="007E54A1">
      <w:pPr>
        <w:widowControl/>
        <w:shd w:val="clear" w:color="auto" w:fill="FFFFFF"/>
        <w:spacing w:after="300"/>
        <w:outlineLvl w:val="1"/>
        <w:rPr>
          <w:rFonts w:ascii="微軟正黑體" w:eastAsia="微軟正黑體" w:hAnsi="微軟正黑體" w:cs="新細明體"/>
          <w:b/>
          <w:bCs/>
          <w:color w:val="00B050"/>
          <w:spacing w:val="-7"/>
          <w:kern w:val="0"/>
          <w:sz w:val="32"/>
          <w:szCs w:val="32"/>
        </w:rPr>
      </w:pPr>
      <w:r w:rsidRPr="00D80E49">
        <w:rPr>
          <w:rFonts w:ascii="Karla" w:eastAsia="新細明體" w:hAnsi="Karla" w:cs="新細明體"/>
          <w:kern w:val="0"/>
          <w:szCs w:val="24"/>
        </w:rPr>
        <w:t>此外，藻礁是重要的基因保存庫、藻礁的多孔隙礁體有極佳的消波功能、藻礁生態系是絕佳的環境教育場域、桃園藻礁與珊瑚礁交錯成長，是地質學、氣候變遷上值得研究的好題材等等，這些通通都是藻礁的重要性。</w:t>
      </w:r>
      <w:r w:rsidRPr="00D80E49">
        <w:rPr>
          <w:rFonts w:ascii="Karla" w:eastAsia="新細明體" w:hAnsi="Karla" w:cs="新細明體"/>
          <w:kern w:val="0"/>
          <w:szCs w:val="24"/>
        </w:rPr>
        <w:t> </w:t>
      </w:r>
    </w:p>
    <w:p w:rsidR="007E54A1" w:rsidRDefault="00D80E49" w:rsidP="007E54A1">
      <w:pPr>
        <w:widowControl/>
        <w:shd w:val="clear" w:color="auto" w:fill="FFFFFF"/>
        <w:spacing w:after="240" w:line="200" w:lineRule="atLeast"/>
        <w:outlineLvl w:val="1"/>
        <w:rPr>
          <w:rFonts w:ascii="微軟正黑體" w:eastAsia="微軟正黑體" w:hAnsi="微軟正黑體" w:cs="新細明體"/>
          <w:b/>
          <w:bCs/>
          <w:color w:val="00B050"/>
          <w:spacing w:val="-7"/>
          <w:kern w:val="0"/>
          <w:sz w:val="32"/>
          <w:szCs w:val="32"/>
        </w:rPr>
      </w:pPr>
      <w:r w:rsidRPr="00D80E49">
        <w:rPr>
          <w:rFonts w:ascii="微軟正黑體" w:eastAsia="微軟正黑體" w:hAnsi="微軟正黑體" w:cs="新細明體"/>
          <w:b/>
          <w:bCs/>
          <w:color w:val="00B050"/>
          <w:spacing w:val="-7"/>
          <w:kern w:val="0"/>
          <w:sz w:val="32"/>
          <w:szCs w:val="32"/>
        </w:rPr>
        <w:t>大潭藻礁</w:t>
      </w:r>
      <w:r w:rsidR="00A55435" w:rsidRPr="00C556BD">
        <w:rPr>
          <w:rFonts w:ascii="微軟正黑體" w:eastAsia="微軟正黑體" w:hAnsi="微軟正黑體" w:cs="新細明體" w:hint="eastAsia"/>
          <w:b/>
          <w:bCs/>
          <w:color w:val="00B050"/>
          <w:spacing w:val="-7"/>
          <w:kern w:val="0"/>
          <w:sz w:val="32"/>
          <w:szCs w:val="32"/>
        </w:rPr>
        <w:t>目前現況，</w:t>
      </w:r>
      <w:r w:rsidRPr="00D80E49">
        <w:rPr>
          <w:rFonts w:ascii="微軟正黑體" w:eastAsia="微軟正黑體" w:hAnsi="微軟正黑體" w:cs="新細明體"/>
          <w:b/>
          <w:bCs/>
          <w:color w:val="00B050"/>
          <w:spacing w:val="-7"/>
          <w:kern w:val="0"/>
          <w:sz w:val="32"/>
          <w:szCs w:val="32"/>
        </w:rPr>
        <w:t>面臨什麼威脅？</w:t>
      </w:r>
    </w:p>
    <w:p w:rsidR="00D15DAA" w:rsidRPr="00EC78E5" w:rsidRDefault="00D80E49" w:rsidP="007E54A1">
      <w:pPr>
        <w:widowControl/>
        <w:shd w:val="clear" w:color="auto" w:fill="FFFFFF"/>
        <w:spacing w:after="240" w:line="200" w:lineRule="atLeast"/>
        <w:outlineLvl w:val="1"/>
        <w:rPr>
          <w:rFonts w:ascii="微軟正黑體" w:eastAsia="微軟正黑體" w:hAnsi="微軟正黑體" w:cs="新細明體"/>
          <w:b/>
          <w:bCs/>
          <w:color w:val="00B050"/>
          <w:spacing w:val="-7"/>
          <w:kern w:val="0"/>
          <w:sz w:val="32"/>
          <w:szCs w:val="32"/>
        </w:rPr>
      </w:pPr>
      <w:r w:rsidRPr="00D80E49">
        <w:rPr>
          <w:rFonts w:asciiTheme="majorEastAsia" w:eastAsiaTheme="majorEastAsia" w:hAnsiTheme="majorEastAsia" w:cs="新細明體"/>
          <w:kern w:val="0"/>
          <w:szCs w:val="24"/>
        </w:rPr>
        <w:t>危害藻礁的因子主要有三個</w:t>
      </w:r>
      <w:r w:rsidRPr="00D80E49">
        <w:rPr>
          <w:rFonts w:asciiTheme="majorEastAsia" w:eastAsiaTheme="majorEastAsia" w:hAnsiTheme="majorEastAsia" w:cs="新細明體"/>
          <w:b/>
          <w:color w:val="00B050"/>
          <w:kern w:val="0"/>
          <w:szCs w:val="24"/>
        </w:rPr>
        <w:t>，</w:t>
      </w:r>
      <w:r w:rsidRPr="00D80E49">
        <w:rPr>
          <w:rFonts w:ascii="標楷體" w:eastAsia="標楷體" w:hAnsi="標楷體" w:cs="新細明體"/>
          <w:b/>
          <w:color w:val="00B050"/>
          <w:kern w:val="0"/>
          <w:szCs w:val="24"/>
        </w:rPr>
        <w:t>一是海岸建設的破壞，二是工業廢水汙染，</w:t>
      </w:r>
      <w:r w:rsidR="006E559E" w:rsidRPr="007E54A1">
        <w:rPr>
          <w:rFonts w:ascii="標楷體" w:eastAsia="標楷體" w:hAnsi="標楷體" w:cs="新細明體" w:hint="eastAsia"/>
          <w:b/>
          <w:bCs/>
          <w:color w:val="00B050"/>
          <w:kern w:val="0"/>
          <w:szCs w:val="24"/>
        </w:rPr>
        <w:t>三是淤砂掩埋、</w:t>
      </w:r>
      <w:r w:rsidR="006E559E" w:rsidRPr="007E54A1">
        <w:rPr>
          <w:rFonts w:ascii="標楷體" w:eastAsia="標楷體" w:hAnsi="標楷體" w:cs="新細明體"/>
          <w:b/>
          <w:bCs/>
          <w:color w:val="00B050"/>
          <w:kern w:val="0"/>
          <w:szCs w:val="24"/>
        </w:rPr>
        <w:t>突堤效應與漂沙</w:t>
      </w:r>
      <w:r w:rsidR="006E559E" w:rsidRPr="007E54A1">
        <w:rPr>
          <w:rFonts w:ascii="標楷體" w:eastAsia="標楷體" w:hAnsi="標楷體" w:cs="新細明體" w:hint="eastAsia"/>
          <w:b/>
          <w:color w:val="00B050"/>
          <w:kern w:val="0"/>
          <w:szCs w:val="24"/>
        </w:rPr>
        <w:t>。</w:t>
      </w:r>
      <w:r w:rsidRPr="00D80E49">
        <w:rPr>
          <w:rFonts w:ascii="Karla" w:eastAsia="新細明體" w:hAnsi="Karla" w:cs="新細明體"/>
          <w:kern w:val="0"/>
          <w:szCs w:val="24"/>
        </w:rPr>
        <w:t>對藻礁來說，最直接的傷害就是第一者，海岸建設，許多工程往往選擇</w:t>
      </w:r>
      <w:r w:rsidRPr="000635E8">
        <w:rPr>
          <w:rFonts w:ascii="標楷體" w:eastAsia="標楷體" w:hAnsi="標楷體" w:cs="新細明體"/>
          <w:b/>
          <w:color w:val="00B050"/>
          <w:kern w:val="0"/>
          <w:szCs w:val="24"/>
        </w:rPr>
        <w:t>填海造陸、甚至把藻礁直接挖除</w:t>
      </w:r>
      <w:r w:rsidRPr="00D80E49">
        <w:rPr>
          <w:rFonts w:ascii="Karla" w:eastAsia="新細明體" w:hAnsi="Karla" w:cs="新細明體"/>
          <w:kern w:val="0"/>
          <w:szCs w:val="24"/>
        </w:rPr>
        <w:t>，桃園的兩大漁港就是在這樣的基礎之上建立起來的，以及</w:t>
      </w:r>
      <w:r w:rsidRPr="00D80E49">
        <w:rPr>
          <w:rFonts w:ascii="Karla" w:eastAsia="新細明體" w:hAnsi="Karla" w:cs="新細明體"/>
          <w:kern w:val="0"/>
          <w:szCs w:val="24"/>
        </w:rPr>
        <w:t xml:space="preserve"> 2007 </w:t>
      </w:r>
      <w:r w:rsidRPr="00D80E49">
        <w:rPr>
          <w:rFonts w:ascii="Karla" w:eastAsia="新細明體" w:hAnsi="Karla" w:cs="新細明體"/>
          <w:kern w:val="0"/>
          <w:szCs w:val="24"/>
        </w:rPr>
        <w:t>年中油在觀音保生里海岸對藻礁開膛剖肚、</w:t>
      </w:r>
      <w:r w:rsidRPr="00D80E49">
        <w:rPr>
          <w:rFonts w:ascii="Karla" w:eastAsia="新細明體" w:hAnsi="Karla" w:cs="新細明體"/>
          <w:kern w:val="0"/>
          <w:szCs w:val="24"/>
        </w:rPr>
        <w:t xml:space="preserve">2014 </w:t>
      </w:r>
      <w:r w:rsidRPr="00D80E49">
        <w:rPr>
          <w:rFonts w:ascii="Karla" w:eastAsia="新細明體" w:hAnsi="Karla" w:cs="新細明體"/>
          <w:kern w:val="0"/>
          <w:szCs w:val="24"/>
        </w:rPr>
        <w:t>年亞東石化為了大型器械所做的臨時碼頭而挖掘水道、和</w:t>
      </w:r>
      <w:r w:rsidRPr="00D80E49">
        <w:rPr>
          <w:rFonts w:ascii="Karla" w:eastAsia="新細明體" w:hAnsi="Karla" w:cs="新細明體"/>
          <w:kern w:val="0"/>
          <w:szCs w:val="24"/>
        </w:rPr>
        <w:t xml:space="preserve"> 2015 </w:t>
      </w:r>
      <w:r w:rsidRPr="00D80E49">
        <w:rPr>
          <w:rFonts w:ascii="Karla" w:eastAsia="新細明體" w:hAnsi="Karla" w:cs="新細明體"/>
          <w:kern w:val="0"/>
          <w:szCs w:val="24"/>
        </w:rPr>
        <w:t>年中油沙崙油庫修繕海纜管線破壞藻礁等。</w:t>
      </w:r>
    </w:p>
    <w:p w:rsidR="00982354" w:rsidRPr="006E559E" w:rsidRDefault="00D15DAA" w:rsidP="00D15DAA">
      <w:pPr>
        <w:widowControl/>
        <w:shd w:val="clear" w:color="auto" w:fill="FFFFFF"/>
        <w:textAlignment w:val="baseline"/>
        <w:rPr>
          <w:rFonts w:ascii="Arial" w:eastAsia="新細明體" w:hAnsi="Arial" w:cs="Arial"/>
          <w:color w:val="000000" w:themeColor="text1"/>
          <w:kern w:val="0"/>
          <w:szCs w:val="24"/>
        </w:rPr>
      </w:pPr>
      <w:r w:rsidRPr="00EC78E5">
        <w:rPr>
          <w:rFonts w:ascii="Arial" w:eastAsia="新細明體" w:hAnsi="Arial" w:cs="Arial"/>
          <w:color w:val="000000" w:themeColor="text1"/>
          <w:kern w:val="0"/>
          <w:szCs w:val="24"/>
        </w:rPr>
        <w:t>而</w:t>
      </w:r>
      <w:r w:rsidRPr="00EC78E5">
        <w:rPr>
          <w:rFonts w:ascii="Arial" w:eastAsia="新細明體" w:hAnsi="Arial" w:cs="Arial"/>
          <w:color w:val="000000" w:themeColor="text1"/>
          <w:kern w:val="0"/>
          <w:szCs w:val="24"/>
          <w:bdr w:val="none" w:sz="0" w:space="0" w:color="auto" w:frame="1"/>
        </w:rPr>
        <w:t>桃園地區的漁業活動造成藻礁上經常可見刺網及漁網纏繞其上</w:t>
      </w:r>
      <w:r w:rsidRPr="00EC78E5">
        <w:rPr>
          <w:rFonts w:ascii="Arial" w:eastAsia="新細明體" w:hAnsi="Arial" w:cs="Arial"/>
          <w:color w:val="000000" w:themeColor="text1"/>
          <w:kern w:val="0"/>
          <w:szCs w:val="24"/>
        </w:rPr>
        <w:t>，對藻礁生物造成危害。</w:t>
      </w:r>
    </w:p>
    <w:p w:rsidR="006E559E" w:rsidRPr="006E559E" w:rsidRDefault="006E559E" w:rsidP="006E559E">
      <w:pPr>
        <w:widowControl/>
        <w:shd w:val="clear" w:color="auto" w:fill="FFFFFF"/>
        <w:textAlignment w:val="baseline"/>
        <w:rPr>
          <w:rFonts w:ascii="微軟正黑體" w:eastAsia="微軟正黑體" w:hAnsi="微軟正黑體" w:cs="Arial"/>
          <w:b/>
          <w:color w:val="00B050"/>
          <w:kern w:val="0"/>
          <w:szCs w:val="24"/>
        </w:rPr>
      </w:pPr>
      <w:r>
        <w:rPr>
          <w:rFonts w:ascii="微軟正黑體" w:eastAsia="微軟正黑體" w:hAnsi="微軟正黑體" w:cs="Arial" w:hint="eastAsia"/>
          <w:b/>
          <w:color w:val="00B050"/>
          <w:kern w:val="0"/>
          <w:szCs w:val="24"/>
        </w:rPr>
        <w:t>二、</w:t>
      </w:r>
      <w:r w:rsidRPr="006E559E">
        <w:rPr>
          <w:rFonts w:ascii="微軟正黑體" w:eastAsia="微軟正黑體" w:hAnsi="微軟正黑體" w:cs="Arial" w:hint="eastAsia"/>
          <w:b/>
          <w:color w:val="00B050"/>
          <w:kern w:val="0"/>
          <w:szCs w:val="24"/>
        </w:rPr>
        <w:t>工業廢水汙染</w:t>
      </w:r>
    </w:p>
    <w:p w:rsidR="00D80E49" w:rsidRPr="006E559E" w:rsidRDefault="00D80E49" w:rsidP="006E559E">
      <w:pPr>
        <w:widowControl/>
        <w:shd w:val="clear" w:color="auto" w:fill="FFFFFF"/>
        <w:textAlignment w:val="baseline"/>
        <w:rPr>
          <w:rFonts w:ascii="Arial" w:eastAsia="新細明體" w:hAnsi="Arial" w:cs="Arial"/>
          <w:color w:val="666666"/>
          <w:kern w:val="0"/>
          <w:szCs w:val="24"/>
        </w:rPr>
      </w:pPr>
      <w:r w:rsidRPr="00D80E49">
        <w:rPr>
          <w:rFonts w:ascii="Karla" w:eastAsia="新細明體" w:hAnsi="Karla" w:cs="新細明體"/>
          <w:kern w:val="0"/>
          <w:szCs w:val="24"/>
        </w:rPr>
        <w:t>工業廢水汙染的影響就更為直接了，像是觀音工業區汙水處理廠的放流水體讓樹林溪數十年來不曾出現魚蝦，出海口的藻礁除了偶有隨潮水而來的洄游性動物出現以外，平時都是一片死寂，有時候礁體還隨著汙染水的顏色變換。</w:t>
      </w:r>
    </w:p>
    <w:p w:rsidR="007E54A1" w:rsidRDefault="007E54A1" w:rsidP="00D15DAA">
      <w:pPr>
        <w:widowControl/>
        <w:shd w:val="clear" w:color="auto" w:fill="FFFFFF"/>
        <w:textAlignment w:val="baseline"/>
        <w:rPr>
          <w:rFonts w:ascii="微軟正黑體" w:eastAsia="微軟正黑體" w:hAnsi="微軟正黑體" w:cs="Arial"/>
          <w:b/>
          <w:bCs/>
          <w:color w:val="00B050"/>
          <w:kern w:val="0"/>
          <w:szCs w:val="24"/>
          <w:bdr w:val="none" w:sz="0" w:space="0" w:color="auto" w:frame="1"/>
        </w:rPr>
      </w:pPr>
    </w:p>
    <w:p w:rsidR="00153FC4" w:rsidRDefault="00153FC4" w:rsidP="00D15DAA">
      <w:pPr>
        <w:widowControl/>
        <w:shd w:val="clear" w:color="auto" w:fill="FFFFFF"/>
        <w:textAlignment w:val="baseline"/>
        <w:rPr>
          <w:rFonts w:ascii="微軟正黑體" w:eastAsia="微軟正黑體" w:hAnsi="微軟正黑體" w:cs="Arial"/>
          <w:b/>
          <w:bCs/>
          <w:kern w:val="0"/>
          <w:sz w:val="18"/>
          <w:szCs w:val="18"/>
          <w:bdr w:val="none" w:sz="0" w:space="0" w:color="auto" w:frame="1"/>
        </w:rPr>
      </w:pPr>
    </w:p>
    <w:p w:rsidR="003E3383" w:rsidRPr="000C6F08" w:rsidRDefault="002924A1" w:rsidP="00D15DAA">
      <w:pPr>
        <w:widowControl/>
        <w:shd w:val="clear" w:color="auto" w:fill="FFFFFF"/>
        <w:textAlignment w:val="baseline"/>
        <w:rPr>
          <w:rFonts w:ascii="微軟正黑體" w:eastAsia="微軟正黑體" w:hAnsi="微軟正黑體" w:cs="Arial" w:hint="eastAsia"/>
          <w:b/>
          <w:bCs/>
          <w:kern w:val="0"/>
          <w:sz w:val="18"/>
          <w:szCs w:val="18"/>
          <w:bdr w:val="none" w:sz="0" w:space="0" w:color="auto" w:frame="1"/>
        </w:rPr>
      </w:pPr>
      <w:r w:rsidRPr="002924A1">
        <w:rPr>
          <w:rFonts w:ascii="微軟正黑體" w:eastAsia="微軟正黑體" w:hAnsi="微軟正黑體" w:cs="Arial" w:hint="eastAsia"/>
          <w:b/>
          <w:bCs/>
          <w:kern w:val="0"/>
          <w:sz w:val="18"/>
          <w:szCs w:val="18"/>
          <w:bdr w:val="none" w:sz="0" w:space="0" w:color="auto" w:frame="1"/>
        </w:rPr>
        <w:t>1</w:t>
      </w:r>
    </w:p>
    <w:p w:rsidR="00D15DAA" w:rsidRPr="00EC78E5" w:rsidRDefault="006E559E" w:rsidP="00D15DAA">
      <w:pPr>
        <w:widowControl/>
        <w:shd w:val="clear" w:color="auto" w:fill="FFFFFF"/>
        <w:textAlignment w:val="baseline"/>
        <w:rPr>
          <w:rFonts w:ascii="微軟正黑體" w:eastAsia="微軟正黑體" w:hAnsi="微軟正黑體" w:cs="Arial"/>
          <w:color w:val="00B050"/>
          <w:kern w:val="0"/>
          <w:szCs w:val="24"/>
        </w:rPr>
      </w:pPr>
      <w:r>
        <w:rPr>
          <w:rFonts w:ascii="微軟正黑體" w:eastAsia="微軟正黑體" w:hAnsi="微軟正黑體" w:cs="Arial" w:hint="eastAsia"/>
          <w:b/>
          <w:bCs/>
          <w:color w:val="00B050"/>
          <w:kern w:val="0"/>
          <w:szCs w:val="24"/>
          <w:bdr w:val="none" w:sz="0" w:space="0" w:color="auto" w:frame="1"/>
        </w:rPr>
        <w:lastRenderedPageBreak/>
        <w:t>三、</w:t>
      </w:r>
      <w:r w:rsidRPr="006E559E">
        <w:rPr>
          <w:rFonts w:ascii="微軟正黑體" w:eastAsia="微軟正黑體" w:hAnsi="微軟正黑體" w:cs="Arial" w:hint="eastAsia"/>
          <w:b/>
          <w:bCs/>
          <w:color w:val="00B050"/>
          <w:kern w:val="0"/>
          <w:szCs w:val="24"/>
          <w:bdr w:val="none" w:sz="0" w:space="0" w:color="auto" w:frame="1"/>
        </w:rPr>
        <w:t>淤砂掩埋、</w:t>
      </w:r>
      <w:r w:rsidR="00D15DAA" w:rsidRPr="00EC78E5">
        <w:rPr>
          <w:rFonts w:ascii="微軟正黑體" w:eastAsia="微軟正黑體" w:hAnsi="微軟正黑體" w:cs="Arial"/>
          <w:b/>
          <w:bCs/>
          <w:color w:val="00B050"/>
          <w:kern w:val="0"/>
          <w:szCs w:val="24"/>
          <w:bdr w:val="none" w:sz="0" w:space="0" w:color="auto" w:frame="1"/>
        </w:rPr>
        <w:t>突堤效應與漂沙</w:t>
      </w:r>
    </w:p>
    <w:p w:rsidR="00D15DAA" w:rsidRPr="00EC78E5" w:rsidRDefault="00D15DAA" w:rsidP="00D15DAA">
      <w:pPr>
        <w:widowControl/>
        <w:shd w:val="clear" w:color="auto" w:fill="FFFFFF"/>
        <w:textAlignment w:val="baseline"/>
        <w:rPr>
          <w:rFonts w:ascii="Arial" w:eastAsia="新細明體" w:hAnsi="Arial" w:cs="Arial"/>
          <w:kern w:val="0"/>
          <w:szCs w:val="24"/>
        </w:rPr>
      </w:pPr>
      <w:r w:rsidRPr="00EC78E5">
        <w:rPr>
          <w:rFonts w:ascii="標楷體" w:eastAsia="標楷體" w:hAnsi="標楷體" w:cs="Arial"/>
          <w:color w:val="008080"/>
          <w:kern w:val="0"/>
          <w:szCs w:val="24"/>
          <w:bdr w:val="none" w:sz="0" w:space="0" w:color="auto" w:frame="1"/>
        </w:rPr>
        <w:t>台電大潭發電廠在小飯壢溪北岸設置的進出水口構造物―─一個垂直突出海岸的導流堤，不僅直接切過藻礁，更造成嚴重的突堤效應，使得堤防南方海岸不斷被侵蝕，防風林消失，而北方則出現泥沙淤積</w:t>
      </w:r>
      <w:r w:rsidR="006E559E" w:rsidRPr="007E54A1">
        <w:rPr>
          <w:rFonts w:ascii="標楷體" w:eastAsia="標楷體" w:hAnsi="標楷體" w:cs="Arial"/>
          <w:kern w:val="0"/>
          <w:szCs w:val="24"/>
        </w:rPr>
        <w:t>。</w:t>
      </w:r>
      <w:r w:rsidRPr="00EC78E5">
        <w:rPr>
          <w:rFonts w:ascii="Arial" w:eastAsia="新細明體" w:hAnsi="Arial" w:cs="Arial"/>
          <w:kern w:val="0"/>
          <w:szCs w:val="24"/>
        </w:rPr>
        <w:t>大潭火力發電廠興建以後，以南的觀音鄉和新屋鄉海岸線逐年退縮，新屋溪、後湖溪溪口生長的藻礁的棲地面臨嚴峻的挑戰。</w:t>
      </w:r>
    </w:p>
    <w:p w:rsidR="00D15DAA" w:rsidRPr="00EC78E5" w:rsidRDefault="00D15DAA" w:rsidP="00D15DAA">
      <w:pPr>
        <w:widowControl/>
        <w:shd w:val="clear" w:color="auto" w:fill="FFFFFF"/>
        <w:textAlignment w:val="baseline"/>
        <w:rPr>
          <w:rFonts w:ascii="Arial" w:eastAsia="新細明體" w:hAnsi="Arial" w:cs="Arial"/>
          <w:color w:val="666666"/>
          <w:kern w:val="0"/>
          <w:szCs w:val="24"/>
        </w:rPr>
      </w:pPr>
      <w:r w:rsidRPr="00EC78E5">
        <w:rPr>
          <w:rFonts w:ascii="Arial" w:eastAsia="新細明體" w:hAnsi="Arial" w:cs="Arial"/>
          <w:kern w:val="0"/>
          <w:szCs w:val="24"/>
        </w:rPr>
        <w:t>另外，當地護礁志工和永興社區發展協會的葉斯桂老師也表示，</w:t>
      </w:r>
      <w:r w:rsidRPr="00EC78E5">
        <w:rPr>
          <w:rFonts w:ascii="Arial" w:eastAsia="新細明體" w:hAnsi="Arial" w:cs="Arial"/>
          <w:color w:val="008080"/>
          <w:kern w:val="0"/>
          <w:szCs w:val="24"/>
          <w:bdr w:val="none" w:sz="0" w:space="0" w:color="auto" w:frame="1"/>
        </w:rPr>
        <w:t>在海岸線興建防波堤之後，其水泥化的坡體不僅使打到岸上的折射波緩衝效果下降，</w:t>
      </w:r>
      <w:r w:rsidRPr="00EC78E5">
        <w:rPr>
          <w:rFonts w:ascii="標楷體" w:eastAsia="標楷體" w:hAnsi="標楷體" w:cs="Arial"/>
          <w:color w:val="008080"/>
          <w:kern w:val="0"/>
          <w:szCs w:val="24"/>
          <w:bdr w:val="none" w:sz="0" w:space="0" w:color="auto" w:frame="1"/>
        </w:rPr>
        <w:t>造成海岸線侵蝕加劇，同時也增加海水濁度與漂砂量，對藻礁生長造成負擔</w:t>
      </w:r>
      <w:r w:rsidRPr="00EC78E5">
        <w:rPr>
          <w:rFonts w:ascii="Arial" w:eastAsia="新細明體" w:hAnsi="Arial" w:cs="Arial"/>
          <w:color w:val="008080"/>
          <w:kern w:val="0"/>
          <w:szCs w:val="24"/>
          <w:bdr w:val="none" w:sz="0" w:space="0" w:color="auto" w:frame="1"/>
        </w:rPr>
        <w:t>，如此長期影響則使其生態的結構改變。沉積物會改變水中的</w:t>
      </w:r>
      <w:r w:rsidRPr="00EC78E5">
        <w:rPr>
          <w:rFonts w:ascii="Arial" w:eastAsia="新細明體" w:hAnsi="Arial" w:cs="Arial"/>
          <w:color w:val="008080"/>
          <w:kern w:val="0"/>
          <w:szCs w:val="24"/>
          <w:bdr w:val="none" w:sz="0" w:space="0" w:color="auto" w:frame="1"/>
        </w:rPr>
        <w:t>P/R</w:t>
      </w:r>
      <w:r w:rsidRPr="00EC78E5">
        <w:rPr>
          <w:rFonts w:ascii="Arial" w:eastAsia="新細明體" w:hAnsi="Arial" w:cs="Arial"/>
          <w:color w:val="008080"/>
          <w:kern w:val="0"/>
          <w:szCs w:val="24"/>
          <w:bdr w:val="none" w:sz="0" w:space="0" w:color="auto" w:frame="1"/>
        </w:rPr>
        <w:t>值</w:t>
      </w:r>
      <w:r w:rsidRPr="00EC78E5">
        <w:rPr>
          <w:rFonts w:ascii="Arial" w:eastAsia="新細明體" w:hAnsi="Arial" w:cs="Arial"/>
          <w:color w:val="008080"/>
          <w:kern w:val="0"/>
          <w:szCs w:val="24"/>
          <w:bdr w:val="none" w:sz="0" w:space="0" w:color="auto" w:frame="1"/>
        </w:rPr>
        <w:t>(</w:t>
      </w:r>
      <w:r w:rsidRPr="00EC78E5">
        <w:rPr>
          <w:rFonts w:ascii="Arial" w:eastAsia="新細明體" w:hAnsi="Arial" w:cs="Arial"/>
          <w:color w:val="008080"/>
          <w:kern w:val="0"/>
          <w:szCs w:val="24"/>
          <w:bdr w:val="none" w:sz="0" w:space="0" w:color="auto" w:frame="1"/>
        </w:rPr>
        <w:t>光合作用</w:t>
      </w:r>
      <w:r w:rsidRPr="00EC78E5">
        <w:rPr>
          <w:rFonts w:ascii="Arial" w:eastAsia="新細明體" w:hAnsi="Arial" w:cs="Arial"/>
          <w:color w:val="008080"/>
          <w:kern w:val="0"/>
          <w:szCs w:val="24"/>
          <w:bdr w:val="none" w:sz="0" w:space="0" w:color="auto" w:frame="1"/>
        </w:rPr>
        <w:t>/</w:t>
      </w:r>
      <w:r w:rsidRPr="00EC78E5">
        <w:rPr>
          <w:rFonts w:ascii="Arial" w:eastAsia="新細明體" w:hAnsi="Arial" w:cs="Arial"/>
          <w:color w:val="008080"/>
          <w:kern w:val="0"/>
          <w:szCs w:val="24"/>
          <w:bdr w:val="none" w:sz="0" w:space="0" w:color="auto" w:frame="1"/>
        </w:rPr>
        <w:t>呼吸作用比值</w:t>
      </w:r>
      <w:r w:rsidRPr="00EC78E5">
        <w:rPr>
          <w:rFonts w:ascii="Arial" w:eastAsia="新細明體" w:hAnsi="Arial" w:cs="Arial"/>
          <w:color w:val="008080"/>
          <w:kern w:val="0"/>
          <w:szCs w:val="24"/>
          <w:bdr w:val="none" w:sz="0" w:space="0" w:color="auto" w:frame="1"/>
        </w:rPr>
        <w:t>)</w:t>
      </w:r>
      <w:r w:rsidRPr="00EC78E5">
        <w:rPr>
          <w:rFonts w:ascii="Arial" w:eastAsia="新細明體" w:hAnsi="Arial" w:cs="Arial"/>
          <w:color w:val="008080"/>
          <w:kern w:val="0"/>
          <w:szCs w:val="24"/>
          <w:bdr w:val="none" w:sz="0" w:space="0" w:color="auto" w:frame="1"/>
        </w:rPr>
        <w:t>，而懸浮在水中的漂砂也會使水中植物及藻類的光合作用下降，阻塞海洋生物的呼吸及濾食器官，進而影響底棲生物生生長。</w:t>
      </w:r>
    </w:p>
    <w:p w:rsidR="00D15DAA" w:rsidRPr="00EC78E5" w:rsidRDefault="00D15DAA" w:rsidP="00D15DAA">
      <w:pPr>
        <w:widowControl/>
        <w:shd w:val="clear" w:color="auto" w:fill="FFFFFF"/>
        <w:textAlignment w:val="baseline"/>
        <w:rPr>
          <w:rFonts w:ascii="Arial" w:eastAsia="新細明體" w:hAnsi="Arial" w:cs="Arial"/>
          <w:kern w:val="0"/>
          <w:szCs w:val="24"/>
        </w:rPr>
      </w:pPr>
      <w:r w:rsidRPr="00EC78E5">
        <w:rPr>
          <w:rFonts w:ascii="inherit" w:eastAsia="新細明體" w:hAnsi="inherit" w:cs="Arial"/>
          <w:b/>
          <w:bCs/>
          <w:kern w:val="0"/>
          <w:szCs w:val="24"/>
          <w:bdr w:val="none" w:sz="0" w:space="0" w:color="auto" w:frame="1"/>
        </w:rPr>
        <w:t>廢棄物影響</w:t>
      </w:r>
    </w:p>
    <w:p w:rsidR="006E559E" w:rsidRDefault="00D15DAA" w:rsidP="006E559E">
      <w:pPr>
        <w:widowControl/>
        <w:shd w:val="clear" w:color="auto" w:fill="FFFFFF"/>
        <w:spacing w:after="240"/>
        <w:textAlignment w:val="baseline"/>
        <w:rPr>
          <w:rFonts w:ascii="Arial" w:eastAsia="新細明體" w:hAnsi="Arial" w:cs="Arial"/>
          <w:kern w:val="0"/>
          <w:szCs w:val="24"/>
        </w:rPr>
      </w:pPr>
      <w:r w:rsidRPr="00EC78E5">
        <w:rPr>
          <w:rFonts w:ascii="Arial" w:eastAsia="新細明體" w:hAnsi="Arial" w:cs="Arial"/>
          <w:kern w:val="0"/>
          <w:szCs w:val="24"/>
        </w:rPr>
        <w:t>由於台電建設的垂直海岸線之長堤造成突堤效應，使防風林退減，中油管線又破壞長帶防風林。為了保護海岸，中油及台電委請水利署第二河川局發包設置平行海岸線之長帶狀蛇籠護岸。不幸的是莫拉克颱風來襲，長堤所形成的入射波毀壞蛇籠，回填的泥沙卻是事業廢棄物，這些汙泥不斷被潮水掏出，不但覆蓋於礁體上，其中更可能含有許多汙染物。然而，在經歷種種污染與破壞的藻礁，終於因為桃園新屋鄉永新社區的抗爭而看見一絲希望。</w:t>
      </w:r>
    </w:p>
    <w:p w:rsidR="006E559E" w:rsidRPr="006E559E" w:rsidRDefault="006E559E" w:rsidP="006E559E">
      <w:pPr>
        <w:widowControl/>
        <w:shd w:val="clear" w:color="auto" w:fill="FFFFFF"/>
        <w:spacing w:before="240" w:after="240" w:line="260" w:lineRule="exact"/>
        <w:textAlignment w:val="baseline"/>
        <w:rPr>
          <w:rFonts w:ascii="Arial" w:eastAsia="新細明體" w:hAnsi="Arial" w:cs="Arial"/>
          <w:kern w:val="0"/>
          <w:szCs w:val="24"/>
        </w:rPr>
      </w:pPr>
      <w:r w:rsidRPr="00EC78E5">
        <w:rPr>
          <w:rFonts w:ascii="微軟正黑體" w:eastAsia="微軟正黑體" w:hAnsi="微軟正黑體" w:cs="Arial"/>
          <w:b/>
          <w:bCs/>
          <w:color w:val="00B050"/>
          <w:kern w:val="0"/>
          <w:sz w:val="27"/>
          <w:szCs w:val="27"/>
          <w:bdr w:val="none" w:sz="0" w:space="0" w:color="auto" w:frame="1"/>
        </w:rPr>
        <w:t>藻礁的現狀</w:t>
      </w:r>
    </w:p>
    <w:p w:rsidR="00D80E49" w:rsidRPr="000635E8" w:rsidRDefault="00A55435" w:rsidP="00EE2FE8">
      <w:pPr>
        <w:widowControl/>
        <w:shd w:val="clear" w:color="auto" w:fill="FFFFFF"/>
        <w:spacing w:line="200" w:lineRule="atLeast"/>
        <w:textAlignment w:val="baseline"/>
        <w:rPr>
          <w:rFonts w:ascii="標楷體" w:eastAsia="標楷體" w:hAnsi="標楷體" w:cs="Arial"/>
          <w:b/>
          <w:color w:val="00B050"/>
          <w:kern w:val="0"/>
          <w:szCs w:val="24"/>
        </w:rPr>
      </w:pPr>
      <w:r w:rsidRPr="000635E8">
        <w:rPr>
          <w:rFonts w:ascii="標楷體" w:eastAsia="標楷體" w:hAnsi="標楷體" w:cs="新細明體" w:hint="eastAsia"/>
          <w:b/>
          <w:kern w:val="0"/>
          <w:szCs w:val="24"/>
        </w:rPr>
        <w:t>中油第三液化天然氣接收站選定此處作為設站地點</w:t>
      </w:r>
      <w:r w:rsidRPr="00EE2FE8">
        <w:rPr>
          <w:rFonts w:ascii="Karla" w:eastAsia="新細明體" w:hAnsi="Karla" w:cs="新細明體" w:hint="eastAsia"/>
          <w:kern w:val="0"/>
          <w:szCs w:val="24"/>
        </w:rPr>
        <w:t>，引起軒然大波，雖然中油承諾環評不會影響到既有藻礁的生態，但從動工以來，已經發生過三死四傷的工安意外，甚至還</w:t>
      </w:r>
      <w:r w:rsidRPr="000635E8">
        <w:rPr>
          <w:rFonts w:ascii="標楷體" w:eastAsia="標楷體" w:hAnsi="標楷體" w:cs="新細明體" w:hint="eastAsia"/>
          <w:b/>
          <w:kern w:val="0"/>
          <w:szCs w:val="24"/>
        </w:rPr>
        <w:t>發生兩次工作船擱淺的意外，導致</w:t>
      </w:r>
      <w:bookmarkStart w:id="0" w:name="_GoBack"/>
      <w:r w:rsidRPr="000635E8">
        <w:rPr>
          <w:rFonts w:ascii="標楷體" w:eastAsia="標楷體" w:hAnsi="標楷體" w:cs="新細明體" w:hint="eastAsia"/>
          <w:b/>
          <w:kern w:val="0"/>
          <w:szCs w:val="24"/>
        </w:rPr>
        <w:t>大片面積的藻礁被刮除，連帶的影響到保育類柴山多杯孔珊瑚被整株破壞</w:t>
      </w:r>
      <w:bookmarkEnd w:id="0"/>
      <w:r w:rsidRPr="000635E8">
        <w:rPr>
          <w:rFonts w:ascii="標楷體" w:eastAsia="標楷體" w:hAnsi="標楷體" w:cs="新細明體" w:hint="eastAsia"/>
          <w:b/>
          <w:kern w:val="0"/>
          <w:szCs w:val="24"/>
        </w:rPr>
        <w:t>，讓許多環境保育人士痛心不已。</w:t>
      </w:r>
    </w:p>
    <w:p w:rsidR="002924A1" w:rsidRDefault="00EC78E5" w:rsidP="00EE2FE8">
      <w:pPr>
        <w:widowControl/>
        <w:shd w:val="clear" w:color="auto" w:fill="FFFFFF"/>
        <w:spacing w:line="200" w:lineRule="atLeast"/>
        <w:textAlignment w:val="baseline"/>
        <w:rPr>
          <w:rFonts w:ascii="Arial" w:eastAsia="新細明體" w:hAnsi="Arial" w:cs="Arial"/>
          <w:kern w:val="0"/>
          <w:szCs w:val="24"/>
        </w:rPr>
      </w:pPr>
      <w:r w:rsidRPr="00EC78E5">
        <w:rPr>
          <w:rFonts w:ascii="Arial" w:eastAsia="新細明體" w:hAnsi="Arial" w:cs="Arial"/>
          <w:kern w:val="0"/>
          <w:szCs w:val="24"/>
        </w:rPr>
        <w:t>十年後的現在，鮮麗的衣裳已退去，留下的是突堤效應所導致的漂砂與工業的污染與破壞。去年，針對這一帶藻礁設立自然保留區雖然阻擋了部份廠商的進駐，卻不足以使消失的藻礁回到原樣。藻礁在台灣不只是生態，更是歷史與文化，同時也代表著台灣的獨特性，它的消逝，伴隨的是棲地消失、生物多樣性的減少與歷史的空白，希望藉由眾人與當地社區的努力，能挽救這一個生長於台灣卻歷經千年曲折的生物</w:t>
      </w:r>
      <w:r w:rsidRPr="00EC78E5">
        <w:rPr>
          <w:rFonts w:ascii="Arial" w:eastAsia="新細明體" w:hAnsi="Arial" w:cs="Arial"/>
          <w:kern w:val="0"/>
          <w:szCs w:val="24"/>
        </w:rPr>
        <w:t>—-</w:t>
      </w:r>
      <w:r w:rsidRPr="00EC78E5">
        <w:rPr>
          <w:rFonts w:ascii="Arial" w:eastAsia="新細明體" w:hAnsi="Arial" w:cs="Arial"/>
          <w:kern w:val="0"/>
          <w:szCs w:val="24"/>
        </w:rPr>
        <w:t>藻礁。</w:t>
      </w:r>
      <w:r w:rsidR="002924A1">
        <w:rPr>
          <w:rFonts w:ascii="Arial" w:eastAsia="新細明體" w:hAnsi="Arial" w:cs="Arial" w:hint="eastAsia"/>
          <w:kern w:val="0"/>
          <w:szCs w:val="24"/>
        </w:rPr>
        <w:t xml:space="preserve">                                </w:t>
      </w:r>
    </w:p>
    <w:p w:rsidR="002924A1" w:rsidRDefault="002924A1" w:rsidP="00EE2FE8">
      <w:pPr>
        <w:widowControl/>
        <w:shd w:val="clear" w:color="auto" w:fill="FFFFFF"/>
        <w:spacing w:line="200" w:lineRule="atLeast"/>
        <w:textAlignment w:val="baseline"/>
        <w:rPr>
          <w:rFonts w:ascii="Arial" w:eastAsia="新細明體" w:hAnsi="Arial" w:cs="Arial"/>
          <w:kern w:val="0"/>
          <w:szCs w:val="24"/>
        </w:rPr>
      </w:pPr>
      <w:r>
        <w:rPr>
          <w:rFonts w:ascii="Arial" w:eastAsia="新細明體" w:hAnsi="Arial" w:cs="Arial" w:hint="eastAsia"/>
          <w:kern w:val="0"/>
          <w:szCs w:val="24"/>
        </w:rPr>
        <w:t xml:space="preserve">                                         </w:t>
      </w:r>
    </w:p>
    <w:p w:rsidR="00EE2FE8" w:rsidRPr="00D80E49" w:rsidRDefault="002924A1" w:rsidP="00EE2FE8">
      <w:pPr>
        <w:widowControl/>
        <w:shd w:val="clear" w:color="auto" w:fill="FFFFFF"/>
        <w:spacing w:line="200" w:lineRule="atLeast"/>
        <w:textAlignment w:val="baseline"/>
        <w:rPr>
          <w:rFonts w:ascii="Arial" w:eastAsia="新細明體" w:hAnsi="Arial" w:cs="Arial"/>
          <w:kern w:val="0"/>
          <w:szCs w:val="24"/>
        </w:rPr>
      </w:pPr>
      <w:r>
        <w:rPr>
          <w:rFonts w:ascii="Arial" w:eastAsia="新細明體" w:hAnsi="Arial" w:cs="Arial" w:hint="eastAsia"/>
          <w:kern w:val="0"/>
          <w:szCs w:val="24"/>
        </w:rPr>
        <w:lastRenderedPageBreak/>
        <w:t xml:space="preserve"> </w:t>
      </w:r>
    </w:p>
    <w:p w:rsidR="00884444" w:rsidRPr="00D80E49" w:rsidRDefault="00884444" w:rsidP="00884444">
      <w:pPr>
        <w:widowControl/>
        <w:shd w:val="clear" w:color="auto" w:fill="FFFFFF"/>
        <w:spacing w:after="300"/>
        <w:outlineLvl w:val="1"/>
        <w:rPr>
          <w:rFonts w:ascii="微軟正黑體" w:eastAsia="微軟正黑體" w:hAnsi="微軟正黑體" w:cs="新細明體"/>
          <w:b/>
          <w:bCs/>
          <w:color w:val="00B050"/>
          <w:spacing w:val="-7"/>
          <w:kern w:val="0"/>
          <w:sz w:val="32"/>
          <w:szCs w:val="32"/>
        </w:rPr>
      </w:pPr>
      <w:r w:rsidRPr="00D80E49">
        <w:rPr>
          <w:rFonts w:ascii="微軟正黑體" w:eastAsia="微軟正黑體" w:hAnsi="微軟正黑體" w:cs="新細明體"/>
          <w:b/>
          <w:bCs/>
          <w:color w:val="00B050"/>
          <w:spacing w:val="-7"/>
          <w:kern w:val="0"/>
          <w:sz w:val="32"/>
          <w:szCs w:val="32"/>
        </w:rPr>
        <w:t>大潭藻礁有什麼特別之處？</w:t>
      </w:r>
    </w:p>
    <w:p w:rsidR="00884444" w:rsidRPr="00D80E49" w:rsidRDefault="00884444" w:rsidP="00884444">
      <w:pPr>
        <w:widowControl/>
        <w:shd w:val="clear" w:color="auto" w:fill="FFFFFF"/>
        <w:spacing w:before="100" w:beforeAutospacing="1" w:after="100" w:afterAutospacing="1" w:line="384" w:lineRule="atLeast"/>
        <w:rPr>
          <w:rFonts w:ascii="Karla" w:eastAsia="新細明體" w:hAnsi="Karla" w:cs="新細明體" w:hint="eastAsia"/>
          <w:kern w:val="0"/>
          <w:szCs w:val="24"/>
        </w:rPr>
      </w:pPr>
      <w:r w:rsidRPr="00D80E49">
        <w:rPr>
          <w:rFonts w:ascii="Karla" w:eastAsia="新細明體" w:hAnsi="Karla" w:cs="新細明體"/>
          <w:kern w:val="0"/>
          <w:szCs w:val="24"/>
        </w:rPr>
        <w:t>有造礁功能的藻類不少，統稱石灰藻。這些石灰藻（如桃園藻礁的造礁主力－殼狀珊瑚藻），將海水中游離的鈣固定在細胞壁中，生長過後留下石灰質來造礁，有些扁平狀生長的石灰藻類不僅可以藉鈣化作用沉積碳酸鈣，還可不斷的膠結，進而建造大型的礁體，稱之藻礁。</w:t>
      </w:r>
    </w:p>
    <w:p w:rsidR="00884444" w:rsidRPr="00D80E49" w:rsidRDefault="00884444" w:rsidP="00884444">
      <w:pPr>
        <w:widowControl/>
        <w:shd w:val="clear" w:color="auto" w:fill="FFFFFF"/>
        <w:spacing w:before="100" w:beforeAutospacing="1" w:after="100" w:afterAutospacing="1" w:line="384" w:lineRule="atLeast"/>
        <w:rPr>
          <w:rFonts w:ascii="Karla" w:eastAsia="新細明體" w:hAnsi="Karla" w:cs="新細明體" w:hint="eastAsia"/>
          <w:kern w:val="0"/>
          <w:szCs w:val="24"/>
        </w:rPr>
      </w:pPr>
      <w:r w:rsidRPr="00D80E49">
        <w:rPr>
          <w:rFonts w:ascii="Karla" w:eastAsia="新細明體" w:hAnsi="Karla" w:cs="新細明體"/>
          <w:kern w:val="0"/>
          <w:szCs w:val="24"/>
        </w:rPr>
        <w:t>根據台大海洋研究所所長戴昌鳳教授團隊</w:t>
      </w:r>
      <w:r w:rsidRPr="00D80E49">
        <w:rPr>
          <w:rFonts w:ascii="Karla" w:eastAsia="新細明體" w:hAnsi="Karla" w:cs="新細明體"/>
          <w:kern w:val="0"/>
          <w:szCs w:val="24"/>
        </w:rPr>
        <w:t xml:space="preserve"> 2008 </w:t>
      </w:r>
      <w:r w:rsidRPr="00D80E49">
        <w:rPr>
          <w:rFonts w:ascii="Karla" w:eastAsia="新細明體" w:hAnsi="Karla" w:cs="新細明體"/>
          <w:kern w:val="0"/>
          <w:szCs w:val="24"/>
        </w:rPr>
        <w:t>年出版的研究資料顯示，桃園藻礁最早的生成年代約有</w:t>
      </w:r>
      <w:r w:rsidRPr="00D80E49">
        <w:rPr>
          <w:rFonts w:ascii="Karla" w:eastAsia="新細明體" w:hAnsi="Karla" w:cs="新細明體"/>
          <w:kern w:val="0"/>
          <w:szCs w:val="24"/>
        </w:rPr>
        <w:t xml:space="preserve"> 7500 </w:t>
      </w:r>
      <w:r w:rsidRPr="00D80E49">
        <w:rPr>
          <w:rFonts w:ascii="Karla" w:eastAsia="新細明體" w:hAnsi="Karla" w:cs="新細明體"/>
          <w:kern w:val="0"/>
          <w:szCs w:val="24"/>
        </w:rPr>
        <w:t>年的歷史。在大園區潮音海岸的礁體超過</w:t>
      </w:r>
      <w:r w:rsidRPr="00D80E49">
        <w:rPr>
          <w:rFonts w:ascii="Karla" w:eastAsia="新細明體" w:hAnsi="Karla" w:cs="新細明體"/>
          <w:kern w:val="0"/>
          <w:szCs w:val="24"/>
        </w:rPr>
        <w:t xml:space="preserve"> 6 </w:t>
      </w:r>
      <w:r w:rsidRPr="00D80E49">
        <w:rPr>
          <w:rFonts w:ascii="Karla" w:eastAsia="新細明體" w:hAnsi="Karla" w:cs="新細明體"/>
          <w:kern w:val="0"/>
          <w:szCs w:val="24"/>
        </w:rPr>
        <w:t>公尺高，年代約</w:t>
      </w:r>
      <w:r w:rsidRPr="00D80E49">
        <w:rPr>
          <w:rFonts w:ascii="Karla" w:eastAsia="新細明體" w:hAnsi="Karla" w:cs="新細明體"/>
          <w:kern w:val="0"/>
          <w:szCs w:val="24"/>
        </w:rPr>
        <w:t xml:space="preserve"> 7620 </w:t>
      </w:r>
      <w:r w:rsidRPr="00D80E49">
        <w:rPr>
          <w:rFonts w:ascii="Karla" w:eastAsia="新細明體" w:hAnsi="Karla" w:cs="新細明體"/>
          <w:kern w:val="0"/>
          <w:szCs w:val="24"/>
        </w:rPr>
        <w:t>年，原先是珊瑚礁比藻礁多的礁體，之後在約</w:t>
      </w:r>
      <w:r w:rsidRPr="00D80E49">
        <w:rPr>
          <w:rFonts w:ascii="Karla" w:eastAsia="新細明體" w:hAnsi="Karla" w:cs="新細明體"/>
          <w:kern w:val="0"/>
          <w:szCs w:val="24"/>
        </w:rPr>
        <w:t xml:space="preserve"> 4500 </w:t>
      </w:r>
      <w:r w:rsidRPr="00D80E49">
        <w:rPr>
          <w:rFonts w:ascii="Karla" w:eastAsia="新細明體" w:hAnsi="Karla" w:cs="新細明體"/>
          <w:kern w:val="0"/>
          <w:szCs w:val="24"/>
        </w:rPr>
        <w:t>年前逐漸變為藻礁比珊瑚礁多的礁體。但在觀音區保生海岸所探取的樣本，厚度約</w:t>
      </w:r>
      <w:r w:rsidRPr="00D80E49">
        <w:rPr>
          <w:rFonts w:ascii="Karla" w:eastAsia="新細明體" w:hAnsi="Karla" w:cs="新細明體"/>
          <w:kern w:val="0"/>
          <w:szCs w:val="24"/>
        </w:rPr>
        <w:t xml:space="preserve"> 3.35 </w:t>
      </w:r>
      <w:r w:rsidRPr="00D80E49">
        <w:rPr>
          <w:rFonts w:ascii="Karla" w:eastAsia="新細明體" w:hAnsi="Karla" w:cs="新細明體"/>
          <w:kern w:val="0"/>
          <w:szCs w:val="24"/>
        </w:rPr>
        <w:t>公尺，年代竟也有</w:t>
      </w:r>
      <w:r w:rsidRPr="00D80E49">
        <w:rPr>
          <w:rFonts w:ascii="Karla" w:eastAsia="新細明體" w:hAnsi="Karla" w:cs="新細明體"/>
          <w:kern w:val="0"/>
          <w:szCs w:val="24"/>
        </w:rPr>
        <w:t xml:space="preserve"> 7500 </w:t>
      </w:r>
      <w:r w:rsidRPr="00D80E49">
        <w:rPr>
          <w:rFonts w:ascii="Karla" w:eastAsia="新細明體" w:hAnsi="Karla" w:cs="新細明體"/>
          <w:kern w:val="0"/>
          <w:szCs w:val="24"/>
        </w:rPr>
        <w:t>年歷史。此處的礁體為純以藻礁所造的礁體，以此數據推測，藻礁</w:t>
      </w:r>
      <w:r w:rsidRPr="00D80E49">
        <w:rPr>
          <w:rFonts w:ascii="Karla" w:eastAsia="新細明體" w:hAnsi="Karla" w:cs="新細明體"/>
          <w:kern w:val="0"/>
          <w:szCs w:val="24"/>
        </w:rPr>
        <w:t xml:space="preserve"> 20 </w:t>
      </w:r>
      <w:r w:rsidRPr="00D80E49">
        <w:rPr>
          <w:rFonts w:ascii="Karla" w:eastAsia="新細明體" w:hAnsi="Karla" w:cs="新細明體"/>
          <w:kern w:val="0"/>
          <w:szCs w:val="24"/>
        </w:rPr>
        <w:t>年還長不到</w:t>
      </w:r>
      <w:r w:rsidR="00982354">
        <w:rPr>
          <w:rFonts w:ascii="Karla" w:eastAsia="新細明體" w:hAnsi="Karla" w:cs="新細明體"/>
          <w:kern w:val="0"/>
          <w:szCs w:val="24"/>
        </w:rPr>
        <w:t>1</w:t>
      </w:r>
      <w:r w:rsidRPr="00D80E49">
        <w:rPr>
          <w:rFonts w:ascii="Karla" w:eastAsia="新細明體" w:hAnsi="Karla" w:cs="新細明體"/>
          <w:kern w:val="0"/>
          <w:szCs w:val="24"/>
        </w:rPr>
        <w:t>公分。</w:t>
      </w:r>
    </w:p>
    <w:p w:rsidR="00A55435" w:rsidRDefault="00884444" w:rsidP="007E54A1">
      <w:pPr>
        <w:widowControl/>
        <w:shd w:val="clear" w:color="auto" w:fill="FFFFFF"/>
        <w:spacing w:before="100" w:beforeAutospacing="1" w:after="100" w:afterAutospacing="1" w:line="384" w:lineRule="atLeast"/>
        <w:rPr>
          <w:rFonts w:ascii="Karla" w:eastAsia="新細明體" w:hAnsi="Karla" w:cs="新細明體" w:hint="eastAsia"/>
          <w:kern w:val="0"/>
          <w:szCs w:val="24"/>
        </w:rPr>
      </w:pPr>
      <w:r w:rsidRPr="00D80E49">
        <w:rPr>
          <w:rFonts w:ascii="Karla" w:eastAsia="新細明體" w:hAnsi="Karla" w:cs="新細明體"/>
          <w:kern w:val="0"/>
          <w:szCs w:val="24"/>
        </w:rPr>
        <w:t>在大潭藻礁，有超過</w:t>
      </w:r>
      <w:r w:rsidR="00982354">
        <w:rPr>
          <w:rFonts w:ascii="Karla" w:eastAsia="新細明體" w:hAnsi="Karla" w:cs="新細明體"/>
          <w:kern w:val="0"/>
          <w:szCs w:val="24"/>
        </w:rPr>
        <w:t>1200</w:t>
      </w:r>
      <w:r w:rsidRPr="00D80E49">
        <w:rPr>
          <w:rFonts w:ascii="Karla" w:eastAsia="新細明體" w:hAnsi="Karla" w:cs="新細明體"/>
          <w:kern w:val="0"/>
          <w:szCs w:val="24"/>
        </w:rPr>
        <w:t>隻頂級掠食性動物裸胸鯙，證明生態豐富穩定；同時也是一級保育類動物柴山多杯孔珊瑚最大棲地；更是國際瀕危物種紅肉ㄚ髻鮫的育幼場；連全球僅剩約</w:t>
      </w:r>
      <w:r w:rsidRPr="00D80E49">
        <w:rPr>
          <w:rFonts w:ascii="Karla" w:eastAsia="新細明體" w:hAnsi="Karla" w:cs="新細明體"/>
          <w:kern w:val="0"/>
          <w:szCs w:val="24"/>
        </w:rPr>
        <w:t xml:space="preserve"> 50 </w:t>
      </w:r>
      <w:r w:rsidRPr="00D80E49">
        <w:rPr>
          <w:rFonts w:ascii="Karla" w:eastAsia="新細明體" w:hAnsi="Karla" w:cs="新細明體"/>
          <w:kern w:val="0"/>
          <w:szCs w:val="24"/>
        </w:rPr>
        <w:t>隻的台灣白海豚也來這裡覓食。國際期刊一再認證這裡的保育價值，</w:t>
      </w:r>
      <w:r w:rsidR="00982354">
        <w:rPr>
          <w:rFonts w:ascii="Karla" w:eastAsia="新細明體" w:hAnsi="Karla" w:cs="新細明體"/>
          <w:kern w:val="0"/>
          <w:szCs w:val="24"/>
        </w:rPr>
        <w:t>2019</w:t>
      </w:r>
      <w:r w:rsidRPr="00D80E49">
        <w:rPr>
          <w:rFonts w:ascii="Karla" w:eastAsia="新細明體" w:hAnsi="Karla" w:cs="新細明體"/>
          <w:kern w:val="0"/>
          <w:szCs w:val="24"/>
        </w:rPr>
        <w:t>年列入國際海洋保育組織</w:t>
      </w:r>
      <w:r w:rsidR="00982354">
        <w:rPr>
          <w:rFonts w:ascii="Karla" w:eastAsia="新細明體" w:hAnsi="Karla" w:cs="新細明體"/>
          <w:kern w:val="0"/>
          <w:szCs w:val="24"/>
        </w:rPr>
        <w:t>Mission Blue</w:t>
      </w:r>
      <w:r w:rsidRPr="00D80E49">
        <w:rPr>
          <w:rFonts w:ascii="Karla" w:eastAsia="新細明體" w:hAnsi="Karla" w:cs="新細明體"/>
          <w:kern w:val="0"/>
          <w:szCs w:val="24"/>
        </w:rPr>
        <w:t>的全球希望熱點。</w:t>
      </w:r>
    </w:p>
    <w:p w:rsidR="002924A1" w:rsidRDefault="002924A1" w:rsidP="007E54A1">
      <w:pPr>
        <w:widowControl/>
        <w:shd w:val="clear" w:color="auto" w:fill="FFFFFF"/>
        <w:spacing w:before="100" w:beforeAutospacing="1" w:after="100" w:afterAutospacing="1" w:line="384" w:lineRule="atLeast"/>
        <w:rPr>
          <w:rFonts w:ascii="Karla" w:eastAsia="新細明體" w:hAnsi="Karla" w:cs="新細明體" w:hint="eastAsia"/>
          <w:kern w:val="0"/>
          <w:szCs w:val="24"/>
        </w:rPr>
      </w:pPr>
    </w:p>
    <w:p w:rsidR="002924A1" w:rsidRDefault="002924A1" w:rsidP="007E54A1">
      <w:pPr>
        <w:widowControl/>
        <w:shd w:val="clear" w:color="auto" w:fill="FFFFFF"/>
        <w:spacing w:before="100" w:beforeAutospacing="1" w:after="100" w:afterAutospacing="1" w:line="384" w:lineRule="atLeast"/>
        <w:rPr>
          <w:rFonts w:ascii="Karla" w:eastAsia="新細明體" w:hAnsi="Karla" w:cs="新細明體" w:hint="eastAsia"/>
          <w:kern w:val="0"/>
          <w:szCs w:val="24"/>
        </w:rPr>
      </w:pPr>
    </w:p>
    <w:p w:rsidR="002924A1" w:rsidRDefault="002924A1" w:rsidP="007E54A1">
      <w:pPr>
        <w:widowControl/>
        <w:shd w:val="clear" w:color="auto" w:fill="FFFFFF"/>
        <w:spacing w:before="100" w:beforeAutospacing="1" w:after="100" w:afterAutospacing="1" w:line="384" w:lineRule="atLeast"/>
        <w:rPr>
          <w:rFonts w:ascii="Karla" w:eastAsia="新細明體" w:hAnsi="Karla" w:cs="新細明體" w:hint="eastAsia"/>
          <w:kern w:val="0"/>
          <w:szCs w:val="24"/>
        </w:rPr>
      </w:pPr>
    </w:p>
    <w:p w:rsidR="002924A1" w:rsidRDefault="002924A1" w:rsidP="007E54A1">
      <w:pPr>
        <w:widowControl/>
        <w:shd w:val="clear" w:color="auto" w:fill="FFFFFF"/>
        <w:spacing w:before="100" w:beforeAutospacing="1" w:after="100" w:afterAutospacing="1" w:line="384" w:lineRule="atLeast"/>
        <w:rPr>
          <w:rFonts w:ascii="Karla" w:eastAsia="新細明體" w:hAnsi="Karla" w:cs="新細明體" w:hint="eastAsia"/>
          <w:kern w:val="0"/>
          <w:szCs w:val="24"/>
        </w:rPr>
      </w:pPr>
    </w:p>
    <w:p w:rsidR="002924A1" w:rsidRDefault="002924A1" w:rsidP="007E54A1">
      <w:pPr>
        <w:widowControl/>
        <w:shd w:val="clear" w:color="auto" w:fill="FFFFFF"/>
        <w:spacing w:before="100" w:beforeAutospacing="1" w:after="100" w:afterAutospacing="1" w:line="384" w:lineRule="atLeast"/>
        <w:rPr>
          <w:rFonts w:ascii="Karla" w:eastAsia="新細明體" w:hAnsi="Karla" w:cs="新細明體" w:hint="eastAsia"/>
          <w:kern w:val="0"/>
          <w:szCs w:val="24"/>
        </w:rPr>
      </w:pPr>
    </w:p>
    <w:p w:rsidR="002924A1" w:rsidRDefault="002924A1" w:rsidP="007E54A1">
      <w:pPr>
        <w:widowControl/>
        <w:shd w:val="clear" w:color="auto" w:fill="FFFFFF"/>
        <w:spacing w:before="100" w:beforeAutospacing="1" w:after="100" w:afterAutospacing="1" w:line="384" w:lineRule="atLeast"/>
        <w:rPr>
          <w:rFonts w:ascii="Karla" w:eastAsia="新細明體" w:hAnsi="Karla" w:cs="新細明體" w:hint="eastAsia"/>
          <w:kern w:val="0"/>
          <w:szCs w:val="24"/>
        </w:rPr>
      </w:pPr>
    </w:p>
    <w:p w:rsidR="002924A1" w:rsidRDefault="002924A1" w:rsidP="007E54A1">
      <w:pPr>
        <w:widowControl/>
        <w:shd w:val="clear" w:color="auto" w:fill="FFFFFF"/>
        <w:spacing w:before="100" w:beforeAutospacing="1" w:after="100" w:afterAutospacing="1" w:line="384" w:lineRule="atLeast"/>
        <w:rPr>
          <w:rFonts w:ascii="Karla" w:eastAsia="新細明體" w:hAnsi="Karla" w:cs="新細明體" w:hint="eastAsia"/>
          <w:kern w:val="0"/>
          <w:szCs w:val="24"/>
        </w:rPr>
      </w:pPr>
    </w:p>
    <w:p w:rsidR="002924A1" w:rsidRPr="002924A1" w:rsidRDefault="002924A1" w:rsidP="007E54A1">
      <w:pPr>
        <w:widowControl/>
        <w:shd w:val="clear" w:color="auto" w:fill="FFFFFF"/>
        <w:spacing w:before="100" w:beforeAutospacing="1" w:after="100" w:afterAutospacing="1" w:line="384" w:lineRule="atLeast"/>
        <w:rPr>
          <w:rFonts w:ascii="微軟正黑體" w:eastAsia="微軟正黑體" w:hAnsi="微軟正黑體" w:cs="新細明體"/>
          <w:b/>
          <w:kern w:val="0"/>
          <w:sz w:val="18"/>
          <w:szCs w:val="18"/>
        </w:rPr>
      </w:pPr>
      <w:r w:rsidRPr="002924A1">
        <w:rPr>
          <w:rFonts w:ascii="微軟正黑體" w:eastAsia="微軟正黑體" w:hAnsi="微軟正黑體" w:cs="新細明體" w:hint="eastAsia"/>
          <w:b/>
          <w:kern w:val="0"/>
          <w:sz w:val="18"/>
          <w:szCs w:val="18"/>
        </w:rPr>
        <w:t>2</w:t>
      </w:r>
    </w:p>
    <w:sectPr w:rsidR="002924A1" w:rsidRPr="002924A1" w:rsidSect="007E54A1">
      <w:pgSz w:w="14570" w:h="20636" w:code="12"/>
      <w:pgMar w:top="1440" w:right="1800" w:bottom="1440" w:left="1800" w:header="851" w:footer="992" w:gutter="0"/>
      <w:cols w:num="2" w:space="425"/>
      <w:docGrid w:type="lines"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77EF3" w:rsidRDefault="00077EF3" w:rsidP="00077EF3">
      <w:r>
        <w:separator/>
      </w:r>
    </w:p>
  </w:endnote>
  <w:endnote w:type="continuationSeparator" w:id="0">
    <w:p w:rsidR="00077EF3" w:rsidRDefault="00077EF3" w:rsidP="00077EF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微軟正黑體">
    <w:panose1 w:val="020B0604030504040204"/>
    <w:charset w:val="88"/>
    <w:family w:val="swiss"/>
    <w:pitch w:val="variable"/>
    <w:sig w:usb0="00000087" w:usb1="288F4000" w:usb2="00000016" w:usb3="00000000" w:csb0="00100009" w:csb1="00000000"/>
  </w:font>
  <w:font w:name="Noto Sans TC">
    <w:altName w:val="Times New Roman"/>
    <w:panose1 w:val="00000000000000000000"/>
    <w:charset w:val="00"/>
    <w:family w:val="roman"/>
    <w:notTrueType/>
    <w:pitch w:val="default"/>
  </w:font>
  <w:font w:name="標楷體">
    <w:panose1 w:val="03000509000000000000"/>
    <w:charset w:val="88"/>
    <w:family w:val="script"/>
    <w:pitch w:val="fixed"/>
    <w:sig w:usb0="00000003" w:usb1="080E0000" w:usb2="00000016" w:usb3="00000000" w:csb0="00100001" w:csb1="00000000"/>
  </w:font>
  <w:font w:name="Karla">
    <w:altName w:val="Times New Roman"/>
    <w:panose1 w:val="00000000000000000000"/>
    <w:charset w:val="00"/>
    <w:family w:val="roman"/>
    <w:notTrueType/>
    <w:pitch w:val="default"/>
  </w:font>
  <w:font w:name="Arial">
    <w:panose1 w:val="020B0604020202020204"/>
    <w:charset w:val="00"/>
    <w:family w:val="swiss"/>
    <w:pitch w:val="variable"/>
    <w:sig w:usb0="E0002AFF" w:usb1="C0007843" w:usb2="00000009" w:usb3="00000000" w:csb0="000001FF" w:csb1="00000000"/>
  </w:font>
  <w:font w:name="inherit">
    <w:altName w:val="Times New Roman"/>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77EF3" w:rsidRDefault="00077EF3" w:rsidP="00077EF3">
      <w:r>
        <w:separator/>
      </w:r>
    </w:p>
  </w:footnote>
  <w:footnote w:type="continuationSeparator" w:id="0">
    <w:p w:rsidR="00077EF3" w:rsidRDefault="00077EF3" w:rsidP="00077EF3">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80"/>
  <w:drawingGridHorizontalSpacing w:val="120"/>
  <w:displayHorizontalDrawingGridEvery w:val="0"/>
  <w:displayVerticalDrawingGridEvery w:val="2"/>
  <w:characterSpacingControl w:val="compressPunctuation"/>
  <w:hdrShapeDefaults>
    <o:shapedefaults v:ext="edit" spidmax="4097"/>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71B5D"/>
    <w:rsid w:val="00032B5B"/>
    <w:rsid w:val="000635E8"/>
    <w:rsid w:val="00077EF3"/>
    <w:rsid w:val="000C6F08"/>
    <w:rsid w:val="00153FC4"/>
    <w:rsid w:val="001801AC"/>
    <w:rsid w:val="002064B4"/>
    <w:rsid w:val="002924A1"/>
    <w:rsid w:val="00371B5D"/>
    <w:rsid w:val="003E3383"/>
    <w:rsid w:val="0052103C"/>
    <w:rsid w:val="00550075"/>
    <w:rsid w:val="00645ADC"/>
    <w:rsid w:val="006E559E"/>
    <w:rsid w:val="007E54A1"/>
    <w:rsid w:val="00884444"/>
    <w:rsid w:val="008D20CF"/>
    <w:rsid w:val="00982354"/>
    <w:rsid w:val="00A55435"/>
    <w:rsid w:val="00C556BD"/>
    <w:rsid w:val="00D15DAA"/>
    <w:rsid w:val="00D80E49"/>
    <w:rsid w:val="00EC78E5"/>
    <w:rsid w:val="00ED056C"/>
    <w:rsid w:val="00EE2FE8"/>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51EAB94D"/>
  <w15:chartTrackingRefBased/>
  <w15:docId w15:val="{E87C9927-C90F-452D-A312-7C0B4A2294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15DAA"/>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A55435"/>
    <w:rPr>
      <w:color w:val="0563C1" w:themeColor="hyperlink"/>
      <w:u w:val="single"/>
    </w:rPr>
  </w:style>
  <w:style w:type="character" w:styleId="a4">
    <w:name w:val="line number"/>
    <w:basedOn w:val="a0"/>
    <w:uiPriority w:val="99"/>
    <w:semiHidden/>
    <w:unhideWhenUsed/>
    <w:rsid w:val="006E559E"/>
  </w:style>
  <w:style w:type="paragraph" w:styleId="a5">
    <w:name w:val="Balloon Text"/>
    <w:basedOn w:val="a"/>
    <w:link w:val="a6"/>
    <w:uiPriority w:val="99"/>
    <w:semiHidden/>
    <w:unhideWhenUsed/>
    <w:rsid w:val="008D20CF"/>
    <w:rPr>
      <w:rFonts w:asciiTheme="majorHAnsi" w:eastAsiaTheme="majorEastAsia" w:hAnsiTheme="majorHAnsi" w:cstheme="majorBidi"/>
      <w:sz w:val="18"/>
      <w:szCs w:val="18"/>
    </w:rPr>
  </w:style>
  <w:style w:type="character" w:customStyle="1" w:styleId="a6">
    <w:name w:val="註解方塊文字 字元"/>
    <w:basedOn w:val="a0"/>
    <w:link w:val="a5"/>
    <w:uiPriority w:val="99"/>
    <w:semiHidden/>
    <w:rsid w:val="008D20CF"/>
    <w:rPr>
      <w:rFonts w:asciiTheme="majorHAnsi" w:eastAsiaTheme="majorEastAsia" w:hAnsiTheme="majorHAnsi" w:cstheme="majorBidi"/>
      <w:sz w:val="18"/>
      <w:szCs w:val="18"/>
    </w:rPr>
  </w:style>
  <w:style w:type="paragraph" w:styleId="a7">
    <w:name w:val="header"/>
    <w:basedOn w:val="a"/>
    <w:link w:val="a8"/>
    <w:uiPriority w:val="99"/>
    <w:unhideWhenUsed/>
    <w:rsid w:val="00077EF3"/>
    <w:pPr>
      <w:tabs>
        <w:tab w:val="center" w:pos="4153"/>
        <w:tab w:val="right" w:pos="8306"/>
      </w:tabs>
      <w:snapToGrid w:val="0"/>
    </w:pPr>
    <w:rPr>
      <w:sz w:val="20"/>
      <w:szCs w:val="20"/>
    </w:rPr>
  </w:style>
  <w:style w:type="character" w:customStyle="1" w:styleId="a8">
    <w:name w:val="頁首 字元"/>
    <w:basedOn w:val="a0"/>
    <w:link w:val="a7"/>
    <w:uiPriority w:val="99"/>
    <w:rsid w:val="00077EF3"/>
    <w:rPr>
      <w:sz w:val="20"/>
      <w:szCs w:val="20"/>
    </w:rPr>
  </w:style>
  <w:style w:type="paragraph" w:styleId="a9">
    <w:name w:val="footer"/>
    <w:basedOn w:val="a"/>
    <w:link w:val="aa"/>
    <w:uiPriority w:val="99"/>
    <w:unhideWhenUsed/>
    <w:rsid w:val="00077EF3"/>
    <w:pPr>
      <w:tabs>
        <w:tab w:val="center" w:pos="4153"/>
        <w:tab w:val="right" w:pos="8306"/>
      </w:tabs>
      <w:snapToGrid w:val="0"/>
    </w:pPr>
    <w:rPr>
      <w:sz w:val="20"/>
      <w:szCs w:val="20"/>
    </w:rPr>
  </w:style>
  <w:style w:type="character" w:customStyle="1" w:styleId="aa">
    <w:name w:val="頁尾 字元"/>
    <w:basedOn w:val="a0"/>
    <w:link w:val="a9"/>
    <w:uiPriority w:val="99"/>
    <w:rsid w:val="00077EF3"/>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5406336">
      <w:bodyDiv w:val="1"/>
      <w:marLeft w:val="0"/>
      <w:marRight w:val="0"/>
      <w:marTop w:val="0"/>
      <w:marBottom w:val="0"/>
      <w:divBdr>
        <w:top w:val="none" w:sz="0" w:space="0" w:color="auto"/>
        <w:left w:val="none" w:sz="0" w:space="0" w:color="auto"/>
        <w:bottom w:val="none" w:sz="0" w:space="0" w:color="auto"/>
        <w:right w:val="none" w:sz="0" w:space="0" w:color="auto"/>
      </w:divBdr>
      <w:divsChild>
        <w:div w:id="1096369604">
          <w:marLeft w:val="0"/>
          <w:marRight w:val="0"/>
          <w:marTop w:val="0"/>
          <w:marBottom w:val="288"/>
          <w:divBdr>
            <w:top w:val="none" w:sz="0" w:space="0" w:color="auto"/>
            <w:left w:val="none" w:sz="0" w:space="0" w:color="auto"/>
            <w:bottom w:val="none" w:sz="0" w:space="0" w:color="auto"/>
            <w:right w:val="none" w:sz="0" w:space="0" w:color="auto"/>
          </w:divBdr>
        </w:div>
      </w:divsChild>
    </w:div>
    <w:div w:id="802966545">
      <w:bodyDiv w:val="1"/>
      <w:marLeft w:val="0"/>
      <w:marRight w:val="0"/>
      <w:marTop w:val="0"/>
      <w:marBottom w:val="0"/>
      <w:divBdr>
        <w:top w:val="none" w:sz="0" w:space="0" w:color="auto"/>
        <w:left w:val="none" w:sz="0" w:space="0" w:color="auto"/>
        <w:bottom w:val="none" w:sz="0" w:space="0" w:color="auto"/>
        <w:right w:val="none" w:sz="0" w:space="0" w:color="auto"/>
      </w:divBdr>
    </w:div>
    <w:div w:id="990906946">
      <w:bodyDiv w:val="1"/>
      <w:marLeft w:val="0"/>
      <w:marRight w:val="0"/>
      <w:marTop w:val="0"/>
      <w:marBottom w:val="0"/>
      <w:divBdr>
        <w:top w:val="none" w:sz="0" w:space="0" w:color="auto"/>
        <w:left w:val="none" w:sz="0" w:space="0" w:color="auto"/>
        <w:bottom w:val="none" w:sz="0" w:space="0" w:color="auto"/>
        <w:right w:val="none" w:sz="0" w:space="0" w:color="auto"/>
      </w:divBdr>
    </w:div>
    <w:div w:id="1055930290">
      <w:bodyDiv w:val="1"/>
      <w:marLeft w:val="0"/>
      <w:marRight w:val="0"/>
      <w:marTop w:val="0"/>
      <w:marBottom w:val="0"/>
      <w:divBdr>
        <w:top w:val="none" w:sz="0" w:space="0" w:color="auto"/>
        <w:left w:val="none" w:sz="0" w:space="0" w:color="auto"/>
        <w:bottom w:val="none" w:sz="0" w:space="0" w:color="auto"/>
        <w:right w:val="none" w:sz="0" w:space="0" w:color="auto"/>
      </w:divBdr>
    </w:div>
    <w:div w:id="1223716336">
      <w:bodyDiv w:val="1"/>
      <w:marLeft w:val="0"/>
      <w:marRight w:val="0"/>
      <w:marTop w:val="0"/>
      <w:marBottom w:val="0"/>
      <w:divBdr>
        <w:top w:val="none" w:sz="0" w:space="0" w:color="auto"/>
        <w:left w:val="none" w:sz="0" w:space="0" w:color="auto"/>
        <w:bottom w:val="none" w:sz="0" w:space="0" w:color="auto"/>
        <w:right w:val="none" w:sz="0" w:space="0" w:color="auto"/>
      </w:divBdr>
    </w:div>
    <w:div w:id="1971351263">
      <w:bodyDiv w:val="1"/>
      <w:marLeft w:val="0"/>
      <w:marRight w:val="0"/>
      <w:marTop w:val="0"/>
      <w:marBottom w:val="0"/>
      <w:divBdr>
        <w:top w:val="none" w:sz="0" w:space="0" w:color="auto"/>
        <w:left w:val="none" w:sz="0" w:space="0" w:color="auto"/>
        <w:bottom w:val="none" w:sz="0" w:space="0" w:color="auto"/>
        <w:right w:val="none" w:sz="0" w:space="0" w:color="auto"/>
      </w:divBdr>
      <w:divsChild>
        <w:div w:id="1621839574">
          <w:marLeft w:val="0"/>
          <w:marRight w:val="0"/>
          <w:marTop w:val="0"/>
          <w:marBottom w:val="0"/>
          <w:divBdr>
            <w:top w:val="none" w:sz="0" w:space="0" w:color="auto"/>
            <w:left w:val="none" w:sz="0" w:space="0" w:color="auto"/>
            <w:bottom w:val="none" w:sz="0" w:space="0" w:color="auto"/>
            <w:right w:val="none" w:sz="0" w:space="0" w:color="auto"/>
          </w:divBdr>
        </w:div>
      </w:divsChild>
    </w:div>
    <w:div w:id="2124377834">
      <w:bodyDiv w:val="1"/>
      <w:marLeft w:val="0"/>
      <w:marRight w:val="0"/>
      <w:marTop w:val="0"/>
      <w:marBottom w:val="0"/>
      <w:divBdr>
        <w:top w:val="none" w:sz="0" w:space="0" w:color="auto"/>
        <w:left w:val="none" w:sz="0" w:space="0" w:color="auto"/>
        <w:bottom w:val="none" w:sz="0" w:space="0" w:color="auto"/>
        <w:right w:val="none" w:sz="0" w:space="0" w:color="auto"/>
      </w:divBdr>
      <w:divsChild>
        <w:div w:id="1698582181">
          <w:marLeft w:val="0"/>
          <w:marRight w:val="0"/>
          <w:marTop w:val="0"/>
          <w:marBottom w:val="210"/>
          <w:divBdr>
            <w:top w:val="none" w:sz="0" w:space="0" w:color="auto"/>
            <w:left w:val="none" w:sz="0" w:space="0" w:color="auto"/>
            <w:bottom w:val="none" w:sz="0" w:space="0" w:color="auto"/>
            <w:right w:val="none" w:sz="0" w:space="0" w:color="auto"/>
          </w:divBdr>
        </w:div>
        <w:div w:id="925306864">
          <w:marLeft w:val="0"/>
          <w:marRight w:val="0"/>
          <w:marTop w:val="0"/>
          <w:marBottom w:val="210"/>
          <w:divBdr>
            <w:top w:val="none" w:sz="0" w:space="0" w:color="auto"/>
            <w:left w:val="none" w:sz="0" w:space="0" w:color="auto"/>
            <w:bottom w:val="none" w:sz="0" w:space="0" w:color="auto"/>
            <w:right w:val="none" w:sz="0" w:space="0" w:color="auto"/>
          </w:divBdr>
        </w:div>
        <w:div w:id="1879735191">
          <w:marLeft w:val="0"/>
          <w:marRight w:val="0"/>
          <w:marTop w:val="0"/>
          <w:marBottom w:val="21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642</TotalTime>
  <Pages>2</Pages>
  <Words>450</Words>
  <Characters>2570</Characters>
  <Application>Microsoft Office Word</Application>
  <DocSecurity>0</DocSecurity>
  <Lines>21</Lines>
  <Paragraphs>6</Paragraphs>
  <ScaleCrop>false</ScaleCrop>
  <Company/>
  <LinksUpToDate>false</LinksUpToDate>
  <CharactersWithSpaces>3014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Sunny Lin</cp:lastModifiedBy>
  <cp:revision>12</cp:revision>
  <cp:lastPrinted>2021-04-14T03:37:00Z</cp:lastPrinted>
  <dcterms:created xsi:type="dcterms:W3CDTF">2021-04-12T00:30:00Z</dcterms:created>
  <dcterms:modified xsi:type="dcterms:W3CDTF">2021-04-15T15:59:00Z</dcterms:modified>
</cp:coreProperties>
</file>