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647" w:rsidRPr="00210647" w:rsidRDefault="00210647" w:rsidP="00210647">
      <w:pPr>
        <w:widowControl/>
        <w:shd w:val="clear" w:color="auto" w:fill="F2F2F2"/>
        <w:spacing w:after="150"/>
        <w:outlineLvl w:val="0"/>
        <w:rPr>
          <w:rFonts w:ascii="Times New Roman" w:eastAsia="微軟正黑體" w:hAnsi="Times New Roman" w:cs="Times New Roman"/>
          <w:b/>
          <w:bCs/>
          <w:color w:val="000000"/>
          <w:kern w:val="36"/>
          <w:sz w:val="36"/>
          <w:szCs w:val="36"/>
        </w:rPr>
      </w:pPr>
      <w:r w:rsidRPr="00210647">
        <w:rPr>
          <w:rFonts w:ascii="Times New Roman" w:eastAsia="微軟正黑體" w:hAnsi="Times New Roman" w:cs="Times New Roman"/>
          <w:b/>
          <w:bCs/>
          <w:color w:val="000000"/>
          <w:kern w:val="36"/>
          <w:sz w:val="36"/>
          <w:szCs w:val="36"/>
        </w:rPr>
        <w:t>從「花園城市」到「城市花園」，打造一個與自然共存的未來</w:t>
      </w:r>
    </w:p>
    <w:p w:rsidR="00210647" w:rsidRPr="00210647" w:rsidRDefault="00210647" w:rsidP="00210647">
      <w:pPr>
        <w:widowControl/>
        <w:shd w:val="clear" w:color="auto" w:fill="F2F2F2"/>
        <w:rPr>
          <w:rFonts w:ascii="微軟正黑體" w:eastAsia="微軟正黑體" w:hAnsi="微軟正黑體" w:cs="新細明體" w:hint="eastAsia"/>
          <w:color w:val="777777"/>
          <w:kern w:val="0"/>
          <w:sz w:val="27"/>
          <w:szCs w:val="27"/>
        </w:rPr>
      </w:pPr>
      <w:r w:rsidRPr="00210647">
        <w:rPr>
          <w:rFonts w:ascii="微軟正黑體" w:eastAsia="微軟正黑體" w:hAnsi="微軟正黑體" w:cs="新細明體" w:hint="eastAsia"/>
          <w:color w:val="000000"/>
          <w:kern w:val="0"/>
          <w:sz w:val="27"/>
          <w:szCs w:val="27"/>
        </w:rPr>
        <w:t>作者 </w:t>
      </w:r>
      <w:hyperlink r:id="rId5" w:history="1">
        <w:r w:rsidRPr="00210647">
          <w:rPr>
            <w:rFonts w:ascii="微軟正黑體" w:eastAsia="微軟正黑體" w:hAnsi="微軟正黑體" w:cs="新細明體" w:hint="eastAsia"/>
            <w:color w:val="000000"/>
            <w:kern w:val="0"/>
            <w:sz w:val="27"/>
            <w:szCs w:val="27"/>
          </w:rPr>
          <w:t>郭瓊瑩主講</w:t>
        </w:r>
      </w:hyperlink>
      <w:r w:rsidRPr="00210647">
        <w:rPr>
          <w:rFonts w:ascii="微軟正黑體" w:eastAsia="微軟正黑體" w:hAnsi="微軟正黑體" w:cs="新細明體" w:hint="eastAsia"/>
          <w:color w:val="000000"/>
          <w:kern w:val="0"/>
          <w:sz w:val="27"/>
          <w:szCs w:val="27"/>
        </w:rPr>
        <w:t> </w:t>
      </w:r>
      <w:hyperlink r:id="rId6" w:history="1">
        <w:r w:rsidRPr="00210647">
          <w:rPr>
            <w:rFonts w:ascii="微軟正黑體" w:eastAsia="微軟正黑體" w:hAnsi="微軟正黑體" w:cs="新細明體" w:hint="eastAsia"/>
            <w:color w:val="000000"/>
            <w:kern w:val="0"/>
            <w:sz w:val="27"/>
            <w:szCs w:val="27"/>
          </w:rPr>
          <w:t>葉嘉雯整理</w:t>
        </w:r>
      </w:hyperlink>
      <w:r w:rsidR="009C289C">
        <w:rPr>
          <w:rFonts w:ascii="微軟正黑體" w:eastAsia="微軟正黑體" w:hAnsi="微軟正黑體" w:cs="新細明體" w:hint="eastAsia"/>
          <w:color w:val="000000"/>
          <w:kern w:val="0"/>
          <w:sz w:val="27"/>
          <w:szCs w:val="27"/>
        </w:rPr>
        <w:t xml:space="preserve">                    </w:t>
      </w:r>
      <w:r w:rsidRPr="00210647">
        <w:rPr>
          <w:rFonts w:ascii="微軟正黑體" w:eastAsia="微軟正黑體" w:hAnsi="微軟正黑體" w:cs="新細明體" w:hint="eastAsia"/>
          <w:color w:val="777777"/>
          <w:kern w:val="0"/>
          <w:sz w:val="27"/>
          <w:szCs w:val="27"/>
        </w:rPr>
        <w:t>2019-12-28</w:t>
      </w:r>
      <w:r w:rsidR="009C289C">
        <w:rPr>
          <w:rFonts w:ascii="微軟正黑體" w:eastAsia="微軟正黑體" w:hAnsi="微軟正黑體" w:cs="新細明體" w:hint="eastAsia"/>
          <w:color w:val="777777"/>
          <w:kern w:val="0"/>
          <w:sz w:val="27"/>
          <w:szCs w:val="27"/>
        </w:rPr>
        <w:t>獨立評論＠天下雜誌</w:t>
      </w:r>
      <w:r w:rsidR="009C289C">
        <w:rPr>
          <w:rFonts w:ascii="微軟正黑體" w:eastAsia="微軟正黑體" w:hAnsi="微軟正黑體" w:cs="新細明體"/>
          <w:color w:val="777777"/>
          <w:kern w:val="0"/>
          <w:sz w:val="27"/>
          <w:szCs w:val="27"/>
        </w:rPr>
        <w:br/>
      </w:r>
      <w:r w:rsidR="009C289C">
        <w:rPr>
          <w:rFonts w:ascii="微軟正黑體" w:eastAsia="微軟正黑體" w:hAnsi="微軟正黑體" w:cs="新細明體" w:hint="eastAsia"/>
          <w:color w:val="777777"/>
          <w:kern w:val="0"/>
          <w:sz w:val="27"/>
          <w:szCs w:val="27"/>
        </w:rPr>
        <w:t>資料來源：</w:t>
      </w:r>
      <w:r w:rsidR="009C289C" w:rsidRPr="009C289C">
        <w:rPr>
          <w:rFonts w:ascii="微軟正黑體" w:eastAsia="微軟正黑體" w:hAnsi="微軟正黑體" w:cs="新細明體"/>
          <w:color w:val="777777"/>
          <w:kern w:val="0"/>
          <w:sz w:val="27"/>
          <w:szCs w:val="27"/>
        </w:rPr>
        <w:t>https://opinion.cw.com.tw/blog/profile/466/article/8885</w:t>
      </w:r>
    </w:p>
    <w:p w:rsidR="00210647" w:rsidRPr="00210647" w:rsidRDefault="00210647" w:rsidP="0021064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210647"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6655981" cy="2828290"/>
            <wp:effectExtent l="0" t="0" r="0" b="0"/>
            <wp:docPr id="6" name="圖片 6" descr="https://storage.googleapis.com/opinion-cms-cwg-tw/article/201912/article-5e05d47b04a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googleapis.com/opinion-cms-cwg-tw/article/201912/article-5e05d47b04a2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533" cy="28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647">
        <w:rPr>
          <w:rFonts w:ascii="新細明體" w:eastAsia="新細明體" w:hAnsi="新細明體" w:cs="新細明體"/>
          <w:color w:val="777777"/>
          <w:kern w:val="0"/>
          <w:szCs w:val="24"/>
        </w:rPr>
        <w:t>城市設計必須建立在人與生物、天然環境共融的基礎上。</w:t>
      </w:r>
      <w:r w:rsidRPr="00210647">
        <w:rPr>
          <w:rFonts w:ascii="新細明體" w:eastAsia="新細明體" w:hAnsi="新細明體" w:cs="新細明體"/>
          <w:kern w:val="0"/>
          <w:szCs w:val="24"/>
        </w:rPr>
        <w:t> </w:t>
      </w:r>
      <w:r w:rsidRPr="00210647">
        <w:rPr>
          <w:rFonts w:ascii="新細明體" w:eastAsia="新細明體" w:hAnsi="新細明體" w:cs="新細明體"/>
          <w:color w:val="777777"/>
          <w:kern w:val="0"/>
          <w:szCs w:val="24"/>
        </w:rPr>
        <w:t>圖片來源：</w:t>
      </w:r>
      <w:proofErr w:type="spellStart"/>
      <w:r w:rsidRPr="00210647">
        <w:rPr>
          <w:rFonts w:ascii="新細明體" w:eastAsia="新細明體" w:hAnsi="新細明體" w:cs="新細明體"/>
          <w:color w:val="777777"/>
          <w:kern w:val="0"/>
          <w:szCs w:val="24"/>
        </w:rPr>
        <w:t>Shutterstock</w:t>
      </w:r>
      <w:proofErr w:type="spellEnd"/>
    </w:p>
    <w:p w:rsidR="00210647" w:rsidRPr="00210647" w:rsidRDefault="00210647" w:rsidP="00210647">
      <w:pPr>
        <w:widowControl/>
        <w:textAlignment w:val="center"/>
        <w:rPr>
          <w:rFonts w:ascii="新細明體" w:eastAsia="新細明體" w:hAnsi="新細明體" w:cs="新細明體"/>
          <w:kern w:val="0"/>
          <w:sz w:val="2"/>
          <w:szCs w:val="2"/>
        </w:rPr>
      </w:pP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「台灣最美麗的風景是『人』」這句話流傳已久，許多外國觀光客對於台灣溫暖醇厚的人情，印象深刻。然而，除了「人」與「天然美景」之外，台灣居民所營造的景物氛圍，是否夠美？</w:t>
      </w:r>
    </w:p>
    <w:p w:rsid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文化大學景觀學系郭瓊瑩教授，是台灣推動生態工法的先驅。長年參與台灣景觀設計，也常走訪世界各國，觀摩外國城市建設。她認為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所有設計都必須建立在人與生物、天然環境共融的基礎上。</w:t>
      </w:r>
      <w:r w:rsidRPr="00210647">
        <w:rPr>
          <w:rFonts w:ascii="新細明體" w:eastAsia="新細明體" w:hAnsi="新細明體" w:cs="新細明體"/>
          <w:kern w:val="0"/>
          <w:szCs w:val="24"/>
        </w:rPr>
        <w:t>如果只以「家」為單位來思索環境景觀，仍不足以讓一個城市舒適、健康、美麗，還需以不同尺度、面向與層級來思考，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擘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劃出更具人性化的生活基礎建設與整體氛圍。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 w:hint="eastAsia"/>
          <w:kern w:val="0"/>
          <w:szCs w:val="24"/>
        </w:rPr>
      </w:pPr>
    </w:p>
    <w:p w:rsidR="00210647" w:rsidRPr="00210647" w:rsidRDefault="00210647" w:rsidP="00210647">
      <w:pPr>
        <w:widowControl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06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什麼是花園城市？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「花園城市」是英國人霍華德在1898年提倡的城市</w:t>
      </w:r>
      <w:proofErr w:type="gramStart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規</w:t>
      </w:r>
      <w:proofErr w:type="gramEnd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畫理論。</w:t>
      </w:r>
      <w:r w:rsidRPr="00210647">
        <w:rPr>
          <w:rFonts w:ascii="新細明體" w:eastAsia="新細明體" w:hAnsi="新細明體" w:cs="新細明體"/>
          <w:kern w:val="0"/>
          <w:szCs w:val="24"/>
        </w:rPr>
        <w:t>霍華德是一名記者，他在21歲時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到美國農場工作，雖然環境不錯，但工作很辛苦、交通不便。</w:t>
      </w:r>
      <w:r w:rsidRPr="00210647">
        <w:rPr>
          <w:rFonts w:ascii="新細明體" w:eastAsia="新細明體" w:hAnsi="新細明體" w:cs="新細明體"/>
          <w:kern w:val="0"/>
          <w:szCs w:val="24"/>
        </w:rPr>
        <w:t>受到當時理想主義影響，有烏托邦情懷的霍華德在1898年出版了著作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《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明日．通往改革的和平之路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》（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To-morrow: a Peaceful Path to Real Reform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）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。他認為，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一個好的城鎮</w:t>
      </w:r>
      <w:r w:rsidRPr="00210647">
        <w:rPr>
          <w:rFonts w:ascii="新細明體" w:eastAsia="新細明體" w:hAnsi="新細明體" w:cs="新細明體"/>
          <w:kern w:val="0"/>
          <w:szCs w:val="24"/>
        </w:rPr>
        <w:t>，大約2,800公頃，人口不能超過32,000人，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都市規劃呈同心圓狀，人們在裡面可以自給自足，工廠、農場、辦公空間都加以區隔，民眾有開放空間、公園和許多放射線的林蔭大道。如果人口增多，就在附近新建幾座田園城市，相當於現在衛星城市的概念。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lastRenderedPageBreak/>
        <w:t>霍華德的花園城市就是希望將人居住的社區包圍在田地或花園間，藉此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改善工業革命後人口過多而變得黑暗雜亂的景觀</w:t>
      </w:r>
      <w:r w:rsidRPr="00210647">
        <w:rPr>
          <w:rFonts w:ascii="新細明體" w:eastAsia="新細明體" w:hAnsi="新細明體" w:cs="新細明體"/>
          <w:kern w:val="0"/>
          <w:szCs w:val="24"/>
        </w:rPr>
        <w:t>，營造出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更貼近自然環境的居住生活空間，同時也平衡住宅區、工業區、農業區比例的一種城市規劃理念。</w:t>
      </w:r>
      <w:r w:rsidRPr="00210647">
        <w:rPr>
          <w:rFonts w:ascii="新細明體" w:eastAsia="新細明體" w:hAnsi="新細明體" w:cs="新細明體"/>
          <w:kern w:val="0"/>
          <w:szCs w:val="24"/>
        </w:rPr>
        <w:t>1903年，第一座花園城市萊奇沃思開工建設，將霍華德的構想付諸實踐。作為英國甚至是世界第一座花園城市，萊奇沃思的歷史經驗到今日，仍是世界各國參考借鏡之處。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建造一個有城市運作機能，又兼具生活生產空間品質與規模的城市</w:t>
      </w:r>
      <w:r w:rsidRPr="00210647">
        <w:rPr>
          <w:rFonts w:ascii="新細明體" w:eastAsia="新細明體" w:hAnsi="新細明體" w:cs="新細明體"/>
          <w:kern w:val="0"/>
          <w:szCs w:val="24"/>
        </w:rPr>
        <w:t>，花園城市的概念在全球廣泛傳播。而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台灣也有這樣一座花園城市，就是南投的中興新村。</w:t>
      </w:r>
      <w:r w:rsidRPr="00210647">
        <w:rPr>
          <w:rFonts w:ascii="新細明體" w:eastAsia="新細明體" w:hAnsi="新細明體" w:cs="新細明體"/>
          <w:kern w:val="0"/>
          <w:szCs w:val="24"/>
        </w:rPr>
        <w:t>中興新村雖然只有700公頃，在那個年代有2萬多人在這裡居住、工作，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當時的建設理念是人車分道，有林蔭道路，裡面設有醫院、高爾夫球場、體育館、圖書館、甚至有殯儀館。</w:t>
      </w:r>
      <w:r w:rsidRPr="00210647">
        <w:rPr>
          <w:rFonts w:ascii="新細明體" w:eastAsia="新細明體" w:hAnsi="新細明體" w:cs="新細明體"/>
          <w:kern w:val="0"/>
          <w:szCs w:val="24"/>
        </w:rPr>
        <w:t>今日雖然已經變遷，但其實花園城市的進展，就是一種烏托邦的境界，它未必能夠完全依照霍華德理念進行，但會不斷進展跟進化。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花園城市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攸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關著都市生態系統，希望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在工業化、都市化的進程中，市民老百姓不因為經濟成長，犧牲或遠離了鄉村生活，人民應享有田野綠地、清澈的水源與潔淨的空氣。</w:t>
      </w:r>
      <w:r w:rsidRPr="00210647">
        <w:rPr>
          <w:rFonts w:ascii="新細明體" w:eastAsia="新細明體" w:hAnsi="新細明體" w:cs="新細明體"/>
          <w:kern w:val="0"/>
          <w:szCs w:val="24"/>
        </w:rPr>
        <w:t>它的主軸精神在於這個城市是否健康？內在維生系統是否暢通？水與綠網絡是否完整？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許多市長都想借鏡，甚至超越新加坡。50年前李光耀建國時，就是以「花園城市」為目標，希望改變城市景觀，吸引外國人來投資。第二階段則是提升綠色基盤建設，除美觀外，更增加蓄洪、滯洪等公共建設的安全品質。因此除了公園、綠地、屋頂花園、綠色陸橋外，也擴建水庫、郊野公園，讓綠地的機能更為健全。</w:t>
      </w:r>
    </w:p>
    <w:p w:rsid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而新加坡的第三階段綠地政策，躍升為「城市花園」的境界，他們希望整個城市就像在一座大花園中。當然這個「花園」是形容詞也是動詞，也就是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大自然包圍著城市</w:t>
      </w:r>
      <w:r w:rsidRPr="00210647">
        <w:rPr>
          <w:rFonts w:ascii="新細明體" w:eastAsia="新細明體" w:hAnsi="新細明體" w:cs="新細明體"/>
          <w:kern w:val="0"/>
          <w:szCs w:val="24"/>
        </w:rPr>
        <w:t>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不再只是</w:t>
      </w:r>
      <w:proofErr w:type="gramStart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點綴式的</w:t>
      </w:r>
      <w:proofErr w:type="gramEnd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「花園綠地」</w:t>
      </w:r>
      <w:r w:rsidRPr="00210647">
        <w:rPr>
          <w:rFonts w:ascii="新細明體" w:eastAsia="新細明體" w:hAnsi="新細明體" w:cs="新細明體"/>
          <w:kern w:val="0"/>
          <w:szCs w:val="24"/>
        </w:rPr>
        <w:t>。也因此第三代城市發展重視融合生態與各維生網絡建設的「生態化」，除了屋頂花園、都市農園外，也關心排水系統是否能兼容生物廊道。政府花大錢請國外專家修復系統性的生態綠色基盤，透過一連串的整建，讓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許多郊山步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道成為綠色通道，市區道路安全島變成雨水花園。如果水質淨化了、空氣品質提升了，這些雨水花園可以是溼地，也可以是水生蔬菜園。</w:t>
      </w:r>
    </w:p>
    <w:p w:rsidR="009C289C" w:rsidRDefault="009C289C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</w:p>
    <w:p w:rsidR="009C289C" w:rsidRDefault="009C289C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</w:p>
    <w:p w:rsidR="00210647" w:rsidRPr="00210647" w:rsidRDefault="00210647" w:rsidP="00210647">
      <w:pPr>
        <w:widowControl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06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什麼是綠色基盤？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從花園城市、綠色城市、健康城市、生態城市、友善環境城市、環境共生城市到永續城市，一座城市不斷交集、演進。就像一個社區之所以會吸引人、留住人，除了美麗充滿綠意的環境之外，還需要有乾淨的空氣與水、和諧有秩序的社區生活，這正是健康社區與生態社區的交集。像是新加坡的人車分道、人行天橋、河川綠帶，人民可以搭乘便宜的水上計程車，從上游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直到海岸。荷蘭、德國的水岸社區沒有高樓大廈，人可以跟綠地共生。我們也希望未來淡水河、基隆河、磺溪、北磺溪甚至高屏溪，也能在高架橋下有這樣的空間，讓一個城市進化到讓人民愉悅舒適的層次。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在「景觀都市主義」理念的實踐下，城市規劃必須讓公園綠地、林蔭道路與不同尺度的棲地有系統性的規劃與串聯，以強化綠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意美質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與健全的環境生態結構。城市的進化與遠見，必須建置在科學理論基礎上。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過去不管是台灣或其他政府，總認為公共建設就是道路、橋樑、水溝。那個年代為了都市化，許多國家都犯了大錯，認為河川是一個處理污水的地方，所以常將河川溪流加蓋，擴建成高架橋、停車場，為了交通犧牲生態。例如韓國的清溪川、台灣的屏東萬年溪、台中的葫蘆墩，都是從歷史水文與民生發展，展現了現代水路再生、活化的絕佳範例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其實一個城市的淨化、美化，花園只是一個概念，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生活福祉才是核心</w:t>
      </w:r>
      <w:r w:rsidRPr="00210647">
        <w:rPr>
          <w:rFonts w:ascii="新細明體" w:eastAsia="新細明體" w:hAnsi="新細明體" w:cs="新細明體"/>
          <w:kern w:val="0"/>
          <w:szCs w:val="24"/>
        </w:rPr>
        <w:t>。如以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台灣桃園為例</w:t>
      </w:r>
      <w:r w:rsidRPr="00210647">
        <w:rPr>
          <w:rFonts w:ascii="新細明體" w:eastAsia="新細明體" w:hAnsi="新細明體" w:cs="新細明體"/>
          <w:kern w:val="0"/>
          <w:szCs w:val="24"/>
        </w:rPr>
        <w:t>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從清代開始就有很多水</w:t>
      </w:r>
      <w:proofErr w:type="gramStart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圳</w:t>
      </w:r>
      <w:proofErr w:type="gramEnd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系統，如果透過都市規劃，不只有工業區、商業區、住宅區，而是將整個城市都變成一個水與綠的系統。</w:t>
      </w:r>
      <w:r w:rsidRPr="00210647">
        <w:rPr>
          <w:rFonts w:ascii="新細明體" w:eastAsia="新細明體" w:hAnsi="新細明體" w:cs="新細明體"/>
          <w:kern w:val="0"/>
          <w:szCs w:val="24"/>
        </w:rPr>
        <w:t>像是著名的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京都哲學之道，它本身是水</w:t>
      </w:r>
      <w:proofErr w:type="gramStart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圳</w:t>
      </w:r>
      <w:proofErr w:type="gramEnd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系統，從琵琶湖引水進來，承辦的水利工程師有浪漫情懷，種了很多的櫻花，如今走進這個水</w:t>
      </w:r>
      <w:proofErr w:type="gramStart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圳</w:t>
      </w:r>
      <w:proofErr w:type="gramEnd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，看到的是櫻花大道。可見一個決策者、執行者，若是對人民的生活、環境有感，便能有責任的從長計議。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如何從花園城市邁向更生態的都市呢？除了綠地系統串聯，其實還有很多指標，像是二氧化碳、空氣品質、垃圾的管理等等。因為這都影響了我們的生命福祉。目前亞洲的綠色城市指標第一名還是新加坡，台北市也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入榜了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，因為我們在垃圾處理、交通建設、人本文化環境方面做得不錯，雖然與其他城市相比，公園還是較少，但是大安森林公園已經慢慢走向生態化。</w:t>
      </w:r>
    </w:p>
    <w:p w:rsidR="00210647" w:rsidRPr="00210647" w:rsidRDefault="00210647" w:rsidP="00210647">
      <w:pPr>
        <w:widowControl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06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怎麼從花園城市邁向綠色城市？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進入21世紀後，新加坡從花園城市晉升至城市花園，政府致力於「空中花園」，推廣高層建築垂直綠化，串聯各種不同單元尺度的微生態系統，這就好像一個都市是從一座大花園中「生長」、「茁壯」出來的。換言之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人類並不是都市生態系統中的主角，</w:t>
      </w:r>
      <w:bookmarkStart w:id="0" w:name="_GoBack"/>
      <w:bookmarkEnd w:id="0"/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所有的生物與非生物元素，都應該融入這個大系統，形成一個多樣性的生態棲地。城市中處處是綠地與花園，甚至連廢棄不用的鐵道，都成了讓植物生長的地方，且必須達到循環永續的目標。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一個國家、一個城市要能夠淨化，與世界接軌，讓民眾有感、有溫度，這些介面都必須環環相扣。看看我們生長、生活的台北市，有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親山廊道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系統、公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圳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系統、七星水利系統、國家公園，有淡水河、基隆河、磺溪等等，台北市民真的非常幸福，離開都市核心30分鐘就可以爬山。台北市已經慢慢走向霍華德所謂理想的花園城市。這個花園城市整合了生態，兼顧到生物多樣性及福祉，建構了北台灣很重要的一個保育綠網。像是一般常聽到的紫斑蝶、石虎，都在我們的生活環境中。如何從海岸、濕地、平原到丘陵，結合各地文化，把它串聯成一個網絡，這個樣的國土空間架構，必須要有市民的認知跟文化的鏈結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城市花園的實踐需要群策群力，不只是硬體建設，更需要柔性創造，因此需要五個重要角色，分別是決策者、規劃師、工程師、管理維護者、一般民眾。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決策者</w:t>
      </w:r>
      <w:r w:rsidRPr="00210647">
        <w:rPr>
          <w:rFonts w:ascii="新細明體" w:eastAsia="新細明體" w:hAnsi="新細明體" w:cs="新細明體"/>
          <w:kern w:val="0"/>
          <w:szCs w:val="24"/>
        </w:rPr>
        <w:t>必須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傾聽市民的需求，全盤思考城市發展與未來遠景</w:t>
      </w:r>
      <w:r w:rsidRPr="00210647">
        <w:rPr>
          <w:rFonts w:ascii="新細明體" w:eastAsia="新細明體" w:hAnsi="新細明體" w:cs="新細明體"/>
          <w:kern w:val="0"/>
          <w:szCs w:val="24"/>
        </w:rPr>
        <w:t>，透過一連串改進過程，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如訂定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目標、策略及行動計畫，由政府著手推動，帶動城市邁向生態之城。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規劃師</w:t>
      </w:r>
      <w:r w:rsidRPr="00210647">
        <w:rPr>
          <w:rFonts w:ascii="新細明體" w:eastAsia="新細明體" w:hAnsi="新細明體" w:cs="新細明體"/>
          <w:kern w:val="0"/>
          <w:szCs w:val="24"/>
        </w:rPr>
        <w:t>必須具有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專業知識</w:t>
      </w:r>
      <w:r w:rsidRPr="00210647">
        <w:rPr>
          <w:rFonts w:ascii="新細明體" w:eastAsia="新細明體" w:hAnsi="新細明體" w:cs="新細明體"/>
          <w:kern w:val="0"/>
          <w:szCs w:val="24"/>
        </w:rPr>
        <w:t>，利用永續經營的概念來營造規劃，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協助決策者制定</w:t>
      </w:r>
      <w:r w:rsidRPr="00210647">
        <w:rPr>
          <w:rFonts w:ascii="新細明體" w:eastAsia="新細明體" w:hAnsi="新細明體" w:cs="新細明體"/>
          <w:kern w:val="0"/>
          <w:szCs w:val="24"/>
        </w:rPr>
        <w:t>生態城市之策略。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工程師</w:t>
      </w:r>
      <w:r w:rsidRPr="00210647">
        <w:rPr>
          <w:rFonts w:ascii="新細明體" w:eastAsia="新細明體" w:hAnsi="新細明體" w:cs="新細明體"/>
          <w:kern w:val="0"/>
          <w:szCs w:val="24"/>
        </w:rPr>
        <w:t>則需具有人文思維、秉持人本精神、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節能減碳的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作法、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兼蓄藝術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實質。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管理維護者</w:t>
      </w:r>
      <w:r w:rsidRPr="00210647">
        <w:rPr>
          <w:rFonts w:ascii="新細明體" w:eastAsia="新細明體" w:hAnsi="新細明體" w:cs="新細明體"/>
          <w:kern w:val="0"/>
          <w:szCs w:val="24"/>
        </w:rPr>
        <w:t>要具有</w:t>
      </w:r>
      <w:proofErr w:type="gramStart"/>
      <w:r w:rsidRPr="00210647">
        <w:rPr>
          <w:rFonts w:ascii="新細明體" w:eastAsia="新細明體" w:hAnsi="新細明體" w:cs="新細明體"/>
          <w:kern w:val="0"/>
          <w:szCs w:val="24"/>
        </w:rPr>
        <w:t>節能減碳的</w:t>
      </w:r>
      <w:proofErr w:type="gramEnd"/>
      <w:r w:rsidRPr="00210647">
        <w:rPr>
          <w:rFonts w:ascii="新細明體" w:eastAsia="新細明體" w:hAnsi="新細明體" w:cs="新細明體"/>
          <w:kern w:val="0"/>
          <w:szCs w:val="24"/>
        </w:rPr>
        <w:t>觀念、達成永續經營的目標。而我們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民眾</w:t>
      </w:r>
      <w:r w:rsidRPr="00210647">
        <w:rPr>
          <w:rFonts w:ascii="新細明體" w:eastAsia="新細明體" w:hAnsi="新細明體" w:cs="新細明體"/>
          <w:kern w:val="0"/>
          <w:szCs w:val="24"/>
        </w:rPr>
        <w:t>必須</w:t>
      </w:r>
      <w:r w:rsidRPr="00210647">
        <w:rPr>
          <w:rFonts w:ascii="新細明體" w:eastAsia="新細明體" w:hAnsi="新細明體" w:cs="新細明體"/>
          <w:color w:val="FF0000"/>
          <w:kern w:val="0"/>
          <w:szCs w:val="24"/>
        </w:rPr>
        <w:t>關懷生態、建構生態意識與知識，甚至參與生態保育行動，因為生活就是生態城市環節的一部分。</w:t>
      </w:r>
      <w:r w:rsidRPr="00210647">
        <w:rPr>
          <w:rFonts w:ascii="新細明體" w:eastAsia="新細明體" w:hAnsi="新細明體" w:cs="新細明體"/>
          <w:kern w:val="0"/>
          <w:szCs w:val="24"/>
        </w:rPr>
        <w:t>理想的生態城市不只是口號，而是每一個市民應有的知識價值、思惟與生活目標，更是施政者當仁不讓的重責與義務。只有如此，人與生物才能在一個不斷都市化、工業化、人造化的城市發展中，逐漸實踐理想的生態烏托邦。</w:t>
      </w:r>
    </w:p>
    <w:p w:rsidR="00210647" w:rsidRPr="00210647" w:rsidRDefault="00210647" w:rsidP="00210647">
      <w:pPr>
        <w:widowControl/>
        <w:spacing w:before="480" w:after="4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210647">
        <w:rPr>
          <w:rFonts w:ascii="新細明體" w:eastAsia="新細明體" w:hAnsi="新細明體" w:cs="新細明體"/>
          <w:kern w:val="0"/>
          <w:szCs w:val="24"/>
        </w:rPr>
        <w:t>台灣有得天獨厚的山海景觀和生物資源，也具備豐富的多元文化，如果，每一個台灣居民都能從大處著眼、小處著手，把「家」的概念延伸到眼睛所見、腳步所及的地方，透過實際的行動，參與生態保護與環境美化，那麼，台灣之美才得以升級、得以永續。</w:t>
      </w:r>
    </w:p>
    <w:p w:rsidR="00CD33A5" w:rsidRPr="00210647" w:rsidRDefault="00CD33A5"/>
    <w:sectPr w:rsidR="00CD33A5" w:rsidRPr="00210647" w:rsidSect="0021064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D339D"/>
    <w:multiLevelType w:val="multilevel"/>
    <w:tmpl w:val="A99A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647"/>
    <w:rsid w:val="00210647"/>
    <w:rsid w:val="009C289C"/>
    <w:rsid w:val="00CD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D1CF9"/>
  <w15:chartTrackingRefBased/>
  <w15:docId w15:val="{2BE81FCD-538C-4AA5-B97C-E670223F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1064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106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1064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21064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10647"/>
    <w:rPr>
      <w:color w:val="0000FF"/>
      <w:u w:val="single"/>
    </w:rPr>
  </w:style>
  <w:style w:type="character" w:customStyle="1" w:styleId="img-txt">
    <w:name w:val="img-txt"/>
    <w:basedOn w:val="a0"/>
    <w:rsid w:val="00210647"/>
  </w:style>
  <w:style w:type="character" w:customStyle="1" w:styleId="source">
    <w:name w:val="source"/>
    <w:basedOn w:val="a0"/>
    <w:rsid w:val="00210647"/>
  </w:style>
  <w:style w:type="paragraph" w:styleId="Web">
    <w:name w:val="Normal (Web)"/>
    <w:basedOn w:val="a"/>
    <w:uiPriority w:val="99"/>
    <w:semiHidden/>
    <w:unhideWhenUsed/>
    <w:rsid w:val="0021064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9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37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489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9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4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53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pinion.cw.com.tw/search/doSearch?keyword=%E8%91%89%E5%98%89%E9%9B%AF%E6%95%B4%E7%90%86" TargetMode="External"/><Relationship Id="rId5" Type="http://schemas.openxmlformats.org/officeDocument/2006/relationships/hyperlink" Target="https://opinion.cw.com.tw/search/doSearch?keyword=%E9%83%AD%E7%93%8A%E7%91%A9%E4%B8%BB%E8%AC%9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cgps-teacher</cp:lastModifiedBy>
  <cp:revision>1</cp:revision>
  <dcterms:created xsi:type="dcterms:W3CDTF">2021-02-16T10:59:00Z</dcterms:created>
  <dcterms:modified xsi:type="dcterms:W3CDTF">2021-02-16T11:19:00Z</dcterms:modified>
</cp:coreProperties>
</file>