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CF3" w:rsidRPr="008F59ED" w:rsidRDefault="00EF4CF3" w:rsidP="00EF4CF3">
      <w:pPr>
        <w:pStyle w:val="ceag1"/>
        <w:jc w:val="center"/>
        <w:rPr>
          <w:b w:val="0"/>
        </w:rPr>
      </w:pPr>
      <w:r w:rsidRPr="008F59ED">
        <w:rPr>
          <w:b w:val="0"/>
          <w:lang w:eastAsia="zh-HK"/>
        </w:rPr>
        <w:t>國</w:t>
      </w:r>
      <w:r w:rsidRPr="008F59ED">
        <w:rPr>
          <w:b w:val="0"/>
        </w:rPr>
        <w:t>小藝術領域「藝師藝友」非專長教師授課增能研習課程與工作分配表</w:t>
      </w:r>
    </w:p>
    <w:p w:rsidR="00582568" w:rsidRDefault="00EF4CF3" w:rsidP="00EF4CF3">
      <w:pPr>
        <w:tabs>
          <w:tab w:val="left" w:pos="1276"/>
        </w:tabs>
        <w:spacing w:after="0" w:line="400" w:lineRule="exact"/>
        <w:ind w:left="-159" w:hanging="955"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*</w:t>
      </w:r>
      <w:r w:rsidRPr="00EF4CF3">
        <w:rPr>
          <w:rFonts w:ascii="標楷體" w:eastAsia="標楷體" w:hAnsi="標楷體" w:hint="eastAsia"/>
          <w:color w:val="FF0000"/>
        </w:rPr>
        <w:t>三次分組講師</w:t>
      </w:r>
      <w:r>
        <w:rPr>
          <w:rFonts w:ascii="標楷體" w:eastAsia="標楷體" w:hAnsi="標楷體" w:hint="eastAsia"/>
          <w:color w:val="FF0000"/>
        </w:rPr>
        <w:t>建議同一位，助理講師（輔導員）可不同人</w:t>
      </w:r>
    </w:p>
    <w:p w:rsidR="00EF4CF3" w:rsidRPr="00EF4CF3" w:rsidRDefault="00582568" w:rsidP="00EF4CF3">
      <w:pPr>
        <w:tabs>
          <w:tab w:val="left" w:pos="1276"/>
        </w:tabs>
        <w:spacing w:after="0" w:line="400" w:lineRule="exact"/>
        <w:ind w:left="-159" w:hanging="955"/>
        <w:jc w:val="center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*11/</w:t>
      </w:r>
      <w:r w:rsidR="005C756B">
        <w:rPr>
          <w:rFonts w:ascii="標楷體" w:eastAsia="標楷體" w:hAnsi="標楷體" w:hint="eastAsia"/>
          <w:color w:val="FF0000"/>
        </w:rPr>
        <w:t>25</w:t>
      </w:r>
      <w:r>
        <w:rPr>
          <w:rFonts w:ascii="標楷體" w:eastAsia="標楷體" w:hAnsi="標楷體" w:hint="eastAsia"/>
          <w:color w:val="FF0000"/>
        </w:rPr>
        <w:t>(五)前將此表格私l</w:t>
      </w:r>
      <w:r>
        <w:rPr>
          <w:rFonts w:ascii="標楷體" w:eastAsia="標楷體" w:hAnsi="標楷體"/>
          <w:color w:val="FF0000"/>
        </w:rPr>
        <w:t>ine</w:t>
      </w:r>
      <w:r>
        <w:rPr>
          <w:rFonts w:ascii="標楷體" w:eastAsia="標楷體" w:hAnsi="標楷體" w:hint="eastAsia"/>
          <w:color w:val="FF0000"/>
        </w:rPr>
        <w:t>回傳給專輔執行秘書-王意馨老師</w:t>
      </w:r>
    </w:p>
    <w:tbl>
      <w:tblPr>
        <w:tblW w:w="10472" w:type="dxa"/>
        <w:tblInd w:w="127" w:type="dxa"/>
        <w:tblLayout w:type="fixed"/>
        <w:tblLook w:val="04A0" w:firstRow="1" w:lastRow="0" w:firstColumn="1" w:lastColumn="0" w:noHBand="0" w:noVBand="1"/>
      </w:tblPr>
      <w:tblGrid>
        <w:gridCol w:w="709"/>
        <w:gridCol w:w="964"/>
        <w:gridCol w:w="555"/>
        <w:gridCol w:w="778"/>
        <w:gridCol w:w="1672"/>
        <w:gridCol w:w="1432"/>
        <w:gridCol w:w="1432"/>
        <w:gridCol w:w="1686"/>
        <w:gridCol w:w="1244"/>
      </w:tblGrid>
      <w:tr w:rsidR="00EF4CF3" w:rsidRPr="008F59ED" w:rsidTr="00EF4CF3">
        <w:trPr>
          <w:tblHeader/>
        </w:trPr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日期</w:t>
            </w:r>
          </w:p>
        </w:tc>
        <w:tc>
          <w:tcPr>
            <w:tcW w:w="96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活動</w:t>
            </w:r>
          </w:p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時間</w:t>
            </w:r>
          </w:p>
        </w:tc>
        <w:tc>
          <w:tcPr>
            <w:tcW w:w="133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活動</w:t>
            </w:r>
            <w:r>
              <w:rPr>
                <w:rFonts w:ascii="標楷體" w:eastAsia="標楷體" w:hAnsi="標楷體" w:hint="eastAsia"/>
                <w:bCs/>
              </w:rPr>
              <w:t>分組</w:t>
            </w:r>
          </w:p>
        </w:tc>
        <w:tc>
          <w:tcPr>
            <w:tcW w:w="167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講師</w:t>
            </w:r>
          </w:p>
          <w:p w:rsidR="00EF4CF3" w:rsidRPr="008F59ED" w:rsidRDefault="00EF4CF3" w:rsidP="0075048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  <w:sz w:val="20"/>
              </w:rPr>
              <w:t>外聘2000</w:t>
            </w:r>
            <w:r w:rsidR="00750486" w:rsidRPr="008F59ED">
              <w:rPr>
                <w:rFonts w:ascii="標楷體" w:eastAsia="標楷體" w:hAnsi="標楷體"/>
                <w:bCs/>
                <w:sz w:val="20"/>
              </w:rPr>
              <w:t xml:space="preserve"> </w:t>
            </w:r>
            <w:r w:rsidRPr="008F59ED">
              <w:rPr>
                <w:rFonts w:ascii="標楷體" w:eastAsia="標楷體" w:hAnsi="標楷體"/>
                <w:bCs/>
                <w:sz w:val="20"/>
              </w:rPr>
              <w:t>*11hr</w:t>
            </w:r>
          </w:p>
        </w:tc>
        <w:tc>
          <w:tcPr>
            <w:tcW w:w="143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EF4CF3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活動主題</w:t>
            </w:r>
          </w:p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EF4CF3">
              <w:rPr>
                <w:rFonts w:ascii="標楷體" w:eastAsia="標楷體" w:hAnsi="標楷體" w:hint="eastAsia"/>
                <w:bCs/>
                <w:color w:val="FF0000"/>
              </w:rPr>
              <w:t>(暫定</w:t>
            </w:r>
            <w:r w:rsidR="004C1A27">
              <w:rPr>
                <w:rFonts w:ascii="標楷體" w:eastAsia="標楷體" w:hAnsi="標楷體" w:hint="eastAsia"/>
                <w:bCs/>
                <w:color w:val="FF0000"/>
              </w:rPr>
              <w:t>可改</w:t>
            </w:r>
            <w:r w:rsidRPr="00EF4CF3">
              <w:rPr>
                <w:rFonts w:ascii="標楷體" w:eastAsia="標楷體" w:hAnsi="標楷體" w:hint="eastAsia"/>
                <w:bCs/>
                <w:color w:val="FF0000"/>
              </w:rPr>
              <w:t>)</w:t>
            </w:r>
          </w:p>
        </w:tc>
        <w:tc>
          <w:tcPr>
            <w:tcW w:w="143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主持人</w:t>
            </w:r>
          </w:p>
        </w:tc>
        <w:tc>
          <w:tcPr>
            <w:tcW w:w="16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75048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助理講師1000元/hr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EF4CF3" w:rsidRPr="008F59ED" w:rsidRDefault="00EF4CF3" w:rsidP="0028253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地點</w:t>
            </w:r>
          </w:p>
        </w:tc>
      </w:tr>
      <w:tr w:rsidR="00EF4CF3" w:rsidRPr="008F59ED" w:rsidTr="00D566D9">
        <w:trPr>
          <w:trHeight w:val="475"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01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4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一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9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33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領綱重點與素養導向之跨域課程</w:t>
            </w:r>
          </w:p>
        </w:tc>
        <w:tc>
          <w:tcPr>
            <w:tcW w:w="167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EF4CF3">
              <w:rPr>
                <w:rFonts w:ascii="標楷體" w:eastAsia="標楷體" w:hAnsi="標楷體" w:hint="eastAsia"/>
                <w:color w:val="0D0D0D" w:themeColor="text1" w:themeTint="F2"/>
              </w:rPr>
              <w:t>邱鈺鈞老師</w:t>
            </w:r>
          </w:p>
          <w:p w:rsidR="00EF4CF3" w:rsidRP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D0D0D" w:themeColor="text1" w:themeTint="F2"/>
              </w:rPr>
            </w:pPr>
            <w:r w:rsidRPr="00EF4CF3">
              <w:rPr>
                <w:rFonts w:ascii="標楷體" w:eastAsia="標楷體" w:hAnsi="標楷體" w:hint="eastAsia"/>
                <w:color w:val="0D0D0D" w:themeColor="text1" w:themeTint="F2"/>
              </w:rPr>
              <w:t>外聘(隸屬)關係</w:t>
            </w:r>
            <w:r w:rsidRPr="00EF4CF3">
              <w:rPr>
                <w:rFonts w:ascii="標楷體" w:eastAsia="標楷體" w:hAnsi="標楷體"/>
                <w:color w:val="0D0D0D" w:themeColor="text1" w:themeTint="F2"/>
              </w:rPr>
              <w:t>/1000元)</w:t>
            </w:r>
          </w:p>
        </w:tc>
        <w:tc>
          <w:tcPr>
            <w:tcW w:w="14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CF3" w:rsidRPr="008F59ED" w:rsidRDefault="00EF4CF3" w:rsidP="00EF4CF3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領綱重點與素養導向之跨域課程</w:t>
            </w:r>
          </w:p>
        </w:tc>
        <w:tc>
          <w:tcPr>
            <w:tcW w:w="14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江彩鳳校長</w:t>
            </w:r>
          </w:p>
        </w:tc>
        <w:tc>
          <w:tcPr>
            <w:tcW w:w="16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王春綢主任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Pr="008F59ED">
              <w:rPr>
                <w:rFonts w:ascii="標楷體" w:eastAsia="標楷體" w:hAnsi="標楷體"/>
              </w:rPr>
              <w:t>專輔</w:t>
            </w:r>
            <w:r>
              <w:rPr>
                <w:rFonts w:ascii="標楷體" w:eastAsia="標楷體" w:hAnsi="標楷體" w:hint="eastAsia"/>
              </w:rPr>
              <w:t>）</w:t>
            </w:r>
            <w:r w:rsidRPr="008F59E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藝廊</w:t>
            </w:r>
          </w:p>
        </w:tc>
      </w:tr>
      <w:tr w:rsidR="00EF4CF3" w:rsidRPr="008F59ED" w:rsidTr="00B93B0A">
        <w:trPr>
          <w:trHeight w:val="583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1672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3107" w:rsidRPr="00FA3107" w:rsidRDefault="00FA3107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</w:rPr>
              <w:t>陳孟亨教授</w:t>
            </w:r>
          </w:p>
          <w:p w:rsidR="00FA3107" w:rsidRDefault="00FA3107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國立清華大學</w:t>
            </w:r>
          </w:p>
          <w:p w:rsidR="00EF4CF3" w:rsidRPr="00FA3107" w:rsidRDefault="00FA3107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音樂學系</w:t>
            </w:r>
          </w:p>
          <w:p w:rsidR="00EF4CF3" w:rsidRPr="000467B5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CF3" w:rsidRPr="00EF4CF3" w:rsidRDefault="00EF4CF3" w:rsidP="00EF4CF3">
            <w:pPr>
              <w:spacing w:after="0" w:line="400" w:lineRule="exact"/>
              <w:jc w:val="both"/>
              <w:rPr>
                <w:rFonts w:ascii="標楷體" w:eastAsia="標楷體" w:hAnsi="標楷體"/>
                <w:color w:val="0D0D0D" w:themeColor="text1" w:themeTint="F2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音樂：</w:t>
            </w:r>
            <w:r w:rsidR="009D40AB" w:rsidRPr="00B25157">
              <w:rPr>
                <w:rFonts w:ascii="標楷體" w:eastAsia="標楷體" w:hAnsi="標楷體" w:hint="eastAsia"/>
              </w:rPr>
              <w:t>直笛好好玩</w:t>
            </w:r>
          </w:p>
        </w:tc>
        <w:tc>
          <w:tcPr>
            <w:tcW w:w="1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B17CCE">
              <w:rPr>
                <w:rFonts w:ascii="標楷體" w:eastAsia="標楷體" w:hAnsi="標楷體" w:cs="標楷體"/>
                <w:szCs w:val="28"/>
              </w:rPr>
              <w:t>劉俊宏</w:t>
            </w:r>
            <w:r w:rsidRPr="008F59ED"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1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EF4CF3" w:rsidRPr="008F59ED" w:rsidTr="00B93B0A">
        <w:trPr>
          <w:trHeight w:val="521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836" w:rsidRPr="00504836" w:rsidRDefault="00504836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</w:rPr>
              <w:t>邱昱瑄講師</w:t>
            </w:r>
          </w:p>
          <w:p w:rsidR="00504836" w:rsidRDefault="00504836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國立台灣師範大學附屬高級中學藝術生活科教師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CF3" w:rsidRPr="00EF4CF3" w:rsidRDefault="00EF4CF3" w:rsidP="00EF4CF3">
            <w:pPr>
              <w:spacing w:after="0" w:line="400" w:lineRule="exact"/>
              <w:rPr>
                <w:rFonts w:ascii="標楷體" w:eastAsia="標楷體" w:hAnsi="標楷體"/>
                <w:b/>
                <w:color w:val="0D0D0D" w:themeColor="text1" w:themeTint="F2"/>
                <w:sz w:val="28"/>
                <w:szCs w:val="28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視覺：</w:t>
            </w:r>
            <w:r w:rsidR="00F23E96" w:rsidRPr="00F23E96">
              <w:rPr>
                <w:rFonts w:ascii="標楷體" w:eastAsia="標楷體" w:hAnsi="標楷體" w:hint="eastAsia"/>
                <w:color w:val="0D0D0D" w:themeColor="text1" w:themeTint="F2"/>
              </w:rPr>
              <w:t>光雕個藝想世界-新媒體光雕教學應用與實作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1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創客</w:t>
            </w:r>
            <w:r w:rsidRPr="008F59ED">
              <w:rPr>
                <w:rFonts w:ascii="標楷體" w:eastAsia="標楷體" w:hAnsi="標楷體"/>
              </w:rPr>
              <w:t>教室</w:t>
            </w:r>
          </w:p>
        </w:tc>
      </w:tr>
      <w:tr w:rsidR="00EF4CF3" w:rsidRPr="008F59ED" w:rsidTr="00B93B0A">
        <w:trPr>
          <w:trHeight w:val="529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C200A5" w:rsidRDefault="00C200A5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C200A5">
              <w:rPr>
                <w:rFonts w:ascii="標楷體" w:eastAsia="標楷體" w:hAnsi="標楷體"/>
              </w:rPr>
              <w:t>張麗玉</w:t>
            </w:r>
            <w:r w:rsidR="00C378A7">
              <w:rPr>
                <w:rFonts w:ascii="標楷體" w:eastAsia="標楷體" w:hAnsi="標楷體" w:hint="eastAsia"/>
              </w:rPr>
              <w:t>副教授</w:t>
            </w:r>
          </w:p>
          <w:p w:rsidR="00EF4CF3" w:rsidRPr="00706C0B" w:rsidRDefault="00C200A5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18"/>
              </w:rPr>
            </w:pPr>
            <w:r w:rsidRPr="00706C0B">
              <w:rPr>
                <w:rFonts w:ascii="標楷體" w:eastAsia="標楷體" w:hAnsi="標楷體"/>
                <w:sz w:val="18"/>
              </w:rPr>
              <w:t>國立臺南大學戲</w:t>
            </w:r>
            <w:r w:rsidRPr="00706C0B">
              <w:rPr>
                <w:rFonts w:ascii="標楷體" w:eastAsia="標楷體" w:hAnsi="標楷體" w:hint="eastAsia"/>
                <w:sz w:val="18"/>
              </w:rPr>
              <w:t>劇</w:t>
            </w:r>
            <w:r w:rsidRPr="00706C0B">
              <w:rPr>
                <w:rFonts w:ascii="標楷體" w:eastAsia="標楷體" w:hAnsi="標楷體"/>
                <w:sz w:val="18"/>
              </w:rPr>
              <w:t>創作與應用學系</w:t>
            </w:r>
            <w:r w:rsidRPr="00706C0B">
              <w:rPr>
                <w:rFonts w:ascii="標楷體" w:eastAsia="標楷體" w:hAnsi="標楷體" w:hint="eastAsia"/>
                <w:sz w:val="18"/>
              </w:rPr>
              <w:t>專</w:t>
            </w:r>
            <w:r w:rsidRPr="00706C0B">
              <w:rPr>
                <w:rFonts w:ascii="標楷體" w:eastAsia="標楷體" w:hAnsi="標楷體"/>
                <w:sz w:val="18"/>
              </w:rPr>
              <w:t>任副教授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EF4CF3" w:rsidRPr="00EF4CF3" w:rsidRDefault="00EF4CF3" w:rsidP="00EF4CF3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  <w:color w:val="0D0D0D" w:themeColor="text1" w:themeTint="F2"/>
              </w:rPr>
            </w:pPr>
            <w:r w:rsidRPr="00273DCD">
              <w:rPr>
                <w:rFonts w:ascii="標楷體" w:eastAsia="標楷體" w:hAnsi="標楷體"/>
                <w:color w:val="0D0D0D" w:themeColor="text1" w:themeTint="F2"/>
                <w:shd w:val="pct15" w:color="auto" w:fill="FFFFFF"/>
              </w:rPr>
              <w:t>表演：</w:t>
            </w:r>
            <w:r w:rsidR="00C200A5" w:rsidRPr="00C200A5">
              <w:rPr>
                <w:rFonts w:ascii="標楷體" w:eastAsia="標楷體" w:hAnsi="標楷體"/>
                <w:color w:val="0D0D0D" w:themeColor="text1" w:themeTint="F2"/>
              </w:rPr>
              <w:t>國中小表藝雙語教學之試探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706C0B" w:rsidRDefault="00C200A5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lang w:eastAsia="zh-HK"/>
              </w:rPr>
            </w:pPr>
            <w:r w:rsidRPr="00706C0B">
              <w:rPr>
                <w:rFonts w:ascii="標楷體" w:eastAsia="標楷體" w:hAnsi="標楷體"/>
                <w:color w:val="000000" w:themeColor="text1"/>
                <w:lang w:eastAsia="zh-HK"/>
              </w:rPr>
              <w:t>陳維士</w:t>
            </w:r>
          </w:p>
          <w:p w:rsid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EF4CF3" w:rsidRPr="008F59ED" w:rsidTr="00B93B0A">
        <w:trPr>
          <w:trHeight w:val="517"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01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5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96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 xml:space="preserve">12：00 </w:t>
            </w:r>
          </w:p>
        </w:tc>
        <w:tc>
          <w:tcPr>
            <w:tcW w:w="55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1672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3107" w:rsidRPr="00FA3107" w:rsidRDefault="00FA3107" w:rsidP="00FA310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</w:rPr>
              <w:t>陳孟亨教授</w:t>
            </w:r>
          </w:p>
          <w:p w:rsidR="00FA3107" w:rsidRDefault="00FA3107" w:rsidP="00FA310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國立清華大學</w:t>
            </w:r>
          </w:p>
          <w:p w:rsidR="00FA3107" w:rsidRPr="00FA3107" w:rsidRDefault="00FA3107" w:rsidP="00FA310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音樂學系</w:t>
            </w:r>
          </w:p>
          <w:p w:rsidR="00EF4CF3" w:rsidRPr="000467B5" w:rsidRDefault="00FA3107" w:rsidP="00FA3107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CF3" w:rsidRPr="00EF4CF3" w:rsidRDefault="00EF4CF3" w:rsidP="00EF4CF3">
            <w:pPr>
              <w:spacing w:after="0" w:line="400" w:lineRule="exact"/>
              <w:jc w:val="both"/>
              <w:rPr>
                <w:rFonts w:ascii="標楷體" w:eastAsia="標楷體" w:hAnsi="標楷體"/>
                <w:color w:val="0D0D0D" w:themeColor="text1" w:themeTint="F2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音樂：</w:t>
            </w:r>
            <w:r w:rsidR="009D40AB" w:rsidRPr="00B25157">
              <w:rPr>
                <w:rFonts w:ascii="標楷體" w:eastAsia="標楷體" w:hAnsi="標楷體" w:hint="eastAsia"/>
              </w:rPr>
              <w:t>直笛好好玩</w:t>
            </w:r>
          </w:p>
        </w:tc>
        <w:tc>
          <w:tcPr>
            <w:tcW w:w="143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林佩娟校長</w:t>
            </w:r>
          </w:p>
        </w:tc>
        <w:tc>
          <w:tcPr>
            <w:tcW w:w="1686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CF3" w:rsidRP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2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EF4CF3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EF4CF3" w:rsidRPr="008F59ED" w:rsidRDefault="00EF4CF3" w:rsidP="00EF4CF3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F4CF3" w:rsidRPr="008F59ED" w:rsidRDefault="00EF4CF3" w:rsidP="00EF4CF3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F23E96" w:rsidRPr="008F59ED" w:rsidTr="00B93B0A">
        <w:trPr>
          <w:trHeight w:val="517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50483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</w:rPr>
              <w:t>邱昱瑄講師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國立台灣師範大學附屬高級中學藝術生活科教師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E96" w:rsidRPr="00EF4CF3" w:rsidRDefault="00F23E96" w:rsidP="00F23E96">
            <w:pPr>
              <w:spacing w:after="0" w:line="400" w:lineRule="exact"/>
              <w:rPr>
                <w:rFonts w:ascii="標楷體" w:eastAsia="標楷體" w:hAnsi="標楷體"/>
                <w:b/>
                <w:color w:val="0D0D0D" w:themeColor="text1" w:themeTint="F2"/>
                <w:sz w:val="28"/>
                <w:szCs w:val="28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視覺：</w:t>
            </w:r>
            <w:r w:rsidRPr="00F23E96">
              <w:rPr>
                <w:rFonts w:ascii="標楷體" w:eastAsia="標楷體" w:hAnsi="標楷體" w:hint="eastAsia"/>
                <w:color w:val="0D0D0D" w:themeColor="text1" w:themeTint="F2"/>
              </w:rPr>
              <w:t>光雕個藝想世界-新媒體光雕教學應用與實作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EF4CF3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2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創客</w:t>
            </w:r>
            <w:r w:rsidRPr="008F59ED">
              <w:rPr>
                <w:rFonts w:ascii="標楷體" w:eastAsia="標楷體" w:hAnsi="標楷體"/>
              </w:rPr>
              <w:t>教室</w:t>
            </w:r>
          </w:p>
        </w:tc>
      </w:tr>
      <w:tr w:rsidR="00F23E96" w:rsidRPr="008F59ED" w:rsidTr="00B93B0A">
        <w:trPr>
          <w:trHeight w:val="539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C200A5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C200A5">
              <w:rPr>
                <w:rFonts w:ascii="標楷體" w:eastAsia="標楷體" w:hAnsi="標楷體"/>
              </w:rPr>
              <w:t>張麗玉</w:t>
            </w:r>
          </w:p>
          <w:p w:rsidR="00F23E96" w:rsidRPr="00706C0B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18"/>
              </w:rPr>
            </w:pPr>
            <w:r w:rsidRPr="00706C0B">
              <w:rPr>
                <w:rFonts w:ascii="標楷體" w:eastAsia="標楷體" w:hAnsi="標楷體"/>
                <w:sz w:val="18"/>
              </w:rPr>
              <w:t>國立臺南大學戲</w:t>
            </w:r>
            <w:r w:rsidRPr="00706C0B">
              <w:rPr>
                <w:rFonts w:ascii="標楷體" w:eastAsia="標楷體" w:hAnsi="標楷體" w:hint="eastAsia"/>
                <w:sz w:val="18"/>
              </w:rPr>
              <w:t>劇</w:t>
            </w:r>
            <w:r w:rsidRPr="00706C0B">
              <w:rPr>
                <w:rFonts w:ascii="標楷體" w:eastAsia="標楷體" w:hAnsi="標楷體"/>
                <w:sz w:val="18"/>
              </w:rPr>
              <w:t>創作與應用學系</w:t>
            </w:r>
            <w:r w:rsidRPr="00706C0B">
              <w:rPr>
                <w:rFonts w:ascii="標楷體" w:eastAsia="標楷體" w:hAnsi="標楷體" w:hint="eastAsia"/>
                <w:sz w:val="18"/>
              </w:rPr>
              <w:t>專</w:t>
            </w:r>
            <w:r w:rsidRPr="00706C0B">
              <w:rPr>
                <w:rFonts w:ascii="標楷體" w:eastAsia="標楷體" w:hAnsi="標楷體"/>
                <w:sz w:val="18"/>
              </w:rPr>
              <w:t>任副教授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Pr="008F59ED">
              <w:rPr>
                <w:rFonts w:ascii="標楷體" w:eastAsia="標楷體" w:hAnsi="標楷體"/>
              </w:rPr>
              <w:t>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E96" w:rsidRPr="00EF4CF3" w:rsidRDefault="00F23E96" w:rsidP="00F23E96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  <w:color w:val="0D0D0D" w:themeColor="text1" w:themeTint="F2"/>
              </w:rPr>
            </w:pPr>
            <w:r w:rsidRPr="00273DCD">
              <w:rPr>
                <w:rFonts w:ascii="標楷體" w:eastAsia="標楷體" w:hAnsi="標楷體"/>
                <w:color w:val="0D0D0D" w:themeColor="text1" w:themeTint="F2"/>
                <w:shd w:val="pct15" w:color="auto" w:fill="FFFFFF"/>
              </w:rPr>
              <w:t>表演：</w:t>
            </w:r>
            <w:r w:rsidRPr="00C200A5">
              <w:rPr>
                <w:rFonts w:ascii="標楷體" w:eastAsia="標楷體" w:hAnsi="標楷體"/>
                <w:color w:val="0D0D0D" w:themeColor="text1" w:themeTint="F2"/>
              </w:rPr>
              <w:t>國中小表藝雙語教學之試探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BB2E1B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lang w:eastAsia="zh-HK"/>
              </w:rPr>
            </w:pPr>
            <w:r w:rsidRPr="00BB2E1B">
              <w:rPr>
                <w:rFonts w:ascii="標楷體" w:eastAsia="標楷體" w:hAnsi="標楷體"/>
                <w:color w:val="000000" w:themeColor="text1"/>
                <w:lang w:eastAsia="zh-HK"/>
              </w:rPr>
              <w:t>宋曉婷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F23E96" w:rsidRPr="008F59ED" w:rsidTr="00B93B0A">
        <w:trPr>
          <w:trHeight w:val="533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13：00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FA3107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</w:rPr>
              <w:t>陳孟亨教授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國立清華大學</w:t>
            </w:r>
          </w:p>
          <w:p w:rsidR="00F23E96" w:rsidRPr="00FA3107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  <w:sz w:val="18"/>
              </w:rPr>
            </w:pPr>
            <w:r w:rsidRPr="00FA3107">
              <w:rPr>
                <w:rFonts w:ascii="標楷體" w:eastAsia="標楷體" w:hAnsi="標楷體" w:hint="eastAsia"/>
                <w:color w:val="000000" w:themeColor="text1"/>
                <w:sz w:val="18"/>
              </w:rPr>
              <w:t>音樂學系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E96" w:rsidRPr="00EF4CF3" w:rsidRDefault="00F23E96" w:rsidP="00F23E96">
            <w:pPr>
              <w:spacing w:after="0" w:line="400" w:lineRule="exact"/>
              <w:jc w:val="both"/>
              <w:rPr>
                <w:rFonts w:ascii="標楷體" w:eastAsia="標楷體" w:hAnsi="標楷體"/>
                <w:color w:val="0D0D0D" w:themeColor="text1" w:themeTint="F2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音樂：</w:t>
            </w:r>
            <w:r w:rsidR="009D40AB" w:rsidRPr="00B25157">
              <w:rPr>
                <w:rFonts w:ascii="標楷體" w:eastAsia="標楷體" w:hAnsi="標楷體" w:hint="eastAsia"/>
              </w:rPr>
              <w:t>直笛好好玩</w:t>
            </w:r>
            <w:bookmarkStart w:id="0" w:name="_GoBack"/>
            <w:bookmarkEnd w:id="0"/>
          </w:p>
        </w:tc>
        <w:tc>
          <w:tcPr>
            <w:tcW w:w="1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魏吉宏校長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EF4CF3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3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F23E96" w:rsidRPr="008F59ED" w:rsidTr="00B93B0A">
        <w:trPr>
          <w:trHeight w:val="527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50483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</w:rPr>
              <w:t>邱昱瑄講師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04836">
              <w:rPr>
                <w:rFonts w:ascii="標楷體" w:eastAsia="標楷體" w:hAnsi="標楷體" w:hint="eastAsia"/>
                <w:color w:val="000000" w:themeColor="text1"/>
                <w:sz w:val="18"/>
              </w:rPr>
              <w:t>國立台灣師範大學附屬高級中學藝術生活科教師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3E96" w:rsidRPr="00EF4CF3" w:rsidRDefault="00F23E96" w:rsidP="00F23E96">
            <w:pPr>
              <w:spacing w:after="0" w:line="400" w:lineRule="exact"/>
              <w:rPr>
                <w:rFonts w:ascii="標楷體" w:eastAsia="標楷體" w:hAnsi="標楷體"/>
                <w:b/>
                <w:color w:val="0D0D0D" w:themeColor="text1" w:themeTint="F2"/>
                <w:sz w:val="28"/>
                <w:szCs w:val="28"/>
              </w:rPr>
            </w:pPr>
            <w:r w:rsidRPr="00EF4CF3">
              <w:rPr>
                <w:rFonts w:ascii="標楷體" w:eastAsia="標楷體" w:hAnsi="標楷體"/>
                <w:color w:val="0D0D0D" w:themeColor="text1" w:themeTint="F2"/>
                <w:shd w:val="pct10" w:color="auto" w:fill="FFFFFF"/>
              </w:rPr>
              <w:t>視覺：</w:t>
            </w:r>
            <w:r w:rsidRPr="00F23E96">
              <w:rPr>
                <w:rFonts w:ascii="標楷體" w:eastAsia="標楷體" w:hAnsi="標楷體" w:hint="eastAsia"/>
                <w:color w:val="0D0D0D" w:themeColor="text1" w:themeTint="F2"/>
              </w:rPr>
              <w:t>光雕個藝想世界-新媒體光雕教學應用與實作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lang w:eastAsia="zh-HK"/>
              </w:rPr>
            </w:pPr>
            <w:r w:rsidRPr="00EF4CF3">
              <w:rPr>
                <w:rFonts w:ascii="標楷體" w:eastAsia="標楷體" w:hAnsi="標楷體" w:hint="eastAsia"/>
                <w:color w:val="FF0000"/>
              </w:rPr>
              <w:t>輔導員</w:t>
            </w:r>
            <w:r>
              <w:rPr>
                <w:rFonts w:ascii="標楷體" w:eastAsia="標楷體" w:hAnsi="標楷體" w:hint="eastAsia"/>
                <w:color w:val="FF0000"/>
              </w:rPr>
              <w:t>3</w:t>
            </w:r>
            <w:r w:rsidRPr="00EF4CF3">
              <w:rPr>
                <w:rFonts w:ascii="標楷體" w:eastAsia="標楷體" w:hAnsi="標楷體" w:hint="eastAsia"/>
                <w:color w:val="FF0000"/>
              </w:rPr>
              <w:t>姓名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創客</w:t>
            </w:r>
            <w:r w:rsidRPr="008F59ED">
              <w:rPr>
                <w:rFonts w:ascii="標楷體" w:eastAsia="標楷體" w:hAnsi="標楷體"/>
              </w:rPr>
              <w:t>教室</w:t>
            </w:r>
          </w:p>
        </w:tc>
      </w:tr>
      <w:tr w:rsidR="00F23E96" w:rsidRPr="008F59ED" w:rsidTr="00B93B0A">
        <w:trPr>
          <w:trHeight w:val="535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1672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C200A5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C200A5">
              <w:rPr>
                <w:rFonts w:ascii="標楷體" w:eastAsia="標楷體" w:hAnsi="標楷體"/>
              </w:rPr>
              <w:t>張麗玉</w:t>
            </w:r>
          </w:p>
          <w:p w:rsidR="00F23E96" w:rsidRPr="00706C0B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18"/>
              </w:rPr>
            </w:pPr>
            <w:r w:rsidRPr="00706C0B">
              <w:rPr>
                <w:rFonts w:ascii="標楷體" w:eastAsia="標楷體" w:hAnsi="標楷體"/>
                <w:sz w:val="18"/>
              </w:rPr>
              <w:t>國立臺南大學戲</w:t>
            </w:r>
            <w:r w:rsidRPr="00706C0B">
              <w:rPr>
                <w:rFonts w:ascii="標楷體" w:eastAsia="標楷體" w:hAnsi="標楷體" w:hint="eastAsia"/>
                <w:sz w:val="18"/>
              </w:rPr>
              <w:t>劇</w:t>
            </w:r>
            <w:r w:rsidRPr="00706C0B">
              <w:rPr>
                <w:rFonts w:ascii="標楷體" w:eastAsia="標楷體" w:hAnsi="標楷體"/>
                <w:sz w:val="18"/>
              </w:rPr>
              <w:t>創作與應用學系</w:t>
            </w:r>
            <w:r w:rsidRPr="00706C0B">
              <w:rPr>
                <w:rFonts w:ascii="標楷體" w:eastAsia="標楷體" w:hAnsi="標楷體" w:hint="eastAsia"/>
                <w:sz w:val="18"/>
              </w:rPr>
              <w:t>專</w:t>
            </w:r>
            <w:r w:rsidRPr="00706C0B">
              <w:rPr>
                <w:rFonts w:ascii="標楷體" w:eastAsia="標楷體" w:hAnsi="標楷體"/>
                <w:sz w:val="18"/>
              </w:rPr>
              <w:t>任副教授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 w:rsidRPr="008F59ED">
              <w:rPr>
                <w:rFonts w:ascii="標楷體" w:eastAsia="標楷體" w:hAnsi="標楷體"/>
              </w:rPr>
              <w:t>hr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F23E96" w:rsidRPr="00EF4CF3" w:rsidRDefault="00F23E96" w:rsidP="00F23E96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  <w:color w:val="0D0D0D" w:themeColor="text1" w:themeTint="F2"/>
              </w:rPr>
            </w:pPr>
            <w:r w:rsidRPr="00273DCD">
              <w:rPr>
                <w:rFonts w:ascii="標楷體" w:eastAsia="標楷體" w:hAnsi="標楷體"/>
                <w:color w:val="0D0D0D" w:themeColor="text1" w:themeTint="F2"/>
                <w:shd w:val="pct15" w:color="auto" w:fill="FFFFFF"/>
              </w:rPr>
              <w:t>表演：</w:t>
            </w:r>
            <w:r w:rsidRPr="00C200A5">
              <w:rPr>
                <w:rFonts w:ascii="標楷體" w:eastAsia="標楷體" w:hAnsi="標楷體"/>
                <w:color w:val="0D0D0D" w:themeColor="text1" w:themeTint="F2"/>
              </w:rPr>
              <w:t>國中小表藝雙語教學之試探</w:t>
            </w:r>
          </w:p>
        </w:tc>
        <w:tc>
          <w:tcPr>
            <w:tcW w:w="1432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6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薛蕙娟</w:t>
            </w:r>
          </w:p>
          <w:p w:rsidR="00F23E96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</w:t>
            </w:r>
          </w:p>
          <w:p w:rsidR="00F23E96" w:rsidRPr="008F59ED" w:rsidRDefault="00F23E96" w:rsidP="00F23E9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3hr</w:t>
            </w:r>
          </w:p>
        </w:tc>
        <w:tc>
          <w:tcPr>
            <w:tcW w:w="1244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23E96" w:rsidRPr="008F59ED" w:rsidRDefault="00F23E96" w:rsidP="00F23E9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</w:tbl>
    <w:p w:rsidR="007E4E59" w:rsidRDefault="007E4E59" w:rsidP="00C200A5"/>
    <w:sectPr w:rsidR="007E4E59" w:rsidSect="00EF4CF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BF6" w:rsidRDefault="00935BF6" w:rsidP="00FA3107">
      <w:pPr>
        <w:spacing w:after="0" w:line="240" w:lineRule="auto"/>
      </w:pPr>
      <w:r>
        <w:separator/>
      </w:r>
    </w:p>
  </w:endnote>
  <w:endnote w:type="continuationSeparator" w:id="0">
    <w:p w:rsidR="00935BF6" w:rsidRDefault="00935BF6" w:rsidP="00FA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BF6" w:rsidRDefault="00935BF6" w:rsidP="00FA3107">
      <w:pPr>
        <w:spacing w:after="0" w:line="240" w:lineRule="auto"/>
      </w:pPr>
      <w:r>
        <w:separator/>
      </w:r>
    </w:p>
  </w:footnote>
  <w:footnote w:type="continuationSeparator" w:id="0">
    <w:p w:rsidR="00935BF6" w:rsidRDefault="00935BF6" w:rsidP="00FA31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F3"/>
    <w:rsid w:val="00273DCD"/>
    <w:rsid w:val="004C1A27"/>
    <w:rsid w:val="00504836"/>
    <w:rsid w:val="00582568"/>
    <w:rsid w:val="005C756B"/>
    <w:rsid w:val="00706C0B"/>
    <w:rsid w:val="00750486"/>
    <w:rsid w:val="007E4E59"/>
    <w:rsid w:val="009250B2"/>
    <w:rsid w:val="00935BF6"/>
    <w:rsid w:val="009D40AB"/>
    <w:rsid w:val="00B72111"/>
    <w:rsid w:val="00BB2E1B"/>
    <w:rsid w:val="00C200A5"/>
    <w:rsid w:val="00C378A7"/>
    <w:rsid w:val="00CC0A13"/>
    <w:rsid w:val="00E51A5F"/>
    <w:rsid w:val="00EF4CF3"/>
    <w:rsid w:val="00F22BC0"/>
    <w:rsid w:val="00F23E96"/>
    <w:rsid w:val="00FA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D65A649-C349-45C9-A8AA-B3D8BDDB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CF3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ag1">
    <w:name w:val="ceag1"/>
    <w:basedOn w:val="a"/>
    <w:uiPriority w:val="99"/>
    <w:qFormat/>
    <w:rsid w:val="00EF4CF3"/>
    <w:pPr>
      <w:spacing w:after="0" w:line="400" w:lineRule="exact"/>
    </w:pPr>
    <w:rPr>
      <w:rFonts w:ascii="標楷體" w:eastAsia="標楷體" w:hAnsi="標楷體"/>
      <w:b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A3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3107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3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3107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R424</dc:creator>
  <cp:keywords/>
  <dc:description/>
  <cp:lastModifiedBy>R424</cp:lastModifiedBy>
  <cp:revision>4</cp:revision>
  <dcterms:created xsi:type="dcterms:W3CDTF">2021-12-09T02:00:00Z</dcterms:created>
  <dcterms:modified xsi:type="dcterms:W3CDTF">2021-12-09T02:05:00Z</dcterms:modified>
</cp:coreProperties>
</file>