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72C" w:rsidRDefault="009A472C" w:rsidP="009A472C">
      <w:pPr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一、從生活情境出發</w:t>
      </w:r>
    </w:p>
    <w:p w:rsidR="009F53A5" w:rsidRDefault="009F53A5" w:rsidP="009F53A5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shd w:val="pct15" w:color="auto" w:fill="FFFFFF"/>
        </w:rPr>
        <w:t>編號1-1-2</w:t>
      </w:r>
    </w:p>
    <w:tbl>
      <w:tblPr>
        <w:tblStyle w:val="a5"/>
        <w:tblW w:w="10485" w:type="dxa"/>
        <w:tblInd w:w="0" w:type="dxa"/>
        <w:tblLook w:val="04A0" w:firstRow="1" w:lastRow="0" w:firstColumn="1" w:lastColumn="0" w:noHBand="0" w:noVBand="1"/>
      </w:tblPr>
      <w:tblGrid>
        <w:gridCol w:w="704"/>
        <w:gridCol w:w="9781"/>
      </w:tblGrid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設計者：</w:t>
            </w:r>
          </w:p>
        </w:tc>
      </w:tr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評量目標：</w:t>
            </w:r>
          </w:p>
        </w:tc>
      </w:tr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學習階段：六年級</w:t>
            </w:r>
          </w:p>
        </w:tc>
      </w:tr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核心素養：</w:t>
            </w:r>
          </w:p>
        </w:tc>
      </w:tr>
      <w:tr w:rsidR="009F53A5" w:rsidTr="009F53A5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A5" w:rsidRDefault="009F53A5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評量架構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數學內容：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09046304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數與量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72050183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空間與形狀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81083563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變化與關係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91523545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>不確定性</w:t>
            </w:r>
          </w:p>
        </w:tc>
      </w:tr>
      <w:tr w:rsidR="009F53A5" w:rsidTr="009F53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A5" w:rsidRDefault="009F5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數學素養：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726417714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知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171022799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行    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83042096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>識</w:t>
            </w:r>
          </w:p>
        </w:tc>
      </w:tr>
      <w:tr w:rsidR="009F53A5" w:rsidTr="009F53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A5" w:rsidRDefault="009F5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ind w:left="361" w:hanging="36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數學思考：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21897914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複製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66732935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連結  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31339853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>反思</w:t>
            </w:r>
          </w:p>
        </w:tc>
      </w:tr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學習表現：</w:t>
            </w:r>
          </w:p>
          <w:p w:rsidR="009F53A5" w:rsidRDefault="009F53A5">
            <w:pPr>
              <w:rPr>
                <w:rFonts w:ascii="標楷體" w:eastAsia="標楷體" w:hAnsi="標楷體" w:hint="eastAsia"/>
              </w:rPr>
            </w:pPr>
          </w:p>
        </w:tc>
      </w:tr>
      <w:tr w:rsidR="009F53A5" w:rsidTr="009F53A5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學習內容：</w:t>
            </w:r>
          </w:p>
          <w:p w:rsidR="009F53A5" w:rsidRDefault="009F53A5">
            <w:pPr>
              <w:rPr>
                <w:rFonts w:ascii="標楷體" w:eastAsia="標楷體" w:hAnsi="標楷體" w:hint="eastAsia"/>
              </w:rPr>
            </w:pPr>
          </w:p>
        </w:tc>
      </w:tr>
      <w:tr w:rsidR="009F53A5" w:rsidTr="009F53A5">
        <w:trPr>
          <w:trHeight w:val="1565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3A5" w:rsidRDefault="009F53A5">
            <w:pPr>
              <w:rPr>
                <w:rFonts w:ascii="標楷體" w:eastAsia="標楷體" w:hAnsi="標楷體" w:hint="eastAsia"/>
              </w:rPr>
            </w:pPr>
            <w:r>
              <w:rPr>
                <w:rFonts w:eastAsiaTheme="minorEastAsia" w:hint="eastAsia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4150995</wp:posOffset>
                  </wp:positionH>
                  <wp:positionV relativeFrom="paragraph">
                    <wp:posOffset>102235</wp:posOffset>
                  </wp:positionV>
                  <wp:extent cx="2239645" cy="1051560"/>
                  <wp:effectExtent l="0" t="0" r="8255" b="0"/>
                  <wp:wrapTight wrapText="bothSides">
                    <wp:wrapPolygon edited="0">
                      <wp:start x="0" y="0"/>
                      <wp:lineTo x="0" y="21130"/>
                      <wp:lineTo x="21496" y="21130"/>
                      <wp:lineTo x="21496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645" cy="105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</w:rPr>
              <w:t>情境1：</w:t>
            </w:r>
            <w:r>
              <w:rPr>
                <w:rFonts w:ascii="標楷體" w:eastAsia="標楷體" w:hAnsi="標楷體" w:hint="eastAsia"/>
              </w:rPr>
              <w:br/>
              <w:t>某鄉鎮有3家競爭激烈的補習班。因為彼此競爭激烈，一旦有抹黑、造假，就會被其他兩家補習班合力圍剿，喪失信用與學生，還要面臨廣告不實的罰緩，所以各補習班各自用真實資料，設計有利於自己的宣傳單。3家最近3年</w:t>
            </w:r>
            <w:proofErr w:type="gramStart"/>
            <w:r>
              <w:rPr>
                <w:rFonts w:ascii="標楷體" w:eastAsia="標楷體" w:hAnsi="標楷體" w:hint="eastAsia"/>
              </w:rPr>
              <w:t>的學測成果</w:t>
            </w:r>
            <w:proofErr w:type="gramEnd"/>
            <w:r>
              <w:rPr>
                <w:rFonts w:ascii="標楷體" w:eastAsia="標楷體" w:hAnsi="標楷體" w:hint="eastAsia"/>
              </w:rPr>
              <w:t>如表：</w:t>
            </w:r>
          </w:p>
        </w:tc>
      </w:tr>
      <w:tr w:rsidR="009F53A5" w:rsidTr="009F53A5">
        <w:trPr>
          <w:trHeight w:val="3410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A5" w:rsidRDefault="009F53A5" w:rsidP="00F40197">
            <w:pPr>
              <w:pStyle w:val="Default"/>
              <w:numPr>
                <w:ilvl w:val="0"/>
                <w:numId w:val="2"/>
              </w:num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小美說：「S、Q兩家補習班都一樣好，105和106年這兩年的錄取人數都相同，所以這兩年的錄取率也相同。」你覺得她的說法正確嗎？請說明你的理由。</w:t>
            </w:r>
          </w:p>
          <w:p w:rsidR="009F53A5" w:rsidRDefault="009F53A5">
            <w:pPr>
              <w:pStyle w:val="Default"/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F53A5" w:rsidRDefault="009F53A5" w:rsidP="00F40197">
            <w:pPr>
              <w:pStyle w:val="Default"/>
              <w:numPr>
                <w:ilvl w:val="0"/>
                <w:numId w:val="2"/>
              </w:num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小明說：「S補習班106年錄取人數最多，所以S補習班的錄取率最高。」你覺得他的說法正確嗎？請說明你的理由。</w:t>
            </w:r>
          </w:p>
          <w:p w:rsidR="009F53A5" w:rsidRDefault="009F53A5">
            <w:pPr>
              <w:pStyle w:val="a4"/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F53A5" w:rsidRDefault="009F53A5">
            <w:pPr>
              <w:pStyle w:val="Default"/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3.小明說：「在104~106學年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R補習班的錄取人數和錄取率成正</w:t>
            </w:r>
          </w:p>
          <w:p w:rsidR="009F53A5" w:rsidRDefault="009F53A5">
            <w:pPr>
              <w:pStyle w:val="Default"/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比。」你覺得他的說法正確嗎？請說明你的理由。</w:t>
            </w:r>
          </w:p>
          <w:p w:rsidR="009F53A5" w:rsidRDefault="009F53A5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</w:tbl>
    <w:p w:rsidR="00934E7F" w:rsidRDefault="00934E7F"/>
    <w:p w:rsidR="009F53A5" w:rsidRDefault="009F53A5"/>
    <w:p w:rsidR="009F53A5" w:rsidRDefault="009F53A5"/>
    <w:p w:rsidR="009F53A5" w:rsidRDefault="009F53A5"/>
    <w:p w:rsidR="009F53A5" w:rsidRDefault="009F53A5"/>
    <w:p w:rsidR="009F53A5" w:rsidRDefault="009F53A5"/>
    <w:p w:rsidR="009F53A5" w:rsidRDefault="009F53A5"/>
    <w:p w:rsidR="009F53A5" w:rsidRDefault="009F53A5"/>
    <w:p w:rsidR="009F53A5" w:rsidRDefault="009F53A5">
      <w:pPr>
        <w:rPr>
          <w:rFonts w:hint="eastAsia"/>
        </w:rPr>
      </w:pPr>
    </w:p>
    <w:tbl>
      <w:tblPr>
        <w:tblStyle w:val="a5"/>
        <w:tblpPr w:leftFromText="180" w:rightFromText="180" w:horzAnchor="margin" w:tblpY="600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142"/>
        <w:gridCol w:w="1134"/>
        <w:gridCol w:w="8363"/>
      </w:tblGrid>
      <w:tr w:rsidR="009F53A5" w:rsidTr="009A472C">
        <w:trPr>
          <w:trHeight w:val="180"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:rsidR="009F53A5" w:rsidRPr="00003F04" w:rsidRDefault="009F53A5" w:rsidP="009A472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F53A5" w:rsidRPr="00003F04" w:rsidRDefault="009F53A5" w:rsidP="009A472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題號</w:t>
            </w:r>
          </w:p>
        </w:tc>
        <w:tc>
          <w:tcPr>
            <w:tcW w:w="8363" w:type="dxa"/>
            <w:shd w:val="clear" w:color="auto" w:fill="F2F2F2" w:themeFill="background1" w:themeFillShade="F2"/>
            <w:vAlign w:val="center"/>
          </w:tcPr>
          <w:p w:rsidR="009F53A5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Pr="00003F04">
              <w:rPr>
                <w:rFonts w:ascii="微軟正黑體" w:eastAsia="微軟正黑體" w:hAnsi="微軟正黑體"/>
                <w:sz w:val="22"/>
              </w:rPr>
              <w:t>-1-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2</w:t>
            </w: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</w:p>
          <w:p w:rsidR="009F53A5" w:rsidRPr="00147CA7" w:rsidRDefault="009F53A5" w:rsidP="009A472C">
            <w:pPr>
              <w:snapToGrid w:val="0"/>
              <w:rPr>
                <w:rFonts w:ascii="微軟正黑體" w:eastAsia="微軟正黑體" w:cs="微軟正黑體"/>
                <w:color w:val="000000"/>
                <w:kern w:val="0"/>
                <w:szCs w:val="24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 w:hint="eastAsia"/>
                <w:sz w:val="22"/>
              </w:rPr>
              <w:t>設計者：</w:t>
            </w:r>
            <w:r w:rsidRPr="00FA12B7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林裕峯、陳瑋欣、俞玟君、邱清韋</w:t>
            </w:r>
            <w:r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；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修正</w:t>
            </w:r>
            <w:r>
              <w:rPr>
                <w:rFonts w:ascii="微軟正黑體" w:eastAsia="微軟正黑體" w:hAnsi="微軟正黑體" w:hint="eastAsia"/>
                <w:sz w:val="22"/>
              </w:rPr>
              <w:t>者：</w:t>
            </w:r>
            <w:proofErr w:type="gramStart"/>
            <w:r w:rsidRPr="00003F04">
              <w:rPr>
                <w:rFonts w:ascii="微軟正黑體" w:eastAsia="微軟正黑體" w:hAnsi="微軟正黑體" w:hint="eastAsia"/>
                <w:sz w:val="22"/>
              </w:rPr>
              <w:t>旻</w:t>
            </w:r>
            <w:proofErr w:type="gramEnd"/>
            <w:r w:rsidRPr="00003F04">
              <w:rPr>
                <w:rFonts w:ascii="微軟正黑體" w:eastAsia="微軟正黑體" w:hAnsi="微軟正黑體" w:hint="eastAsia"/>
                <w:sz w:val="22"/>
              </w:rPr>
              <w:t>旭</w:t>
            </w:r>
            <w:r>
              <w:rPr>
                <w:rFonts w:ascii="微軟正黑體" w:eastAsia="微軟正黑體" w:hAnsi="微軟正黑體" w:hint="eastAsia"/>
                <w:sz w:val="22"/>
              </w:rPr>
              <w:t>、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建</w:t>
            </w:r>
            <w:proofErr w:type="gramStart"/>
            <w:r w:rsidRPr="00003F04">
              <w:rPr>
                <w:rFonts w:ascii="微軟正黑體" w:eastAsia="微軟正黑體" w:hAnsi="微軟正黑體" w:hint="eastAsia"/>
                <w:sz w:val="22"/>
              </w:rPr>
              <w:t>樺</w:t>
            </w:r>
            <w:proofErr w:type="gramEnd"/>
            <w:r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)</w:t>
            </w:r>
          </w:p>
        </w:tc>
      </w:tr>
      <w:tr w:rsidR="009F53A5" w:rsidTr="009A472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評量目的</w:t>
            </w:r>
          </w:p>
        </w:tc>
        <w:tc>
          <w:tcPr>
            <w:tcW w:w="8363" w:type="dxa"/>
            <w:shd w:val="clear" w:color="auto" w:fill="F2F2F2" w:themeFill="background1" w:themeFillShade="F2"/>
            <w:vAlign w:val="center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 w:val="22"/>
                </w:rPr>
                <w:id w:val="-123038301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hint="eastAsia"/>
                <w:sz w:val="22"/>
              </w:rPr>
              <w:t>學習結果的評量P</w:t>
            </w:r>
            <w:r w:rsidRPr="00003F04">
              <w:rPr>
                <w:rFonts w:ascii="微軟正黑體" w:eastAsia="微軟正黑體" w:hAnsi="微軟正黑體"/>
                <w:sz w:val="22"/>
              </w:rPr>
              <w:t>1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kern w:val="0"/>
                  <w:sz w:val="22"/>
                </w:rPr>
                <w:id w:val="-205930883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hint="eastAsia"/>
                <w:sz w:val="22"/>
              </w:rPr>
              <w:t>改善學習的評量P</w:t>
            </w:r>
            <w:r w:rsidRPr="00003F04">
              <w:rPr>
                <w:rFonts w:ascii="微軟正黑體" w:eastAsia="微軟正黑體" w:hAnsi="微軟正黑體"/>
                <w:sz w:val="22"/>
              </w:rPr>
              <w:t>2</w:t>
            </w:r>
          </w:p>
        </w:tc>
      </w:tr>
      <w:tr w:rsidR="009F53A5" w:rsidTr="009A472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</w:tcPr>
          <w:p w:rsidR="009F53A5" w:rsidRPr="0084520F" w:rsidRDefault="009F53A5" w:rsidP="009A472C">
            <w:r w:rsidRPr="0084520F">
              <w:rPr>
                <w:rFonts w:ascii="微軟正黑體" w:eastAsia="微軟正黑體" w:hAnsi="微軟正黑體" w:cs="微軟正黑體" w:hint="eastAsia"/>
              </w:rPr>
              <w:t>題型</w:t>
            </w:r>
          </w:p>
        </w:tc>
        <w:tc>
          <w:tcPr>
            <w:tcW w:w="8363" w:type="dxa"/>
            <w:shd w:val="clear" w:color="auto" w:fill="F2F2F2" w:themeFill="background1" w:themeFillShade="F2"/>
          </w:tcPr>
          <w:p w:rsidR="009F53A5" w:rsidRDefault="009F53A5" w:rsidP="009A472C">
            <w:sdt>
              <w:sdtPr>
                <w:rPr>
                  <w:rFonts w:ascii="標楷體" w:eastAsia="標楷體" w:hAnsi="標楷體"/>
                  <w:kern w:val="0"/>
                  <w:sz w:val="22"/>
                </w:rPr>
                <w:id w:val="1977870032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22"/>
                  </w:rPr>
                  <w:t>■</w:t>
                </w:r>
              </w:sdtContent>
            </w:sdt>
            <w:r w:rsidRPr="00D73044">
              <w:rPr>
                <w:rFonts w:ascii="微軟正黑體" w:eastAsia="微軟正黑體" w:hAnsi="微軟正黑體" w:hint="eastAsia"/>
                <w:kern w:val="0"/>
                <w:sz w:val="22"/>
              </w:rPr>
              <w:t xml:space="preserve"> </w:t>
            </w:r>
            <w:r w:rsidRPr="00D73044">
              <w:rPr>
                <w:rFonts w:ascii="微軟正黑體" w:eastAsia="微軟正黑體" w:hAnsi="微軟正黑體" w:cs="微軟正黑體" w:hint="eastAsia"/>
              </w:rPr>
              <w:t>選</w:t>
            </w:r>
            <w:r w:rsidRPr="0084520F">
              <w:rPr>
                <w:rFonts w:ascii="微軟正黑體" w:eastAsia="微軟正黑體" w:hAnsi="微軟正黑體" w:cs="微軟正黑體" w:hint="eastAsia"/>
              </w:rPr>
              <w:t>擇題</w:t>
            </w:r>
            <w:r w:rsidRPr="0084520F">
              <w:rPr>
                <w:rFonts w:hint="eastAsia"/>
              </w:rPr>
              <w:t xml:space="preserve">R0    </w:t>
            </w:r>
            <w:sdt>
              <w:sdtPr>
                <w:rPr>
                  <w:rFonts w:ascii="標楷體" w:eastAsia="標楷體" w:hAnsi="標楷體"/>
                  <w:kern w:val="0"/>
                  <w:sz w:val="22"/>
                </w:rPr>
                <w:id w:val="133287875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D73044">
                  <w:rPr>
                    <w:rFonts w:ascii="標楷體" w:eastAsia="標楷體" w:hAnsi="標楷體" w:hint="eastAsia"/>
                    <w:kern w:val="0"/>
                    <w:sz w:val="22"/>
                  </w:rPr>
                  <w:t>□</w:t>
                </w:r>
              </w:sdtContent>
            </w:sdt>
            <w:proofErr w:type="gramStart"/>
            <w:r w:rsidRPr="0084520F">
              <w:rPr>
                <w:rFonts w:ascii="微軟正黑體" w:eastAsia="微軟正黑體" w:hAnsi="微軟正黑體" w:cs="微軟正黑體" w:hint="eastAsia"/>
              </w:rPr>
              <w:t>單一題</w:t>
            </w:r>
            <w:proofErr w:type="gramEnd"/>
            <w:r w:rsidRPr="0084520F">
              <w:rPr>
                <w:rFonts w:hint="eastAsia"/>
              </w:rPr>
              <w:t xml:space="preserve">R1    </w:t>
            </w:r>
            <w:sdt>
              <w:sdtPr>
                <w:rPr>
                  <w:rFonts w:ascii="標楷體" w:eastAsia="標楷體" w:hAnsi="標楷體"/>
                  <w:kern w:val="0"/>
                  <w:sz w:val="22"/>
                </w:rPr>
                <w:id w:val="-160247693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D73044">
                  <w:rPr>
                    <w:rFonts w:ascii="標楷體" w:eastAsia="標楷體" w:hAnsi="標楷體" w:hint="eastAsia"/>
                    <w:kern w:val="0"/>
                    <w:sz w:val="22"/>
                  </w:rPr>
                  <w:t>□</w:t>
                </w:r>
              </w:sdtContent>
            </w:sdt>
            <w:proofErr w:type="gramStart"/>
            <w:r w:rsidRPr="0084520F">
              <w:rPr>
                <w:rFonts w:ascii="微軟正黑體" w:eastAsia="微軟正黑體" w:hAnsi="微軟正黑體" w:cs="微軟正黑體" w:hint="eastAsia"/>
              </w:rPr>
              <w:t>題組題</w:t>
            </w:r>
            <w:proofErr w:type="gramEnd"/>
            <w:r w:rsidRPr="0084520F">
              <w:rPr>
                <w:rFonts w:hint="eastAsia"/>
              </w:rPr>
              <w:t xml:space="preserve">R2      </w:t>
            </w:r>
            <w:sdt>
              <w:sdtPr>
                <w:rPr>
                  <w:rFonts w:ascii="標楷體" w:eastAsia="標楷體" w:hAnsi="標楷體"/>
                  <w:kern w:val="0"/>
                  <w:sz w:val="22"/>
                </w:rPr>
                <w:id w:val="-182441893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D73044">
                  <w:rPr>
                    <w:rFonts w:ascii="標楷體" w:eastAsia="標楷體" w:hAnsi="標楷體" w:hint="eastAsia"/>
                    <w:kern w:val="0"/>
                    <w:sz w:val="22"/>
                  </w:rPr>
                  <w:t>□</w:t>
                </w:r>
              </w:sdtContent>
            </w:sdt>
            <w:r w:rsidRPr="0084520F">
              <w:rPr>
                <w:rFonts w:ascii="微軟正黑體" w:eastAsia="微軟正黑體" w:hAnsi="微軟正黑體" w:cs="微軟正黑體" w:hint="eastAsia"/>
              </w:rPr>
              <w:t>組合題</w:t>
            </w:r>
            <w:r w:rsidRPr="0084520F">
              <w:rPr>
                <w:rFonts w:hint="eastAsia"/>
              </w:rPr>
              <w:t>R3</w:t>
            </w:r>
          </w:p>
        </w:tc>
      </w:tr>
      <w:tr w:rsidR="009F53A5" w:rsidTr="009A472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 xml:space="preserve">命題策略 </w:t>
            </w:r>
          </w:p>
        </w:tc>
        <w:tc>
          <w:tcPr>
            <w:tcW w:w="8363" w:type="dxa"/>
            <w:shd w:val="clear" w:color="auto" w:fill="F2F2F2" w:themeFill="background1" w:themeFillShade="F2"/>
            <w:vAlign w:val="center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 w:val="22"/>
                </w:rPr>
                <w:id w:val="179031687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hint="eastAsia"/>
                <w:bCs/>
                <w:sz w:val="22"/>
              </w:rPr>
              <w:t>從生活情境出發S</w:t>
            </w:r>
            <w:r w:rsidRPr="00003F04">
              <w:rPr>
                <w:rFonts w:ascii="微軟正黑體" w:eastAsia="微軟正黑體" w:hAnsi="微軟正黑體"/>
                <w:bCs/>
                <w:sz w:val="22"/>
              </w:rPr>
              <w:t>1</w:t>
            </w:r>
            <w:r w:rsidRPr="00003F04">
              <w:rPr>
                <w:rFonts w:ascii="微軟正黑體" w:eastAsia="微軟正黑體" w:hAnsi="微軟正黑體" w:hint="eastAsia"/>
                <w:bCs/>
                <w:sz w:val="22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kern w:val="0"/>
                  <w:sz w:val="22"/>
                </w:rPr>
                <w:id w:val="48559791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hint="eastAsia"/>
                <w:bCs/>
                <w:sz w:val="22"/>
              </w:rPr>
              <w:t>從數學內容出發S</w:t>
            </w:r>
            <w:r w:rsidRPr="00003F04">
              <w:rPr>
                <w:rFonts w:ascii="微軟正黑體" w:eastAsia="微軟正黑體" w:hAnsi="微軟正黑體"/>
                <w:bCs/>
                <w:sz w:val="22"/>
              </w:rPr>
              <w:t>2</w:t>
            </w:r>
          </w:p>
        </w:tc>
      </w:tr>
      <w:tr w:rsidR="009F53A5" w:rsidTr="009A472C">
        <w:tc>
          <w:tcPr>
            <w:tcW w:w="10201" w:type="dxa"/>
            <w:gridSpan w:val="4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學習</w:t>
            </w:r>
            <w:r>
              <w:rPr>
                <w:rFonts w:ascii="微軟正黑體" w:eastAsia="微軟正黑體" w:hAnsi="微軟正黑體" w:hint="eastAsia"/>
                <w:sz w:val="22"/>
              </w:rPr>
              <w:t>年級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：五年級</w:t>
            </w:r>
          </w:p>
        </w:tc>
      </w:tr>
      <w:tr w:rsidR="009F53A5" w:rsidTr="009A472C">
        <w:tc>
          <w:tcPr>
            <w:tcW w:w="10201" w:type="dxa"/>
            <w:gridSpan w:val="4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核心素養：</w:t>
            </w:r>
            <w:r w:rsidRPr="00003F04">
              <w:rPr>
                <w:rFonts w:ascii="微軟正黑體" w:eastAsia="微軟正黑體" w:hAnsi="微軟正黑體"/>
                <w:sz w:val="22"/>
              </w:rPr>
              <w:t>A2 系統思考與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問題解決</w:t>
            </w:r>
          </w:p>
        </w:tc>
      </w:tr>
      <w:tr w:rsidR="009F53A5" w:rsidTr="009A472C">
        <w:tc>
          <w:tcPr>
            <w:tcW w:w="10201" w:type="dxa"/>
            <w:gridSpan w:val="4"/>
          </w:tcPr>
          <w:p w:rsidR="009F53A5" w:rsidRPr="00003F04" w:rsidRDefault="009F53A5" w:rsidP="009A472C">
            <w:pPr>
              <w:snapToGrid w:val="0"/>
              <w:ind w:left="1980" w:hangingChars="900" w:hanging="198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學習表現：</w:t>
            </w:r>
            <w:r w:rsidRPr="00003F04">
              <w:rPr>
                <w:rFonts w:ascii="微軟正黑體" w:eastAsia="微軟正黑體" w:hAnsi="微軟正黑體"/>
                <w:sz w:val="22"/>
              </w:rPr>
              <w:t xml:space="preserve"> n-III-9 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理解比例關係的意義，並能據以觀察、表述、計算與解題，如比率、</w:t>
            </w:r>
            <w:proofErr w:type="gramStart"/>
            <w:r w:rsidRPr="00003F04">
              <w:rPr>
                <w:rFonts w:ascii="微軟正黑體" w:eastAsia="微軟正黑體" w:hAnsi="微軟正黑體" w:hint="eastAsia"/>
                <w:sz w:val="22"/>
              </w:rPr>
              <w:t>比尺</w:t>
            </w:r>
            <w:proofErr w:type="gramEnd"/>
            <w:r w:rsidRPr="00003F04">
              <w:rPr>
                <w:rFonts w:ascii="微軟正黑體" w:eastAsia="微軟正黑體" w:hAnsi="微軟正黑體" w:hint="eastAsia"/>
                <w:sz w:val="22"/>
              </w:rPr>
              <w:t>、速度、基準量等。</w:t>
            </w:r>
          </w:p>
        </w:tc>
      </w:tr>
      <w:tr w:rsidR="009F53A5" w:rsidTr="009A472C">
        <w:tc>
          <w:tcPr>
            <w:tcW w:w="10201" w:type="dxa"/>
            <w:gridSpan w:val="4"/>
          </w:tcPr>
          <w:p w:rsidR="009F53A5" w:rsidRPr="00003F04" w:rsidRDefault="009F53A5" w:rsidP="009A472C">
            <w:pPr>
              <w:snapToGrid w:val="0"/>
              <w:ind w:left="1760" w:hangingChars="800" w:hanging="176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學習內容：</w:t>
            </w:r>
            <w:r w:rsidRPr="00003F04">
              <w:rPr>
                <w:rFonts w:ascii="微軟正黑體" w:eastAsia="微軟正黑體" w:hAnsi="微軟正黑體"/>
                <w:sz w:val="22"/>
              </w:rPr>
              <w:t>N-5-10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解題：比率與應用。整數相除的應用。含「百分率」、「折」、「成」。</w:t>
            </w:r>
          </w:p>
        </w:tc>
      </w:tr>
      <w:tr w:rsidR="009F53A5" w:rsidTr="009A472C">
        <w:tc>
          <w:tcPr>
            <w:tcW w:w="10201" w:type="dxa"/>
            <w:gridSpan w:val="4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評量目標：能瞭解比率的定義、計算並進行比較</w:t>
            </w:r>
          </w:p>
        </w:tc>
      </w:tr>
      <w:tr w:rsidR="009F53A5" w:rsidTr="009A472C">
        <w:tc>
          <w:tcPr>
            <w:tcW w:w="704" w:type="dxa"/>
            <w:gridSpan w:val="2"/>
            <w:vMerge w:val="restart"/>
            <w:vAlign w:val="center"/>
          </w:tcPr>
          <w:p w:rsidR="009F53A5" w:rsidRPr="00003F04" w:rsidRDefault="009F53A5" w:rsidP="009A472C">
            <w:pPr>
              <w:snapToGrid w:val="0"/>
              <w:jc w:val="both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評量架構</w:t>
            </w:r>
          </w:p>
        </w:tc>
        <w:tc>
          <w:tcPr>
            <w:tcW w:w="9497" w:type="dxa"/>
            <w:gridSpan w:val="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r w:rsidRPr="00003F04">
              <w:rPr>
                <w:rFonts w:ascii="微軟正黑體" w:eastAsia="微軟正黑體" w:hAnsi="微軟正黑體" w:cs="Times New Roman"/>
                <w:sz w:val="22"/>
              </w:rPr>
              <w:t>數學內容</w:t>
            </w:r>
            <w:r w:rsidRPr="00003F04">
              <w:rPr>
                <w:rFonts w:asciiTheme="minorEastAsia" w:hAnsiTheme="minorEastAsia" w:cs="Times New Roman"/>
                <w:sz w:val="22"/>
              </w:rPr>
              <w:t>：</w:t>
            </w:r>
            <w:sdt>
              <w:sdtPr>
                <w:rPr>
                  <w:rFonts w:asciiTheme="minorEastAsia" w:hAnsiTheme="minorEastAsia" w:cs="Times New Roman"/>
                  <w:kern w:val="0"/>
                  <w:sz w:val="22"/>
                </w:rPr>
                <w:id w:val="-332761558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Theme="minorEastAsia" w:hAnsiTheme="minorEastAsia" w:cs="Times New Roman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數與量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M1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210270402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空間與形狀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M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2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18594974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變化與關係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M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3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75640746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不確定性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M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>4</w:t>
            </w:r>
          </w:p>
        </w:tc>
      </w:tr>
      <w:tr w:rsidR="009F53A5" w:rsidTr="009A472C">
        <w:tc>
          <w:tcPr>
            <w:tcW w:w="704" w:type="dxa"/>
            <w:gridSpan w:val="2"/>
            <w:vMerge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497" w:type="dxa"/>
            <w:gridSpan w:val="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r w:rsidRPr="00003F04">
              <w:rPr>
                <w:rFonts w:ascii="微軟正黑體" w:eastAsia="微軟正黑體" w:hAnsi="微軟正黑體" w:cs="Times New Roman"/>
                <w:sz w:val="22"/>
              </w:rPr>
              <w:t>情境脈絡：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48297530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學生個人生活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N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>1</w:t>
            </w:r>
            <w:r w:rsidRPr="00003F04">
              <w:rPr>
                <w:rFonts w:asciiTheme="minorEastAsia" w:hAnsiTheme="minorEastAsia" w:cs="Times New Roman"/>
                <w:kern w:val="0"/>
                <w:sz w:val="22"/>
              </w:rPr>
              <w:t xml:space="preserve">　</w:t>
            </w:r>
            <w:sdt>
              <w:sdtPr>
                <w:rPr>
                  <w:rFonts w:asciiTheme="minorEastAsia" w:hAnsiTheme="minorEastAsia" w:cs="Times New Roman"/>
                  <w:kern w:val="0"/>
                  <w:sz w:val="22"/>
                </w:rPr>
                <w:id w:val="515961018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Theme="minorEastAsia" w:hAnsiTheme="minorEastAsia" w:cs="Times New Roman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教育/職業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N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>2</w:t>
            </w:r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205481593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社會/公民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N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3 </w:t>
            </w:r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52146891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科學性的N4</w:t>
            </w:r>
          </w:p>
        </w:tc>
      </w:tr>
      <w:tr w:rsidR="009F53A5" w:rsidTr="009A472C">
        <w:tc>
          <w:tcPr>
            <w:tcW w:w="704" w:type="dxa"/>
            <w:gridSpan w:val="2"/>
            <w:vMerge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497" w:type="dxa"/>
            <w:gridSpan w:val="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r w:rsidRPr="00003F04">
              <w:rPr>
                <w:rFonts w:ascii="微軟正黑體" w:eastAsia="微軟正黑體" w:hAnsi="微軟正黑體" w:cs="Times New Roman"/>
                <w:sz w:val="22"/>
              </w:rPr>
              <w:t>數學思考層次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：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166558216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>再製L1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>(概念、定義、認識、基本事實、</w:t>
            </w:r>
            <w:proofErr w:type="gramStart"/>
            <w:r w:rsidRPr="00003F04">
              <w:rPr>
                <w:rFonts w:ascii="微軟正黑體" w:eastAsia="微軟正黑體" w:hAnsi="微軟正黑體" w:cs="Times New Roman"/>
                <w:sz w:val="22"/>
              </w:rPr>
              <w:t>和算則</w:t>
            </w:r>
            <w:proofErr w:type="gramEnd"/>
            <w:r w:rsidRPr="00003F04">
              <w:rPr>
                <w:rFonts w:ascii="微軟正黑體" w:eastAsia="微軟正黑體" w:hAnsi="微軟正黑體" w:cs="Times New Roman"/>
                <w:sz w:val="22"/>
              </w:rPr>
              <w:t>)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163019766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連結</w:t>
            </w:r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 xml:space="preserve"> L2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>(判別、闡述定義、主張、內部連結及外部連結)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1173945163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分析</w:t>
            </w:r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 xml:space="preserve"> L3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 (解釋、分析、建模、判斷結果、臆測、數學化、一般化、推論、證明)</w:t>
            </w:r>
          </w:p>
        </w:tc>
      </w:tr>
      <w:tr w:rsidR="009F53A5" w:rsidTr="009A472C">
        <w:tc>
          <w:tcPr>
            <w:tcW w:w="704" w:type="dxa"/>
            <w:gridSpan w:val="2"/>
            <w:vMerge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497" w:type="dxa"/>
            <w:gridSpan w:val="2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r w:rsidRPr="00003F04">
              <w:rPr>
                <w:rFonts w:ascii="微軟正黑體" w:eastAsia="微軟正黑體" w:hAnsi="微軟正黑體" w:cs="Times New Roman"/>
                <w:sz w:val="22"/>
              </w:rPr>
              <w:t>數學力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>：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2935199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情境與數學的溝通W1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21150540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問題數學化W2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  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49927893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使用及轉換表徵W3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116752927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推理和論述W4　　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  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73490193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反駁W5　　　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  </w:t>
            </w:r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96087773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■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發展策略W6</w:t>
            </w:r>
          </w:p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 w:cs="Times New Roman"/>
                <w:sz w:val="22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26481456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 xml:space="preserve">使用符號、形式、及術語與運算W7　　　　　</w:t>
            </w:r>
            <w:r w:rsidRPr="00003F04">
              <w:rPr>
                <w:rFonts w:ascii="微軟正黑體" w:eastAsia="微軟正黑體" w:hAnsi="微軟正黑體" w:cs="Times New Roman" w:hint="eastAsia"/>
                <w:sz w:val="22"/>
              </w:rPr>
              <w:t xml:space="preserve">     </w:t>
            </w:r>
            <w:r w:rsidRPr="00003F04">
              <w:rPr>
                <w:rFonts w:ascii="微軟正黑體" w:eastAsia="微軟正黑體" w:hAnsi="微軟正黑體" w:cs="Times New Roman"/>
                <w:kern w:val="0"/>
                <w:sz w:val="22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 w:val="22"/>
                </w:rPr>
                <w:id w:val="-185024860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003F04">
                  <w:rPr>
                    <w:rFonts w:ascii="微軟正黑體" w:eastAsia="微軟正黑體" w:hAnsi="微軟正黑體" w:cs="Times New Roman"/>
                    <w:kern w:val="0"/>
                    <w:sz w:val="22"/>
                  </w:rPr>
                  <w:t>□</w:t>
                </w:r>
              </w:sdtContent>
            </w:sdt>
            <w:r w:rsidRPr="00003F04">
              <w:rPr>
                <w:rFonts w:ascii="微軟正黑體" w:eastAsia="微軟正黑體" w:hAnsi="微軟正黑體" w:cs="Times New Roman"/>
                <w:sz w:val="22"/>
              </w:rPr>
              <w:t>使用數學輔助工具W8</w:t>
            </w:r>
          </w:p>
        </w:tc>
      </w:tr>
      <w:tr w:rsidR="009F53A5" w:rsidTr="009A472C">
        <w:trPr>
          <w:trHeight w:val="1565"/>
        </w:trPr>
        <w:tc>
          <w:tcPr>
            <w:tcW w:w="10201" w:type="dxa"/>
            <w:gridSpan w:val="4"/>
            <w:tcBorders>
              <w:top w:val="wave" w:sz="6" w:space="0" w:color="auto"/>
              <w:left w:val="wave" w:sz="6" w:space="0" w:color="auto"/>
              <w:bottom w:val="wave" w:sz="6" w:space="0" w:color="auto"/>
              <w:right w:val="wave" w:sz="6" w:space="0" w:color="auto"/>
            </w:tcBorders>
            <w:shd w:val="clear" w:color="auto" w:fill="D9D9D9" w:themeFill="background1" w:themeFillShade="D9"/>
          </w:tcPr>
          <w:p w:rsidR="009F53A5" w:rsidRPr="00003F04" w:rsidRDefault="009F53A5" w:rsidP="009A472C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/>
                <w:noProof/>
                <w:sz w:val="22"/>
              </w:rPr>
              <w:drawing>
                <wp:anchor distT="0" distB="0" distL="114300" distR="114300" simplePos="0" relativeHeight="251660288" behindDoc="1" locked="0" layoutInCell="1" allowOverlap="1" wp14:anchorId="5E05FD9E" wp14:editId="26DF72F0">
                  <wp:simplePos x="0" y="0"/>
                  <wp:positionH relativeFrom="column">
                    <wp:posOffset>3792855</wp:posOffset>
                  </wp:positionH>
                  <wp:positionV relativeFrom="paragraph">
                    <wp:posOffset>30480</wp:posOffset>
                  </wp:positionV>
                  <wp:extent cx="2344420" cy="1433195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413" y="21246"/>
                      <wp:lineTo x="21413" y="0"/>
                      <wp:lineTo x="0" y="0"/>
                    </wp:wrapPolygon>
                  </wp:wrapTight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420" cy="1433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t>情境1：</w:t>
            </w:r>
            <w:r w:rsidRPr="00003F04">
              <w:rPr>
                <w:rFonts w:ascii="微軟正黑體" w:eastAsia="微軟正黑體" w:hAnsi="微軟正黑體" w:hint="eastAsia"/>
                <w:sz w:val="22"/>
              </w:rPr>
              <w:br/>
              <w:t>某鄉鎮有3家競爭激烈的補習班。因為彼此競爭激烈，一旦有抹黑、造假，就會被其他兩家補習班合力圍剿，喪失信用與學生，還要面臨廣告不實的罰緩，所以各補習班各自用真實資料，設計有利於自己的宣傳單。3家補習班最近3年</w:t>
            </w:r>
            <w:proofErr w:type="gramStart"/>
            <w:r w:rsidRPr="00003F04">
              <w:rPr>
                <w:rFonts w:ascii="微軟正黑體" w:eastAsia="微軟正黑體" w:hAnsi="微軟正黑體" w:hint="eastAsia"/>
                <w:sz w:val="22"/>
              </w:rPr>
              <w:t>的學測成果</w:t>
            </w:r>
            <w:proofErr w:type="gramEnd"/>
            <w:r w:rsidRPr="00003F04">
              <w:rPr>
                <w:rFonts w:ascii="微軟正黑體" w:eastAsia="微軟正黑體" w:hAnsi="微軟正黑體" w:hint="eastAsia"/>
                <w:sz w:val="22"/>
              </w:rPr>
              <w:t>如表：</w:t>
            </w:r>
          </w:p>
        </w:tc>
      </w:tr>
      <w:tr w:rsidR="009F53A5" w:rsidTr="009A472C">
        <w:tblPrEx>
          <w:tblBorders>
            <w:insideV w:val="wave" w:sz="6" w:space="0" w:color="auto"/>
          </w:tblBorders>
        </w:tblPrEx>
        <w:trPr>
          <w:trHeight w:val="699"/>
        </w:trPr>
        <w:tc>
          <w:tcPr>
            <w:tcW w:w="10201" w:type="dxa"/>
            <w:gridSpan w:val="4"/>
          </w:tcPr>
          <w:p w:rsidR="009F53A5" w:rsidRPr="00003F04" w:rsidRDefault="009F53A5" w:rsidP="009A472C">
            <w:pPr>
              <w:pStyle w:val="Default"/>
              <w:snapToGrid w:val="0"/>
              <w:rPr>
                <w:rFonts w:hAnsi="微軟正黑體"/>
                <w:sz w:val="22"/>
                <w:szCs w:val="22"/>
              </w:rPr>
            </w:pPr>
            <w:r>
              <w:rPr>
                <w:rFonts w:asciiTheme="minorHAnsi" w:eastAsiaTheme="minorEastAsia" w:cstheme="minorBidi"/>
                <w:color w:val="auto"/>
                <w:kern w:val="2"/>
                <w:szCs w:val="22"/>
              </w:rPr>
              <w:br w:type="page"/>
            </w:r>
            <w:r w:rsidRPr="00003F04">
              <w:rPr>
                <w:rFonts w:hAnsi="微軟正黑體" w:hint="eastAsia"/>
                <w:sz w:val="22"/>
                <w:szCs w:val="22"/>
              </w:rPr>
              <w:t>請你仔細觀察圖表後，判斷下列敘述何者正確？</w:t>
            </w:r>
          </w:p>
          <w:p w:rsidR="009F53A5" w:rsidRPr="00003F04" w:rsidRDefault="009F53A5" w:rsidP="009A472C">
            <w:pPr>
              <w:pStyle w:val="Default"/>
              <w:numPr>
                <w:ilvl w:val="0"/>
                <w:numId w:val="3"/>
              </w:numPr>
              <w:snapToGrid w:val="0"/>
              <w:ind w:left="920" w:hanging="440"/>
              <w:rPr>
                <w:rFonts w:hAnsi="微軟正黑體"/>
                <w:sz w:val="22"/>
                <w:szCs w:val="22"/>
              </w:rPr>
            </w:pPr>
            <w:r w:rsidRPr="00003F04">
              <w:rPr>
                <w:rFonts w:hAnsi="微軟正黑體" w:hint="eastAsia"/>
                <w:sz w:val="22"/>
                <w:szCs w:val="22"/>
              </w:rPr>
              <w:t>R補習班在</w:t>
            </w:r>
            <w:r w:rsidRPr="00003F04">
              <w:rPr>
                <w:rFonts w:hAnsi="微軟正黑體"/>
                <w:sz w:val="22"/>
                <w:szCs w:val="22"/>
              </w:rPr>
              <w:t>104~106</w:t>
            </w:r>
            <w:r w:rsidRPr="00003F04">
              <w:rPr>
                <w:rFonts w:hAnsi="微軟正黑體" w:hint="eastAsia"/>
                <w:sz w:val="22"/>
                <w:szCs w:val="22"/>
              </w:rPr>
              <w:t>學年時，錄取大學人數逐年增加，所以R補習班這三學年的錄取率也逐年上升。</w:t>
            </w:r>
          </w:p>
          <w:p w:rsidR="009F53A5" w:rsidRPr="00003F04" w:rsidRDefault="009F53A5" w:rsidP="009A472C">
            <w:pPr>
              <w:pStyle w:val="Default"/>
              <w:numPr>
                <w:ilvl w:val="0"/>
                <w:numId w:val="3"/>
              </w:numPr>
              <w:snapToGrid w:val="0"/>
              <w:ind w:left="920" w:hanging="440"/>
              <w:rPr>
                <w:rFonts w:hAnsi="微軟正黑體"/>
                <w:sz w:val="22"/>
                <w:szCs w:val="22"/>
              </w:rPr>
            </w:pPr>
            <w:r w:rsidRPr="00003F04">
              <w:rPr>
                <w:rFonts w:hAnsi="微軟正黑體"/>
                <w:sz w:val="22"/>
                <w:szCs w:val="22"/>
              </w:rPr>
              <w:t>S</w:t>
            </w:r>
            <w:r w:rsidRPr="00003F04">
              <w:rPr>
                <w:rFonts w:hAnsi="微軟正黑體" w:hint="eastAsia"/>
                <w:sz w:val="22"/>
                <w:szCs w:val="22"/>
              </w:rPr>
              <w:t>補習班在</w:t>
            </w:r>
            <w:r w:rsidRPr="00003F04">
              <w:rPr>
                <w:rFonts w:hAnsi="微軟正黑體"/>
                <w:sz w:val="22"/>
                <w:szCs w:val="22"/>
              </w:rPr>
              <w:t>104~106</w:t>
            </w:r>
            <w:r w:rsidRPr="00003F04">
              <w:rPr>
                <w:rFonts w:hAnsi="微軟正黑體" w:hint="eastAsia"/>
                <w:sz w:val="22"/>
                <w:szCs w:val="22"/>
              </w:rPr>
              <w:t>學年時，錄取大學人數都相同，所以</w:t>
            </w:r>
            <w:r w:rsidRPr="00003F04">
              <w:rPr>
                <w:rFonts w:hAnsi="微軟正黑體"/>
                <w:sz w:val="22"/>
                <w:szCs w:val="22"/>
              </w:rPr>
              <w:t>S</w:t>
            </w:r>
            <w:r w:rsidRPr="00003F04">
              <w:rPr>
                <w:rFonts w:hAnsi="微軟正黑體" w:hint="eastAsia"/>
                <w:sz w:val="22"/>
                <w:szCs w:val="22"/>
              </w:rPr>
              <w:t>補習班這三學年的錄取率都相同。</w:t>
            </w:r>
          </w:p>
          <w:p w:rsidR="009F53A5" w:rsidRPr="00003F04" w:rsidRDefault="009F53A5" w:rsidP="009A472C">
            <w:pPr>
              <w:pStyle w:val="Default"/>
              <w:numPr>
                <w:ilvl w:val="0"/>
                <w:numId w:val="3"/>
              </w:numPr>
              <w:snapToGrid w:val="0"/>
              <w:ind w:left="920" w:hanging="440"/>
              <w:rPr>
                <w:rFonts w:hAnsi="微軟正黑體"/>
                <w:sz w:val="22"/>
                <w:szCs w:val="22"/>
              </w:rPr>
            </w:pPr>
            <w:r w:rsidRPr="00003F04">
              <w:rPr>
                <w:rFonts w:hAnsi="微軟正黑體" w:hint="eastAsia"/>
                <w:sz w:val="22"/>
                <w:szCs w:val="22"/>
              </w:rPr>
              <w:t>Q補習班在</w:t>
            </w:r>
            <w:r w:rsidRPr="00003F04">
              <w:rPr>
                <w:rFonts w:hAnsi="微軟正黑體"/>
                <w:sz w:val="22"/>
                <w:szCs w:val="22"/>
              </w:rPr>
              <w:t>105</w:t>
            </w:r>
            <w:r w:rsidRPr="00003F04">
              <w:rPr>
                <w:rFonts w:hAnsi="微軟正黑體" w:hint="eastAsia"/>
                <w:sz w:val="22"/>
                <w:szCs w:val="22"/>
              </w:rPr>
              <w:t>和</w:t>
            </w:r>
            <w:r w:rsidRPr="00003F04">
              <w:rPr>
                <w:rFonts w:hAnsi="微軟正黑體"/>
                <w:sz w:val="22"/>
                <w:szCs w:val="22"/>
              </w:rPr>
              <w:t>106</w:t>
            </w:r>
            <w:r w:rsidRPr="00003F04">
              <w:rPr>
                <w:rFonts w:hAnsi="微軟正黑體" w:hint="eastAsia"/>
                <w:sz w:val="22"/>
                <w:szCs w:val="22"/>
              </w:rPr>
              <w:t>學年時，錄取大學人數都相同，但因為總人數並不相同，所以Q補習這兩學年的錄取率也不相同。</w:t>
            </w:r>
          </w:p>
          <w:p w:rsidR="009F53A5" w:rsidRPr="003F1104" w:rsidRDefault="009F53A5" w:rsidP="009A472C">
            <w:pPr>
              <w:pStyle w:val="Default"/>
              <w:numPr>
                <w:ilvl w:val="0"/>
                <w:numId w:val="3"/>
              </w:numPr>
              <w:snapToGrid w:val="0"/>
              <w:ind w:left="920" w:hanging="440"/>
              <w:rPr>
                <w:rFonts w:asciiTheme="minorEastAsia" w:eastAsiaTheme="minorEastAsia" w:hAnsiTheme="minorEastAsia"/>
                <w:color w:val="FF0000"/>
              </w:rPr>
            </w:pPr>
            <w:r w:rsidRPr="00003F04">
              <w:rPr>
                <w:rFonts w:hAnsi="微軟正黑體" w:hint="eastAsia"/>
                <w:sz w:val="22"/>
                <w:szCs w:val="22"/>
              </w:rPr>
              <w:t>在104學年時，三家補習班中，S補習班錄取人數最多，所以當時S補習班的錄取率最高。</w:t>
            </w:r>
          </w:p>
        </w:tc>
      </w:tr>
    </w:tbl>
    <w:p w:rsidR="009F53A5" w:rsidRDefault="009A472C" w:rsidP="009F53A5">
      <w:r>
        <w:rPr>
          <w:rFonts w:hint="eastAsia"/>
        </w:rPr>
        <w:t xml:space="preserve">  </w:t>
      </w:r>
      <w:r>
        <w:rPr>
          <w:rFonts w:hint="eastAsia"/>
        </w:rPr>
        <w:t>修正</w:t>
      </w:r>
    </w:p>
    <w:tbl>
      <w:tblPr>
        <w:tblStyle w:val="a5"/>
        <w:tblW w:w="0" w:type="auto"/>
        <w:tblInd w:w="0" w:type="dxa"/>
        <w:tblBorders>
          <w:insideV w:val="wave" w:sz="6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9F53A5" w:rsidTr="00F40197">
        <w:trPr>
          <w:trHeight w:val="258"/>
        </w:trPr>
        <w:tc>
          <w:tcPr>
            <w:tcW w:w="9918" w:type="dxa"/>
          </w:tcPr>
          <w:p w:rsidR="009F53A5" w:rsidRPr="00E10B62" w:rsidRDefault="009F53A5" w:rsidP="00F40197">
            <w:pPr>
              <w:pStyle w:val="Default"/>
              <w:snapToGrid w:val="0"/>
              <w:rPr>
                <w:rFonts w:hAnsi="微軟正黑體"/>
              </w:rPr>
            </w:pPr>
            <w:r w:rsidRPr="00E10B62">
              <w:rPr>
                <w:rFonts w:hAnsi="微軟正黑體"/>
              </w:rPr>
              <w:t>正確選項：</w:t>
            </w:r>
            <w:r w:rsidRPr="00E10B62">
              <w:rPr>
                <w:rFonts w:hAnsi="微軟正黑體" w:hint="eastAsia"/>
              </w:rPr>
              <w:t>C</w:t>
            </w:r>
          </w:p>
        </w:tc>
      </w:tr>
      <w:tr w:rsidR="009F53A5" w:rsidTr="00F40197">
        <w:trPr>
          <w:trHeight w:val="2113"/>
        </w:trPr>
        <w:tc>
          <w:tcPr>
            <w:tcW w:w="9918" w:type="dxa"/>
          </w:tcPr>
          <w:p w:rsidR="009F53A5" w:rsidRPr="00AD782F" w:rsidRDefault="009F53A5" w:rsidP="00F40197">
            <w:pPr>
              <w:pStyle w:val="Default"/>
              <w:rPr>
                <w:rFonts w:hAnsi="微軟正黑體"/>
              </w:rPr>
            </w:pPr>
            <w:r w:rsidRPr="00AD782F">
              <w:rPr>
                <w:rFonts w:hAnsi="微軟正黑體" w:hint="eastAsia"/>
              </w:rPr>
              <w:lastRenderedPageBreak/>
              <w:t>選項設計的說明或理由</w:t>
            </w:r>
          </w:p>
          <w:tbl>
            <w:tblPr>
              <w:tblW w:w="9289" w:type="dxa"/>
              <w:tblInd w:w="2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0"/>
              <w:gridCol w:w="8609"/>
            </w:tblGrid>
            <w:tr w:rsidR="009F53A5" w:rsidRPr="00477E43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F53A5" w:rsidRPr="00E10B62" w:rsidRDefault="009F53A5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E10B62">
                    <w:rPr>
                      <w:rFonts w:ascii="微軟正黑體" w:eastAsia="微軟正黑體" w:hAnsi="微軟正黑體"/>
                      <w:szCs w:val="24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F53A5" w:rsidRPr="00E10B62" w:rsidRDefault="009F53A5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E10B62">
                    <w:rPr>
                      <w:rFonts w:ascii="微軟正黑體" w:eastAsia="微軟正黑體" w:hAnsi="微軟正黑體"/>
                      <w:szCs w:val="24"/>
                    </w:rPr>
                    <w:t>選項的設計緣由或計算過程</w:t>
                  </w:r>
                </w:p>
              </w:tc>
            </w:tr>
            <w:tr w:rsidR="009F53A5" w:rsidRPr="00477E43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F53A5" w:rsidRPr="00477E43" w:rsidRDefault="009F53A5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477E43">
                    <w:rPr>
                      <w:rFonts w:ascii="Cambria Math" w:eastAsia="標楷體" w:hAnsi="Cambria Math"/>
                      <w:szCs w:val="24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F53A5" w:rsidRPr="00E10B62" w:rsidRDefault="009F53A5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szCs w:val="24"/>
                    </w:rPr>
                    <w:t>錯，</w:t>
                  </w:r>
                  <w:r w:rsidRPr="00E10B62">
                    <w:rPr>
                      <w:rFonts w:ascii="微軟正黑體" w:eastAsia="微軟正黑體" w:hAnsi="微軟正黑體" w:hint="eastAsia"/>
                      <w:szCs w:val="24"/>
                    </w:rPr>
                    <w:t>總人數也逐年增加且增加幅度比錄取人數大，所以錄取率並沒有逐年上升。</w:t>
                  </w:r>
                </w:p>
              </w:tc>
            </w:tr>
            <w:tr w:rsidR="009F53A5" w:rsidRPr="00477E43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F53A5" w:rsidRPr="00477E43" w:rsidRDefault="009F53A5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477E43">
                    <w:rPr>
                      <w:rFonts w:ascii="Cambria Math" w:eastAsia="標楷體" w:hAnsi="Cambria Math"/>
                      <w:szCs w:val="24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F53A5" w:rsidRPr="00E10B62" w:rsidRDefault="009F53A5" w:rsidP="00F40197">
                  <w:pPr>
                    <w:pStyle w:val="Default"/>
                    <w:snapToGrid w:val="0"/>
                    <w:rPr>
                      <w:rFonts w:hAnsi="微軟正黑體"/>
                    </w:rPr>
                  </w:pPr>
                  <w:r>
                    <w:rPr>
                      <w:rFonts w:hAnsi="微軟正黑體" w:hint="eastAsia"/>
                    </w:rPr>
                    <w:t>錯，</w:t>
                  </w:r>
                  <w:r w:rsidRPr="00E10B62">
                    <w:rPr>
                      <w:rFonts w:hAnsi="微軟正黑體" w:hint="eastAsia"/>
                      <w:color w:val="auto"/>
                    </w:rPr>
                    <w:t>總人數不一樣，所以錄取率也不一樣。</w:t>
                  </w:r>
                </w:p>
              </w:tc>
            </w:tr>
            <w:tr w:rsidR="009F53A5" w:rsidRPr="00477E43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F53A5" w:rsidRPr="00477E43" w:rsidRDefault="009F53A5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477E43">
                    <w:rPr>
                      <w:rFonts w:ascii="Cambria Math" w:eastAsia="標楷體" w:hAnsi="Cambria Math"/>
                      <w:szCs w:val="24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F53A5" w:rsidRPr="00E10B62" w:rsidRDefault="009F53A5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E10B62">
                    <w:rPr>
                      <w:rFonts w:ascii="微軟正黑體" w:eastAsia="微軟正黑體" w:hAnsi="微軟正黑體" w:hint="eastAsia"/>
                    </w:rPr>
                    <w:t>正確</w:t>
                  </w:r>
                  <w:r>
                    <w:rPr>
                      <w:rFonts w:ascii="微軟正黑體" w:eastAsia="微軟正黑體" w:hAnsi="微軟正黑體" w:hint="eastAsia"/>
                    </w:rPr>
                    <w:t>。</w:t>
                  </w:r>
                </w:p>
              </w:tc>
            </w:tr>
            <w:tr w:rsidR="009F53A5" w:rsidRPr="00477E43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F53A5" w:rsidRPr="00477E43" w:rsidRDefault="009F53A5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477E43">
                    <w:rPr>
                      <w:rFonts w:ascii="Cambria Math" w:eastAsia="標楷體" w:hAnsi="Cambria Math"/>
                      <w:szCs w:val="24"/>
                    </w:rPr>
                    <w:t>(D)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F53A5" w:rsidRPr="00E10B62" w:rsidRDefault="009F53A5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szCs w:val="24"/>
                    </w:rPr>
                    <w:t>錯，</w:t>
                  </w:r>
                  <w:r w:rsidRPr="00E10B62">
                    <w:rPr>
                      <w:rFonts w:ascii="微軟正黑體" w:eastAsia="微軟正黑體" w:hAnsi="微軟正黑體" w:hint="eastAsia"/>
                    </w:rPr>
                    <w:t>例如：</w:t>
                  </w:r>
                  <w:r w:rsidRPr="00E10B62">
                    <w:rPr>
                      <w:rFonts w:ascii="微軟正黑體" w:eastAsia="微軟正黑體" w:hAnsi="微軟正黑體"/>
                    </w:rPr>
                    <w:t>R</w:t>
                  </w:r>
                  <w:r w:rsidRPr="00E10B62">
                    <w:rPr>
                      <w:rFonts w:ascii="微軟正黑體" w:eastAsia="微軟正黑體" w:hAnsi="微軟正黑體" w:hint="eastAsia"/>
                    </w:rPr>
                    <w:t xml:space="preserve">補習班錄取率 </w:t>
                  </w:r>
                  <m:oMath>
                    <m:f>
                      <m:fPr>
                        <m:ctrlPr>
                          <w:rPr>
                            <w:rFonts w:ascii="Cambria Math" w:eastAsia="微軟正黑體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微軟正黑體" w:hAnsi="Cambria Math"/>
                          </w:rPr>
                          <m:t>30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微軟正黑體" w:hAnsi="Cambria Math"/>
                          </w:rPr>
                          <m:t>60</m:t>
                        </m:r>
                      </m:den>
                    </m:f>
                  </m:oMath>
                  <w:r w:rsidRPr="00E10B62">
                    <w:rPr>
                      <w:rFonts w:ascii="微軟正黑體" w:eastAsia="微軟正黑體" w:hAnsi="微軟正黑體" w:hint="eastAsia"/>
                    </w:rPr>
                    <w:t xml:space="preserve"> 大於</w:t>
                  </w:r>
                  <w:r w:rsidRPr="00E10B62">
                    <w:rPr>
                      <w:rFonts w:ascii="微軟正黑體" w:eastAsia="微軟正黑體" w:hAnsi="微軟正黑體"/>
                    </w:rPr>
                    <w:t xml:space="preserve"> S</w:t>
                  </w:r>
                  <w:r w:rsidRPr="00E10B62">
                    <w:rPr>
                      <w:rFonts w:ascii="微軟正黑體" w:eastAsia="微軟正黑體" w:hAnsi="微軟正黑體" w:hint="eastAsia"/>
                    </w:rPr>
                    <w:t xml:space="preserve">補習班錄取率 </w:t>
                  </w:r>
                  <m:oMath>
                    <m:f>
                      <m:fPr>
                        <m:ctrlPr>
                          <w:rPr>
                            <w:rFonts w:ascii="Cambria Math" w:eastAsia="微軟正黑體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eastAsia="微軟正黑體" w:hAnsi="Cambria Math"/>
                          </w:rPr>
                          <m:t>40</m:t>
                        </m:r>
                      </m:num>
                      <m:den>
                        <m:r>
                          <w:rPr>
                            <w:rFonts w:ascii="Cambria Math" w:eastAsia="微軟正黑體" w:hAnsi="Cambria Math"/>
                          </w:rPr>
                          <m:t>130</m:t>
                        </m:r>
                      </m:den>
                    </m:f>
                  </m:oMath>
                  <w:r w:rsidRPr="00E10B62">
                    <w:rPr>
                      <w:rFonts w:ascii="微軟正黑體" w:eastAsia="微軟正黑體" w:hAnsi="微軟正黑體" w:hint="eastAsia"/>
                    </w:rPr>
                    <w:t xml:space="preserve"> 。</w:t>
                  </w:r>
                </w:p>
              </w:tc>
            </w:tr>
          </w:tbl>
          <w:p w:rsidR="009F53A5" w:rsidRDefault="009F53A5" w:rsidP="00F40197">
            <w:pPr>
              <w:pStyle w:val="Default"/>
              <w:rPr>
                <w:rFonts w:asciiTheme="minorEastAsia" w:eastAsiaTheme="minorEastAsia" w:hAnsiTheme="minorEastAsia"/>
              </w:rPr>
            </w:pPr>
          </w:p>
        </w:tc>
      </w:tr>
    </w:tbl>
    <w:p w:rsidR="009F53A5" w:rsidRDefault="009F53A5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 w:rsidP="009A472C"/>
    <w:p w:rsidR="009A472C" w:rsidRDefault="009A472C" w:rsidP="009A472C">
      <w:pPr>
        <w:ind w:right="720"/>
        <w:jc w:val="right"/>
      </w:pPr>
      <w:r>
        <w:rPr>
          <w:rFonts w:hint="eastAsia"/>
        </w:rPr>
        <w:t>編號</w:t>
      </w:r>
      <w:r>
        <w:t>1-2-6</w:t>
      </w:r>
    </w:p>
    <w:tbl>
      <w:tblPr>
        <w:tblW w:w="10064" w:type="dxa"/>
        <w:tblInd w:w="137" w:type="dxa"/>
        <w:tblLook w:val="00A0" w:firstRow="1" w:lastRow="0" w:firstColumn="1" w:lastColumn="0" w:noHBand="0" w:noVBand="0"/>
      </w:tblPr>
      <w:tblGrid>
        <w:gridCol w:w="10064"/>
      </w:tblGrid>
      <w:tr w:rsidR="009A472C" w:rsidTr="009A472C">
        <w:trPr>
          <w:trHeight w:val="418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spacing w:line="40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設計者：第十二組</w:t>
            </w:r>
          </w:p>
        </w:tc>
      </w:tr>
      <w:tr w:rsidR="009A472C" w:rsidTr="009A472C">
        <w:trPr>
          <w:trHeight w:val="542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spacing w:line="400" w:lineRule="exact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評量目標：</w:t>
            </w:r>
          </w:p>
        </w:tc>
      </w:tr>
      <w:tr w:rsidR="009A472C" w:rsidTr="009A472C">
        <w:trPr>
          <w:trHeight w:val="527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spacing w:line="400" w:lineRule="exact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學習階段：</w:t>
            </w:r>
          </w:p>
        </w:tc>
      </w:tr>
      <w:tr w:rsidR="009A472C" w:rsidTr="009A472C">
        <w:trPr>
          <w:trHeight w:val="511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spacing w:line="400" w:lineRule="exact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核心素養：</w:t>
            </w:r>
          </w:p>
        </w:tc>
      </w:tr>
    </w:tbl>
    <w:tbl>
      <w:tblPr>
        <w:tblStyle w:val="a5"/>
        <w:tblW w:w="10064" w:type="dxa"/>
        <w:tblInd w:w="137" w:type="dxa"/>
        <w:tblLook w:val="04A0" w:firstRow="1" w:lastRow="0" w:firstColumn="1" w:lastColumn="0" w:noHBand="0" w:noVBand="1"/>
      </w:tblPr>
      <w:tblGrid>
        <w:gridCol w:w="567"/>
        <w:gridCol w:w="9497"/>
      </w:tblGrid>
      <w:tr w:rsidR="009A472C" w:rsidTr="009A47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72C" w:rsidRDefault="009A472C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評量架構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數學內容：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966592058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數與量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80059915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空間與形狀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197147769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變化與關係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32813713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>不確定性</w:t>
            </w:r>
          </w:p>
        </w:tc>
      </w:tr>
      <w:tr w:rsidR="009A472C" w:rsidTr="009A47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72C" w:rsidRDefault="009A472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數學素養：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1587614344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知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198497117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行    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214538071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>識</w:t>
            </w:r>
          </w:p>
        </w:tc>
      </w:tr>
      <w:tr w:rsidR="009A472C" w:rsidTr="009A47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72C" w:rsidRDefault="009A472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ind w:left="361" w:hanging="36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數學思考：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147610784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複製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1205601307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 xml:space="preserve">連結         </w:t>
            </w:r>
            <w:sdt>
              <w:sdtPr>
                <w:rPr>
                  <w:rFonts w:ascii="Cambria Math" w:eastAsia="標楷體" w:hAnsi="Cambria Math"/>
                  <w:kern w:val="0"/>
                  <w:szCs w:val="24"/>
                </w:rPr>
                <w:id w:val="-81010218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標楷體" w:eastAsia="標楷體" w:hAnsi="標楷體" w:hint="eastAsia"/>
              </w:rPr>
              <w:t>反思</w:t>
            </w:r>
          </w:p>
        </w:tc>
      </w:tr>
      <w:tr w:rsidR="009A472C" w:rsidTr="009A472C"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學習表現：</w:t>
            </w:r>
          </w:p>
        </w:tc>
      </w:tr>
      <w:tr w:rsidR="009A472C" w:rsidTr="009A472C"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學習內容：</w:t>
            </w:r>
          </w:p>
        </w:tc>
      </w:tr>
      <w:tr w:rsidR="009A472C" w:rsidTr="009A472C">
        <w:trPr>
          <w:trHeight w:val="1565"/>
        </w:trPr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rPr>
                <w:rFonts w:eastAsiaTheme="minorEastAsia" w:hint="eastAsia"/>
              </w:rPr>
            </w:pPr>
            <w:r>
              <w:rPr>
                <w:rFonts w:eastAsiaTheme="minorEastAsia" w:hint="eastAsia"/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4261485</wp:posOffset>
                  </wp:positionH>
                  <wp:positionV relativeFrom="paragraph">
                    <wp:posOffset>183515</wp:posOffset>
                  </wp:positionV>
                  <wp:extent cx="2025015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1336" y="20925"/>
                      <wp:lineTo x="21336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01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</w:rPr>
              <w:t>情境2：</w:t>
            </w:r>
            <w:r>
              <w:rPr>
                <w:rFonts w:ascii="標楷體" w:eastAsia="標楷體" w:hAnsi="標楷體" w:hint="eastAsia"/>
              </w:rPr>
              <w:br/>
              <w:t>小</w:t>
            </w:r>
            <w:proofErr w:type="gramStart"/>
            <w:r>
              <w:rPr>
                <w:rFonts w:ascii="標楷體" w:eastAsia="標楷體" w:hAnsi="標楷體" w:hint="eastAsia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</w:rPr>
              <w:t>到便利商店買飲料，她發現</w:t>
            </w:r>
            <w:proofErr w:type="gramStart"/>
            <w:r>
              <w:rPr>
                <w:rFonts w:ascii="標楷體" w:eastAsia="標楷體" w:hAnsi="標楷體" w:hint="eastAsia"/>
              </w:rPr>
              <w:t>波蜜果菜汁貼上</w:t>
            </w:r>
            <w:proofErr w:type="gramEnd"/>
            <w:r>
              <w:rPr>
                <w:rFonts w:ascii="標楷體" w:eastAsia="標楷體" w:hAnsi="標楷體" w:hint="eastAsia"/>
              </w:rPr>
              <w:t>特價標籤，如圖。果汁原價都是1瓶25元，但只要買兩瓶，第二瓶就會以半價計費(如有小數，將會無條件進入)。</w:t>
            </w:r>
          </w:p>
        </w:tc>
      </w:tr>
      <w:tr w:rsidR="009A472C" w:rsidTr="009A472C">
        <w:trPr>
          <w:trHeight w:val="1818"/>
        </w:trPr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2C" w:rsidRDefault="009A472C">
            <w:pPr>
              <w:pStyle w:val="a4"/>
              <w:spacing w:line="500" w:lineRule="exact"/>
              <w:ind w:leftChars="0" w:left="357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小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在12/11前往便利商店幫他和弟弟各買一瓶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波蜜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果菜汁，沒想到他看到貨架上的特價標籤(如上圖所示)，小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應該在今日購買，還是明日再來購買?請說明你的理由依據。</w:t>
            </w:r>
          </w:p>
        </w:tc>
      </w:tr>
    </w:tbl>
    <w:p w:rsidR="009A472C" w:rsidRPr="009A472C" w:rsidRDefault="009A472C">
      <w:pPr>
        <w:rPr>
          <w:rFonts w:hint="eastAsia"/>
        </w:rPr>
      </w:pPr>
    </w:p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>
      <w:r>
        <w:rPr>
          <w:rFonts w:hint="eastAsia"/>
        </w:rPr>
        <w:t xml:space="preserve"> </w:t>
      </w:r>
    </w:p>
    <w:p w:rsidR="009A472C" w:rsidRPr="009A472C" w:rsidRDefault="009A472C">
      <w:pPr>
        <w:rPr>
          <w:sz w:val="28"/>
          <w:szCs w:val="28"/>
        </w:rPr>
      </w:pPr>
      <w:r w:rsidRPr="009A472C">
        <w:rPr>
          <w:rFonts w:hint="eastAsia"/>
          <w:sz w:val="28"/>
          <w:szCs w:val="28"/>
        </w:rPr>
        <w:lastRenderedPageBreak/>
        <w:t>修</w:t>
      </w:r>
      <w:r>
        <w:rPr>
          <w:rFonts w:hint="eastAsia"/>
          <w:sz w:val="28"/>
          <w:szCs w:val="28"/>
        </w:rPr>
        <w:t>正</w:t>
      </w:r>
    </w:p>
    <w:p w:rsidR="009A472C" w:rsidRDefault="009A472C">
      <w:pPr>
        <w:rPr>
          <w:rFonts w:hint="eastAsia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62"/>
        <w:gridCol w:w="142"/>
        <w:gridCol w:w="1134"/>
        <w:gridCol w:w="8080"/>
      </w:tblGrid>
      <w:tr w:rsidR="009A472C" w:rsidRPr="006206EA" w:rsidTr="00F40197">
        <w:trPr>
          <w:trHeight w:val="180"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:rsidR="009A472C" w:rsidRPr="006206EA" w:rsidRDefault="009A472C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題號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9A472C" w:rsidRDefault="009A472C" w:rsidP="00F40197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Pr="00003F04">
              <w:rPr>
                <w:rFonts w:ascii="微軟正黑體" w:eastAsia="微軟正黑體" w:hAnsi="微軟正黑體"/>
                <w:sz w:val="22"/>
              </w:rPr>
              <w:t>-</w:t>
            </w:r>
            <w:r>
              <w:rPr>
                <w:rFonts w:ascii="微軟正黑體" w:eastAsia="微軟正黑體" w:hAnsi="微軟正黑體" w:hint="eastAsia"/>
                <w:sz w:val="22"/>
              </w:rPr>
              <w:t>2</w:t>
            </w:r>
            <w:r w:rsidRPr="00003F04">
              <w:rPr>
                <w:rFonts w:ascii="微軟正黑體" w:eastAsia="微軟正黑體" w:hAnsi="微軟正黑體"/>
                <w:sz w:val="22"/>
              </w:rPr>
              <w:t>-</w:t>
            </w:r>
            <w:r>
              <w:rPr>
                <w:rFonts w:ascii="微軟正黑體" w:eastAsia="微軟正黑體" w:hAnsi="微軟正黑體"/>
                <w:sz w:val="22"/>
              </w:rPr>
              <w:t>6</w:t>
            </w:r>
            <w:r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003F04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設計者：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領召研習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第十二組</w:t>
            </w:r>
            <w:r w:rsidRPr="006206EA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；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修正者：政</w:t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翰</w:t>
            </w:r>
            <w:proofErr w:type="gramEnd"/>
            <w:r w:rsidRPr="006206EA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)</w:t>
            </w:r>
          </w:p>
        </w:tc>
      </w:tr>
      <w:tr w:rsidR="009A472C" w:rsidRPr="006206E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評量目的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5678173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hint="eastAsia"/>
                <w:szCs w:val="24"/>
              </w:rPr>
              <w:t>學習結果的評量P</w:t>
            </w:r>
            <w:r w:rsidRPr="006206EA">
              <w:rPr>
                <w:rFonts w:ascii="微軟正黑體" w:eastAsia="微軟正黑體" w:hAnsi="微軟正黑體"/>
                <w:szCs w:val="24"/>
              </w:rPr>
              <w:t>1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26094862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hint="eastAsia"/>
                <w:szCs w:val="24"/>
              </w:rPr>
              <w:t>改善學習的評量P</w:t>
            </w:r>
            <w:r w:rsidRPr="006206EA">
              <w:rPr>
                <w:rFonts w:ascii="微軟正黑體" w:eastAsia="微軟正黑體" w:hAnsi="微軟正黑體"/>
                <w:szCs w:val="24"/>
              </w:rPr>
              <w:t>2</w:t>
            </w:r>
          </w:p>
        </w:tc>
      </w:tr>
      <w:tr w:rsidR="009A472C" w:rsidRPr="006206E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題型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123030109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>
              <w:rPr>
                <w:rFonts w:ascii="微軟正黑體" w:eastAsia="微軟正黑體" w:hAnsi="微軟正黑體" w:hint="eastAsia"/>
                <w:szCs w:val="24"/>
              </w:rPr>
              <w:t>選擇題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R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32644655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單一題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6206EA">
              <w:rPr>
                <w:rFonts w:ascii="微軟正黑體" w:eastAsia="微軟正黑體" w:hAnsi="微軟正黑體"/>
                <w:szCs w:val="24"/>
              </w:rPr>
              <w:t>1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r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54303189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題組題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6206EA">
              <w:rPr>
                <w:rFonts w:ascii="微軟正黑體" w:eastAsia="微軟正黑體" w:hAnsi="微軟正黑體"/>
                <w:szCs w:val="24"/>
              </w:rPr>
              <w:t>2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    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192804304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hint="eastAsia"/>
                <w:kern w:val="0"/>
                <w:szCs w:val="24"/>
              </w:rPr>
              <w:t>組合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題R3</w:t>
            </w:r>
          </w:p>
        </w:tc>
      </w:tr>
      <w:tr w:rsidR="009A472C" w:rsidRPr="006206E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46574156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hint="eastAsia"/>
                <w:bCs/>
                <w:szCs w:val="24"/>
              </w:rPr>
              <w:t>從生活情境出發S</w:t>
            </w:r>
            <w:r w:rsidRPr="006206EA">
              <w:rPr>
                <w:rFonts w:ascii="微軟正黑體" w:eastAsia="微軟正黑體" w:hAnsi="微軟正黑體"/>
                <w:bCs/>
                <w:szCs w:val="24"/>
              </w:rPr>
              <w:t>1</w:t>
            </w:r>
            <w:r w:rsidRPr="006206EA">
              <w:rPr>
                <w:rFonts w:ascii="微軟正黑體" w:eastAsia="微軟正黑體" w:hAnsi="微軟正黑體" w:hint="eastAsia"/>
                <w:bCs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74676743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hint="eastAsia"/>
                <w:bCs/>
                <w:szCs w:val="24"/>
              </w:rPr>
              <w:t>從數學內容出發S</w:t>
            </w:r>
            <w:r w:rsidRPr="006206EA">
              <w:rPr>
                <w:rFonts w:ascii="微軟正黑體" w:eastAsia="微軟正黑體" w:hAnsi="微軟正黑體"/>
                <w:bCs/>
                <w:szCs w:val="24"/>
              </w:rPr>
              <w:t>2</w:t>
            </w:r>
          </w:p>
        </w:tc>
      </w:tr>
      <w:tr w:rsidR="009A472C" w:rsidRPr="006206EA" w:rsidTr="00F40197">
        <w:tc>
          <w:tcPr>
            <w:tcW w:w="9918" w:type="dxa"/>
            <w:gridSpan w:val="4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學習年級：</w:t>
            </w:r>
            <w:r>
              <w:rPr>
                <w:rFonts w:ascii="微軟正黑體" w:eastAsia="微軟正黑體" w:hAnsi="微軟正黑體" w:hint="eastAsia"/>
                <w:szCs w:val="24"/>
              </w:rPr>
              <w:t>四年級</w:t>
            </w:r>
          </w:p>
        </w:tc>
      </w:tr>
      <w:tr w:rsidR="009A472C" w:rsidRPr="006206EA" w:rsidTr="00F40197">
        <w:tc>
          <w:tcPr>
            <w:tcW w:w="9918" w:type="dxa"/>
            <w:gridSpan w:val="4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核心素養：</w:t>
            </w:r>
            <w:r w:rsidRPr="008520EC">
              <w:rPr>
                <w:rFonts w:ascii="微軟正黑體" w:eastAsia="微軟正黑體" w:hAnsi="微軟正黑體" w:hint="eastAsia"/>
                <w:szCs w:val="24"/>
              </w:rPr>
              <w:t>A3規劃執行與創新應變</w:t>
            </w:r>
          </w:p>
        </w:tc>
      </w:tr>
      <w:tr w:rsidR="009A472C" w:rsidRPr="006206EA" w:rsidTr="00F40197">
        <w:tc>
          <w:tcPr>
            <w:tcW w:w="9918" w:type="dxa"/>
            <w:gridSpan w:val="4"/>
          </w:tcPr>
          <w:p w:rsidR="009A472C" w:rsidRPr="006206EA" w:rsidRDefault="009A472C" w:rsidP="00F40197">
            <w:pPr>
              <w:snapToGrid w:val="0"/>
              <w:ind w:left="2160" w:hangingChars="900" w:hanging="216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學習表現：</w:t>
            </w:r>
            <w:r w:rsidRPr="006206E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520EC">
              <w:rPr>
                <w:rFonts w:ascii="微軟正黑體" w:eastAsia="微軟正黑體" w:hAnsi="微軟正黑體" w:hint="eastAsia"/>
                <w:szCs w:val="24"/>
              </w:rPr>
              <w:t>n-II-4 解決四則估算之日常應用問題。</w:t>
            </w:r>
          </w:p>
        </w:tc>
      </w:tr>
      <w:tr w:rsidR="009A472C" w:rsidRPr="006206EA" w:rsidTr="00F40197">
        <w:tc>
          <w:tcPr>
            <w:tcW w:w="9918" w:type="dxa"/>
            <w:gridSpan w:val="4"/>
          </w:tcPr>
          <w:p w:rsidR="009A472C" w:rsidRPr="006206EA" w:rsidRDefault="009A472C" w:rsidP="00F40197">
            <w:pPr>
              <w:snapToGrid w:val="0"/>
              <w:ind w:left="1920" w:hangingChars="800" w:hanging="192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學習內容：</w:t>
            </w:r>
            <w:r w:rsidRPr="006206E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520EC">
              <w:rPr>
                <w:rFonts w:ascii="微軟正黑體" w:eastAsia="微軟正黑體" w:hAnsi="微軟正黑體"/>
                <w:szCs w:val="24"/>
              </w:rPr>
              <w:t xml:space="preserve">N-4-4 </w:t>
            </w:r>
            <w:r w:rsidRPr="008520EC">
              <w:rPr>
                <w:rFonts w:ascii="微軟正黑體" w:eastAsia="微軟正黑體" w:hAnsi="微軟正黑體" w:hint="eastAsia"/>
                <w:szCs w:val="24"/>
              </w:rPr>
              <w:t>解題：對大數取概數。具體生活情境。四捨五入法、無條件進入、無條件捨去。含運用概數做估算。近似符號「</w:t>
            </w:r>
            <w:r w:rsidRPr="008520EC">
              <w:rPr>
                <w:rFonts w:ascii="Arial" w:eastAsia="微軟正黑體" w:hAnsi="Arial" w:cs="Arial"/>
                <w:szCs w:val="24"/>
              </w:rPr>
              <w:t>≈</w:t>
            </w:r>
            <w:r w:rsidRPr="008520EC">
              <w:rPr>
                <w:rFonts w:ascii="微軟正黑體" w:eastAsia="微軟正黑體" w:hAnsi="微軟正黑體" w:hint="eastAsia"/>
                <w:szCs w:val="24"/>
              </w:rPr>
              <w:t>」的使用</w:t>
            </w:r>
          </w:p>
        </w:tc>
      </w:tr>
      <w:tr w:rsidR="009A472C" w:rsidRPr="006206EA" w:rsidTr="00F40197">
        <w:tc>
          <w:tcPr>
            <w:tcW w:w="9918" w:type="dxa"/>
            <w:gridSpan w:val="4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評量目標：</w:t>
            </w:r>
            <w:r w:rsidRPr="008520EC">
              <w:rPr>
                <w:rFonts w:ascii="微軟正黑體" w:eastAsia="微軟正黑體" w:hAnsi="微軟正黑體" w:hint="eastAsia"/>
                <w:szCs w:val="24"/>
              </w:rPr>
              <w:t>能用無條件進入法估算並解題。</w:t>
            </w:r>
          </w:p>
        </w:tc>
      </w:tr>
      <w:tr w:rsidR="009A472C" w:rsidRPr="006206EA" w:rsidTr="00F40197">
        <w:tc>
          <w:tcPr>
            <w:tcW w:w="704" w:type="dxa"/>
            <w:gridSpan w:val="2"/>
            <w:vMerge w:val="restart"/>
            <w:vAlign w:val="center"/>
          </w:tcPr>
          <w:p w:rsidR="009A472C" w:rsidRPr="006206EA" w:rsidRDefault="009A472C" w:rsidP="00F40197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評量架構</w:t>
            </w:r>
          </w:p>
        </w:tc>
        <w:tc>
          <w:tcPr>
            <w:tcW w:w="9214" w:type="dxa"/>
            <w:gridSpan w:val="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6206EA">
              <w:rPr>
                <w:rFonts w:ascii="微軟正黑體" w:eastAsia="微軟正黑體" w:hAnsi="微軟正黑體" w:cs="Times New Roman"/>
                <w:szCs w:val="24"/>
              </w:rPr>
              <w:t>數學內容</w:t>
            </w:r>
            <w:r w:rsidRPr="006206EA">
              <w:rPr>
                <w:rFonts w:asciiTheme="minorEastAsia" w:hAnsiTheme="minorEastAsia" w:cs="Times New Roman"/>
                <w:szCs w:val="24"/>
              </w:rPr>
              <w:t>：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177280925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6206EA">
                  <w:rPr>
                    <w:rFonts w:asciiTheme="minorEastAsia" w:hAnsiTheme="minorEastAsia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數與量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M1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84568080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空間與形狀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2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84997979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變化與關係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3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99634983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不確定性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>4</w:t>
            </w:r>
          </w:p>
        </w:tc>
      </w:tr>
      <w:tr w:rsidR="009A472C" w:rsidRPr="006206EA" w:rsidTr="00F40197">
        <w:tc>
          <w:tcPr>
            <w:tcW w:w="704" w:type="dxa"/>
            <w:gridSpan w:val="2"/>
            <w:vMerge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6206EA">
              <w:rPr>
                <w:rFonts w:ascii="微軟正黑體" w:eastAsia="微軟正黑體" w:hAnsi="微軟正黑體" w:cs="Times New Roman"/>
                <w:szCs w:val="24"/>
              </w:rPr>
              <w:t>情境脈絡：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69639090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學生個人生活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>1</w:t>
            </w:r>
            <w:r w:rsidRPr="006206EA">
              <w:rPr>
                <w:rFonts w:asciiTheme="minorEastAsia" w:hAnsiTheme="minorEastAsia" w:cs="Times New Roman"/>
                <w:kern w:val="0"/>
                <w:szCs w:val="24"/>
              </w:rPr>
              <w:t xml:space="preserve">　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202682319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6206EA">
                  <w:rPr>
                    <w:rFonts w:asciiTheme="minorEastAsia" w:hAnsiTheme="minorEastAsia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教育/職業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>2</w:t>
            </w:r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61672108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社會/公民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3 </w:t>
            </w:r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48778742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科學性的N4</w:t>
            </w:r>
          </w:p>
        </w:tc>
      </w:tr>
      <w:tr w:rsidR="009A472C" w:rsidRPr="006206EA" w:rsidTr="00F40197">
        <w:tc>
          <w:tcPr>
            <w:tcW w:w="704" w:type="dxa"/>
            <w:gridSpan w:val="2"/>
            <w:vMerge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6206EA">
              <w:rPr>
                <w:rFonts w:ascii="微軟正黑體" w:eastAsia="微軟正黑體" w:hAnsi="微軟正黑體" w:cs="Times New Roman"/>
                <w:szCs w:val="24"/>
              </w:rPr>
              <w:t>數學思考層次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37686300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>再製L1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>(概念、定義、認識、基本事實、</w:t>
            </w:r>
            <w:proofErr w:type="gramStart"/>
            <w:r w:rsidRPr="006206EA">
              <w:rPr>
                <w:rFonts w:ascii="微軟正黑體" w:eastAsia="微軟正黑體" w:hAnsi="微軟正黑體" w:cs="Times New Roman"/>
                <w:szCs w:val="24"/>
              </w:rPr>
              <w:t>和算則</w:t>
            </w:r>
            <w:proofErr w:type="gramEnd"/>
            <w:r w:rsidRPr="006206EA">
              <w:rPr>
                <w:rFonts w:ascii="微軟正黑體" w:eastAsia="微軟正黑體" w:hAnsi="微軟正黑體" w:cs="Times New Roman"/>
                <w:szCs w:val="24"/>
              </w:rPr>
              <w:t>)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94491044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連結</w:t>
            </w:r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L2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>(判別、闡述定義、主張、內部連結及外部連結)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95093663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分析</w:t>
            </w:r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L3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 (解釋、分析、建模、判斷結果、臆測、數學化、一般化、推論、證明)</w:t>
            </w:r>
          </w:p>
        </w:tc>
      </w:tr>
      <w:tr w:rsidR="009A472C" w:rsidRPr="006206EA" w:rsidTr="00F40197">
        <w:tc>
          <w:tcPr>
            <w:tcW w:w="704" w:type="dxa"/>
            <w:gridSpan w:val="2"/>
            <w:vMerge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6206EA">
              <w:rPr>
                <w:rFonts w:ascii="微軟正黑體" w:eastAsia="微軟正黑體" w:hAnsi="微軟正黑體" w:cs="Times New Roman"/>
                <w:szCs w:val="24"/>
              </w:rPr>
              <w:t>數學力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46493384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情境與數學的溝通W1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82480984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問題數學化W2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21257526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使用及轉換表徵W3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54983952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推理和論述W4　　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282426944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反駁W5　　　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5381528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發展策略W6</w:t>
            </w:r>
          </w:p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28777143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 xml:space="preserve">使用符號、形式、及術語與運算W7　　　　　</w:t>
            </w:r>
            <w:r w:rsidRPr="006206EA">
              <w:rPr>
                <w:rFonts w:ascii="微軟正黑體" w:eastAsia="微軟正黑體" w:hAnsi="微軟正黑體" w:cs="Times New Roman" w:hint="eastAsia"/>
                <w:szCs w:val="24"/>
              </w:rPr>
              <w:t xml:space="preserve">      </w:t>
            </w:r>
            <w:r w:rsidRPr="006206E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08364868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6206EA">
              <w:rPr>
                <w:rFonts w:ascii="微軟正黑體" w:eastAsia="微軟正黑體" w:hAnsi="微軟正黑體" w:cs="Times New Roman"/>
                <w:szCs w:val="24"/>
              </w:rPr>
              <w:t>使用數學輔助工具W8</w:t>
            </w:r>
          </w:p>
        </w:tc>
      </w:tr>
      <w:tr w:rsidR="009A472C" w:rsidRPr="006206EA" w:rsidTr="00F40197">
        <w:trPr>
          <w:trHeight w:val="1565"/>
        </w:trPr>
        <w:tc>
          <w:tcPr>
            <w:tcW w:w="9918" w:type="dxa"/>
            <w:gridSpan w:val="4"/>
            <w:tcBorders>
              <w:top w:val="wave" w:sz="6" w:space="0" w:color="auto"/>
              <w:left w:val="wave" w:sz="6" w:space="0" w:color="auto"/>
              <w:bottom w:val="wave" w:sz="6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:rsidR="009A472C" w:rsidRPr="006206EA" w:rsidRDefault="009A472C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noProof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6AE95AA4" wp14:editId="15472D35">
                  <wp:simplePos x="0" y="0"/>
                  <wp:positionH relativeFrom="column">
                    <wp:posOffset>4164330</wp:posOffset>
                  </wp:positionH>
                  <wp:positionV relativeFrom="paragraph">
                    <wp:posOffset>42545</wp:posOffset>
                  </wp:positionV>
                  <wp:extent cx="2030095" cy="609600"/>
                  <wp:effectExtent l="0" t="0" r="8255" b="0"/>
                  <wp:wrapTight wrapText="bothSides">
                    <wp:wrapPolygon edited="0">
                      <wp:start x="0" y="0"/>
                      <wp:lineTo x="0" y="20925"/>
                      <wp:lineTo x="21485" y="20925"/>
                      <wp:lineTo x="21485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波蜜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果菜汁</w:t>
            </w:r>
            <w:r>
              <w:rPr>
                <w:rFonts w:ascii="微軟正黑體" w:eastAsia="微軟正黑體" w:hAnsi="微軟正黑體" w:hint="eastAsia"/>
                <w:szCs w:val="24"/>
              </w:rPr>
              <w:t>特價商品優惠宣傳單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，如圖。果汁原價都是1瓶25元，但只要買兩瓶，第二瓶就會以半價計費(如有小數，將會無條件進入)。</w:t>
            </w:r>
          </w:p>
        </w:tc>
      </w:tr>
      <w:tr w:rsidR="009A472C" w:rsidRPr="006206EA" w:rsidTr="00F40197">
        <w:tblPrEx>
          <w:tblBorders>
            <w:insideV w:val="wave" w:sz="6" w:space="0" w:color="auto"/>
          </w:tblBorders>
        </w:tblPrEx>
        <w:trPr>
          <w:trHeight w:val="699"/>
        </w:trPr>
        <w:tc>
          <w:tcPr>
            <w:tcW w:w="9918" w:type="dxa"/>
            <w:gridSpan w:val="4"/>
          </w:tcPr>
          <w:p w:rsidR="009A472C" w:rsidRPr="006206EA" w:rsidRDefault="009A472C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szCs w:val="24"/>
              </w:rPr>
              <w:br w:type="page"/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題幹敘述</w:t>
            </w:r>
            <w:proofErr w:type="gramEnd"/>
          </w:p>
          <w:p w:rsidR="009A472C" w:rsidRPr="006206EA" w:rsidRDefault="009A472C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6206EA">
              <w:rPr>
                <w:rFonts w:ascii="微軟正黑體" w:eastAsia="微軟正黑體" w:hAnsi="微軟正黑體" w:hint="eastAsia"/>
                <w:szCs w:val="24"/>
              </w:rPr>
              <w:t>小</w:t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祥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在12月11日前往便利商店買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瓶</w:t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波蜜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果菜汁，</w:t>
            </w:r>
            <w:r>
              <w:rPr>
                <w:rFonts w:ascii="微軟正黑體" w:eastAsia="微軟正黑體" w:hAnsi="微軟正黑體" w:hint="eastAsia"/>
                <w:szCs w:val="24"/>
              </w:rPr>
              <w:t>付錢後才發現一張</w:t>
            </w:r>
            <w:proofErr w:type="gramStart"/>
            <w:r w:rsidRPr="006206EA">
              <w:rPr>
                <w:rFonts w:ascii="微軟正黑體" w:eastAsia="微軟正黑體" w:hAnsi="微軟正黑體" w:hint="eastAsia"/>
                <w:szCs w:val="24"/>
              </w:rPr>
              <w:t>波蜜</w:t>
            </w:r>
            <w:proofErr w:type="gramEnd"/>
            <w:r w:rsidRPr="006206EA">
              <w:rPr>
                <w:rFonts w:ascii="微軟正黑體" w:eastAsia="微軟正黑體" w:hAnsi="微軟正黑體" w:hint="eastAsia"/>
                <w:szCs w:val="24"/>
              </w:rPr>
              <w:t>果菜汁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特價</w:t>
            </w:r>
            <w:r>
              <w:rPr>
                <w:rFonts w:ascii="微軟正黑體" w:eastAsia="微軟正黑體" w:hAnsi="微軟正黑體" w:hint="eastAsia"/>
                <w:szCs w:val="24"/>
              </w:rPr>
              <w:t>商品優惠宣傳單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，如圖所示。</w:t>
            </w:r>
            <w:r>
              <w:rPr>
                <w:rFonts w:ascii="微軟正黑體" w:eastAsia="微軟正黑體" w:hAnsi="微軟正黑體" w:hint="eastAsia"/>
                <w:szCs w:val="24"/>
              </w:rPr>
              <w:t>請問小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祥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若在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明日</w:t>
            </w:r>
            <w:r>
              <w:rPr>
                <w:rFonts w:ascii="微軟正黑體" w:eastAsia="微軟正黑體" w:hAnsi="微軟正黑體" w:hint="eastAsia"/>
                <w:szCs w:val="24"/>
              </w:rPr>
              <w:t>購買，</w:t>
            </w:r>
            <w:r w:rsidRPr="006206EA">
              <w:rPr>
                <w:rFonts w:ascii="微軟正黑體" w:eastAsia="微軟正黑體" w:hAnsi="微軟正黑體" w:hint="eastAsia"/>
                <w:szCs w:val="24"/>
              </w:rPr>
              <w:t>可以便宜多少錢？</w:t>
            </w:r>
          </w:p>
          <w:p w:rsidR="009A472C" w:rsidRPr="0076121D" w:rsidRDefault="009A472C" w:rsidP="009A472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napToGrid w:val="0"/>
              <w:ind w:left="1040" w:hanging="5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25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Times New Roman"/>
                  <w:sz w:val="28"/>
                  <w:szCs w:val="28"/>
                </w:rPr>
                <m:t>×</m:t>
              </m:r>
            </m:oMath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4 ÷2 = 50, 100-50=50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，答：便宜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 w:rsidRPr="007612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A472C" w:rsidRPr="0076121D" w:rsidRDefault="009A472C" w:rsidP="009A472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napToGrid w:val="0"/>
              <w:ind w:left="1040" w:hanging="5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25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Times New Roman"/>
                  <w:sz w:val="28"/>
                  <w:szCs w:val="28"/>
                </w:rPr>
                <m:t>×</m:t>
              </m:r>
            </m:oMath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+ 25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Times New Roman"/>
                  <w:sz w:val="28"/>
                  <w:szCs w:val="28"/>
                </w:rPr>
                <m:t>×</m:t>
              </m:r>
            </m:oMath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÷2 = 50, 100-50=50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答：便宜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50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</w:p>
          <w:p w:rsidR="009A472C" w:rsidRPr="009A472C" w:rsidRDefault="009A472C" w:rsidP="009A472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5+25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Times New Roman"/>
                  <w:sz w:val="28"/>
                  <w:szCs w:val="28"/>
                </w:rPr>
                <m:t>×</m:t>
              </m:r>
            </m:oMath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÷2 = 63, 100-63=37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答：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便宜</w:t>
            </w:r>
            <w:r w:rsidRPr="009A47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</w:p>
          <w:p w:rsidR="009A472C" w:rsidRPr="009A472C" w:rsidRDefault="009A472C" w:rsidP="009A472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napToGrid w:val="0"/>
              <w:ind w:left="1040" w:hanging="560"/>
              <w:rPr>
                <w:rFonts w:asciiTheme="minorEastAsia" w:hAnsiTheme="minorEastAsia" w:cs="微軟正黑體"/>
                <w:color w:val="000000" w:themeColor="text1"/>
                <w:kern w:val="0"/>
                <w:szCs w:val="24"/>
              </w:rPr>
            </w:pPr>
            <w:r w:rsidRPr="009A47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25÷2 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=13</w:t>
            </w:r>
          </w:p>
          <w:p w:rsidR="009A472C" w:rsidRPr="006A5E9F" w:rsidRDefault="009A472C" w:rsidP="00F40197">
            <w:pPr>
              <w:autoSpaceDE w:val="0"/>
              <w:autoSpaceDN w:val="0"/>
              <w:adjustRightInd w:val="0"/>
              <w:snapToGrid w:val="0"/>
              <w:ind w:left="480"/>
              <w:rPr>
                <w:rFonts w:asciiTheme="minorEastAsia" w:hAnsiTheme="minorEastAsia" w:cs="微軟正黑體"/>
                <w:color w:val="FF0000"/>
                <w:kern w:val="0"/>
                <w:szCs w:val="24"/>
              </w:rPr>
            </w:pPr>
            <w:r w:rsidRPr="009A472C">
              <w:rPr>
                <w:rFonts w:asciiTheme="minorEastAsia" w:hAnsiTheme="minorEastAsia" w:cs="微軟正黑體"/>
                <w:color w:val="000000" w:themeColor="text1"/>
                <w:kern w:val="0"/>
                <w:szCs w:val="24"/>
              </w:rPr>
              <w:t>(</w:t>
            </w:r>
            <w:r w:rsidRPr="009A47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25 + 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13</w:t>
            </w:r>
            <w:r w:rsidRPr="009A47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Times New Roman"/>
                  <w:color w:val="000000" w:themeColor="text1"/>
                  <w:sz w:val="28"/>
                  <w:szCs w:val="28"/>
                </w:rPr>
                <m:t xml:space="preserve"> ×2</m:t>
              </m:r>
            </m:oMath>
            <w:r w:rsidRPr="009A47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= 7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答：便宜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24</w:t>
            </w:r>
            <w:r w:rsidRPr="009A47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9A472C" w:rsidRPr="006206EA" w:rsidTr="00F40197">
        <w:tblPrEx>
          <w:tblBorders>
            <w:insideV w:val="wave" w:sz="6" w:space="0" w:color="auto"/>
          </w:tblBorders>
        </w:tblPrEx>
        <w:trPr>
          <w:trHeight w:val="258"/>
        </w:trPr>
        <w:tc>
          <w:tcPr>
            <w:tcW w:w="9918" w:type="dxa"/>
            <w:gridSpan w:val="4"/>
          </w:tcPr>
          <w:p w:rsidR="009A472C" w:rsidRPr="006206EA" w:rsidRDefault="009A472C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6206EA">
              <w:rPr>
                <w:rFonts w:ascii="微軟正黑體" w:eastAsia="微軟正黑體" w:cs="微軟正黑體"/>
                <w:color w:val="000000"/>
                <w:kern w:val="0"/>
                <w:szCs w:val="24"/>
              </w:rPr>
              <w:br w:type="page"/>
            </w:r>
            <w:r w:rsidRPr="006206EA"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正確選項：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D</w:t>
            </w:r>
          </w:p>
        </w:tc>
      </w:tr>
      <w:tr w:rsidR="009A472C" w:rsidRPr="006206EA" w:rsidTr="00F40197">
        <w:tblPrEx>
          <w:tblBorders>
            <w:insideV w:val="wave" w:sz="6" w:space="0" w:color="auto"/>
          </w:tblBorders>
        </w:tblPrEx>
        <w:trPr>
          <w:trHeight w:val="2113"/>
        </w:trPr>
        <w:tc>
          <w:tcPr>
            <w:tcW w:w="9918" w:type="dxa"/>
            <w:gridSpan w:val="4"/>
          </w:tcPr>
          <w:p w:rsidR="009A472C" w:rsidRPr="006206EA" w:rsidRDefault="009A472C" w:rsidP="00F40197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6206EA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lastRenderedPageBreak/>
              <w:t>選項設計的說明或理由</w:t>
            </w:r>
          </w:p>
          <w:tbl>
            <w:tblPr>
              <w:tblW w:w="9289" w:type="dxa"/>
              <w:tblInd w:w="2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0"/>
              <w:gridCol w:w="8609"/>
            </w:tblGrid>
            <w:tr w:rsidR="009A472C" w:rsidRPr="006206EA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206EA">
                    <w:rPr>
                      <w:rFonts w:ascii="微軟正黑體" w:eastAsia="微軟正黑體" w:hAnsi="微軟正黑體"/>
                      <w:szCs w:val="24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206EA">
                    <w:rPr>
                      <w:rFonts w:ascii="微軟正黑體" w:eastAsia="微軟正黑體" w:hAnsi="微軟正黑體"/>
                      <w:szCs w:val="24"/>
                    </w:rPr>
                    <w:t>選項的設計緣由或計算過程</w:t>
                  </w:r>
                </w:p>
              </w:tc>
            </w:tr>
            <w:tr w:rsidR="009A472C" w:rsidRPr="006206EA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6206EA">
                    <w:rPr>
                      <w:rFonts w:ascii="Cambria Math" w:eastAsia="標楷體" w:hAnsi="Cambria Math"/>
                      <w:szCs w:val="24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A472C" w:rsidRDefault="009A472C" w:rsidP="00F40197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每一瓶都是半價</w:t>
                  </w:r>
                </w:p>
                <w:p w:rsidR="009A472C" w:rsidRPr="006206EA" w:rsidRDefault="009A472C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25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="標楷體" w:hAnsi="Cambria Math" w:cs="Times New Roman"/>
                        <w:sz w:val="28"/>
                        <w:szCs w:val="28"/>
                      </w:rPr>
                      <m:t>×</m:t>
                    </m:r>
                  </m:oMath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 ÷2 = 50, 100-50=50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，答：便宜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0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元</w:t>
                  </w:r>
                </w:p>
              </w:tc>
            </w:tr>
            <w:tr w:rsidR="009A472C" w:rsidRPr="006206EA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6206EA">
                    <w:rPr>
                      <w:rFonts w:ascii="Cambria Math" w:eastAsia="標楷體" w:hAnsi="Cambria Math"/>
                      <w:szCs w:val="24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A472C" w:rsidRPr="0081432C" w:rsidRDefault="009A472C" w:rsidP="00F40197">
                  <w:pPr>
                    <w:snapToGrid w:val="0"/>
                    <w:jc w:val="both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 w:rsidRPr="0081432C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計算錯誤</w:t>
                  </w:r>
                </w:p>
                <w:p w:rsidR="009A472C" w:rsidRPr="0081432C" w:rsidRDefault="009A472C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25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="標楷體" w:hAnsi="Cambria Math" w:cs="Times New Roman"/>
                        <w:sz w:val="28"/>
                        <w:szCs w:val="28"/>
                      </w:rPr>
                      <m:t>×</m:t>
                    </m:r>
                  </m:oMath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 xml:space="preserve"> + 25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="標楷體" w:hAnsi="Cambria Math" w:cs="Times New Roman"/>
                        <w:sz w:val="28"/>
                        <w:szCs w:val="28"/>
                      </w:rPr>
                      <m:t>×</m:t>
                    </m:r>
                  </m:oMath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÷2 = 50, 100-50=50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答：便宜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50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元</w:t>
                  </w:r>
                </w:p>
              </w:tc>
            </w:tr>
            <w:tr w:rsidR="009A472C" w:rsidRPr="006206EA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6206EA">
                    <w:rPr>
                      <w:rFonts w:ascii="Cambria Math" w:eastAsia="標楷體" w:hAnsi="Cambria Math"/>
                      <w:szCs w:val="24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A472C" w:rsidRDefault="009A472C" w:rsidP="00F40197">
                  <w:pPr>
                    <w:snapToGrid w:val="0"/>
                    <w:jc w:val="both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以為第2瓶以後都是半價</w:t>
                  </w:r>
                </w:p>
                <w:p w:rsidR="009A472C" w:rsidRPr="006206EA" w:rsidRDefault="009A472C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2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5+25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="標楷體" w:hAnsi="Cambria Math" w:cs="Times New Roman"/>
                        <w:sz w:val="28"/>
                        <w:szCs w:val="28"/>
                      </w:rPr>
                      <m:t>×</m:t>
                    </m:r>
                  </m:oMath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3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÷2 = 63, 100-63=37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答：便宜</w:t>
                  </w:r>
                  <w:r w:rsidRPr="009A472C"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  <w:t>3</w:t>
                  </w:r>
                  <w:r w:rsidRPr="009A472C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8"/>
                      <w:szCs w:val="28"/>
                    </w:rPr>
                    <w:t>7</w:t>
                  </w:r>
                  <w:r w:rsidRPr="009A472C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8"/>
                      <w:szCs w:val="28"/>
                    </w:rPr>
                    <w:t>元</w:t>
                  </w:r>
                </w:p>
              </w:tc>
            </w:tr>
            <w:tr w:rsidR="009A472C" w:rsidRPr="006206EA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9A472C" w:rsidRPr="006206EA" w:rsidRDefault="009A472C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6206EA">
                    <w:rPr>
                      <w:rFonts w:ascii="Cambria Math" w:eastAsia="標楷體" w:hAnsi="Cambria Math"/>
                      <w:szCs w:val="24"/>
                    </w:rPr>
                    <w:t>(D)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9A472C" w:rsidRPr="006D47B4" w:rsidRDefault="009A472C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正確</w:t>
                  </w:r>
                </w:p>
              </w:tc>
            </w:tr>
          </w:tbl>
          <w:p w:rsidR="009A472C" w:rsidRPr="006206EA" w:rsidRDefault="009A472C" w:rsidP="00F40197">
            <w:pPr>
              <w:rPr>
                <w:szCs w:val="24"/>
              </w:rPr>
            </w:pPr>
          </w:p>
          <w:p w:rsidR="009A472C" w:rsidRPr="006206EA" w:rsidRDefault="009A472C" w:rsidP="00F40197">
            <w:pPr>
              <w:autoSpaceDE w:val="0"/>
              <w:autoSpaceDN w:val="0"/>
              <w:adjustRightInd w:val="0"/>
              <w:rPr>
                <w:rFonts w:asciiTheme="minorEastAsia" w:hAnsiTheme="minorEastAsia" w:cs="微軟正黑體"/>
                <w:color w:val="000000"/>
                <w:kern w:val="0"/>
                <w:szCs w:val="24"/>
              </w:rPr>
            </w:pPr>
          </w:p>
        </w:tc>
      </w:tr>
    </w:tbl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/>
    <w:p w:rsidR="009A472C" w:rsidRDefault="009A472C">
      <w:r w:rsidRPr="00CA78A6"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CA78A6" w:rsidRPr="00CA78A6">
        <w:rPr>
          <w:rFonts w:ascii="標楷體" w:eastAsia="標楷體" w:hAnsi="標楷體" w:hint="eastAsia"/>
          <w:sz w:val="28"/>
          <w:szCs w:val="28"/>
        </w:rPr>
        <w:t>二</w:t>
      </w:r>
      <w:r w:rsidR="00CA78A6">
        <w:rPr>
          <w:rFonts w:ascii="標楷體" w:eastAsia="標楷體" w:hAnsi="標楷體" w:hint="eastAsia"/>
          <w:sz w:val="28"/>
          <w:szCs w:val="28"/>
        </w:rPr>
        <w:t>、</w:t>
      </w:r>
      <w:r w:rsidR="00CA78A6" w:rsidRPr="00CA78A6">
        <w:rPr>
          <w:rFonts w:ascii="標楷體" w:eastAsia="標楷體" w:hAnsi="標楷體" w:hint="eastAsia"/>
          <w:b/>
          <w:bCs/>
          <w:sz w:val="28"/>
          <w:szCs w:val="28"/>
        </w:rPr>
        <w:t>從數學內容出發</w:t>
      </w:r>
    </w:p>
    <w:p w:rsidR="00CA78A6" w:rsidRDefault="00CA78A6" w:rsidP="00CA78A6">
      <w:pPr>
        <w:ind w:right="720"/>
        <w:jc w:val="right"/>
      </w:pPr>
      <w:r>
        <w:rPr>
          <w:rFonts w:hint="eastAsia"/>
          <w:shd w:val="pct15" w:color="auto" w:fill="FFFFFF"/>
        </w:rPr>
        <w:t>編號</w:t>
      </w:r>
      <w:r>
        <w:rPr>
          <w:rFonts w:hint="eastAsia"/>
          <w:shd w:val="pct15" w:color="auto" w:fill="FFFFFF"/>
        </w:rPr>
        <w:t>2</w:t>
      </w:r>
      <w:r>
        <w:rPr>
          <w:shd w:val="pct15" w:color="auto" w:fill="FFFFFF"/>
        </w:rPr>
        <w:t>-1-5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1540"/>
        <w:gridCol w:w="1383"/>
        <w:gridCol w:w="2884"/>
        <w:gridCol w:w="4253"/>
      </w:tblGrid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設計者：第六組</w:t>
            </w:r>
          </w:p>
        </w:tc>
      </w:tr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評量目標：</w:t>
            </w:r>
          </w:p>
        </w:tc>
      </w:tr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學習階段</w:t>
            </w:r>
            <w:r>
              <w:rPr>
                <w:rFonts w:ascii="標楷體" w:eastAsia="標楷體" w:hAnsi="標楷體" w:hint="eastAsia"/>
              </w:rPr>
              <w:t>：第三階段(</w:t>
            </w:r>
            <w:r>
              <w:rPr>
                <w:rFonts w:ascii="標楷體" w:eastAsia="標楷體" w:hAnsi="標楷體"/>
              </w:rPr>
              <w:t>5-6</w:t>
            </w:r>
            <w:r>
              <w:rPr>
                <w:rFonts w:ascii="標楷體" w:eastAsia="標楷體" w:hAnsi="標楷體" w:hint="eastAsia"/>
              </w:rPr>
              <w:t>年級)</w:t>
            </w:r>
          </w:p>
        </w:tc>
      </w:tr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核心素養：</w:t>
            </w:r>
            <w:r>
              <w:rPr>
                <w:rFonts w:ascii="標楷體" w:eastAsia="標楷體" w:hAnsi="標楷體" w:hint="eastAsia"/>
              </w:rPr>
              <w:t>A2系統思考與解決問題、A3規劃執行與創新應變</w:t>
            </w:r>
          </w:p>
        </w:tc>
      </w:tr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學習表現：n</w:t>
            </w:r>
            <w:r>
              <w:rPr>
                <w:rFonts w:ascii="標楷體" w:eastAsia="標楷體" w:hAnsi="標楷體"/>
              </w:rPr>
              <w:t>-III-2</w:t>
            </w:r>
            <w:r>
              <w:rPr>
                <w:rFonts w:ascii="標楷體" w:eastAsia="標楷體" w:hAnsi="標楷體" w:hint="eastAsia"/>
              </w:rPr>
              <w:t>、n-III-3、n-III6</w:t>
            </w:r>
          </w:p>
        </w:tc>
      </w:tr>
      <w:tr w:rsidR="00CA78A6" w:rsidRPr="00832A8D" w:rsidTr="00F40197">
        <w:tc>
          <w:tcPr>
            <w:tcW w:w="10060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學習內容：N</w:t>
            </w:r>
            <w:r>
              <w:rPr>
                <w:rFonts w:ascii="標楷體" w:eastAsia="標楷體" w:hAnsi="標楷體"/>
              </w:rPr>
              <w:t>-5-2</w:t>
            </w:r>
            <w:r>
              <w:rPr>
                <w:rFonts w:ascii="標楷體" w:eastAsia="標楷體" w:hAnsi="標楷體" w:hint="eastAsia"/>
              </w:rPr>
              <w:t>、</w:t>
            </w:r>
          </w:p>
        </w:tc>
      </w:tr>
      <w:tr w:rsidR="00CA78A6" w:rsidRPr="00832A8D" w:rsidTr="00F40197">
        <w:tc>
          <w:tcPr>
            <w:tcW w:w="10060" w:type="dxa"/>
            <w:gridSpan w:val="4"/>
            <w:vAlign w:val="center"/>
          </w:tcPr>
          <w:p w:rsidR="00CA78A6" w:rsidRPr="00293200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93200">
              <w:rPr>
                <w:rFonts w:ascii="標楷體" w:eastAsia="標楷體" w:hAnsi="標楷體" w:hint="eastAsia"/>
                <w:sz w:val="20"/>
                <w:szCs w:val="20"/>
              </w:rPr>
              <w:t>數學素養</w:t>
            </w:r>
          </w:p>
        </w:tc>
      </w:tr>
      <w:tr w:rsidR="00CA78A6" w:rsidRPr="00832A8D" w:rsidTr="00F40197">
        <w:tc>
          <w:tcPr>
            <w:tcW w:w="1540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數學內容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情境脈絡</w:t>
            </w:r>
          </w:p>
        </w:tc>
        <w:tc>
          <w:tcPr>
            <w:tcW w:w="2884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解題步驟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數學力</w:t>
            </w:r>
          </w:p>
        </w:tc>
      </w:tr>
      <w:tr w:rsidR="00CA78A6" w:rsidRPr="00832A8D" w:rsidTr="00F40197">
        <w:tc>
          <w:tcPr>
            <w:tcW w:w="1540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59038915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數與量</w:t>
            </w:r>
          </w:p>
        </w:tc>
        <w:tc>
          <w:tcPr>
            <w:tcW w:w="1383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2103561653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個人生活</w:t>
            </w:r>
          </w:p>
        </w:tc>
        <w:tc>
          <w:tcPr>
            <w:tcW w:w="2884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4216344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將情境問題轉化成數學問題</w:t>
            </w:r>
          </w:p>
        </w:tc>
        <w:tc>
          <w:tcPr>
            <w:tcW w:w="4253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202320360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情境與數學的溝通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56880879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變化與關係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105798152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教育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/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職業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609730404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使用數學概念、事實、過程</w:t>
            </w:r>
          </w:p>
        </w:tc>
        <w:tc>
          <w:tcPr>
            <w:tcW w:w="425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39650155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問題數學化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98445476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空間與形狀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207192590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社會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(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公民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)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137958630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解釋、應用、及評斷結果</w:t>
            </w:r>
          </w:p>
        </w:tc>
        <w:tc>
          <w:tcPr>
            <w:tcW w:w="425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188560491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使用及轉換表徵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14065759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不確定性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211254428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科學性的</w:t>
            </w: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70409470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推理和論述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8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11852601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發展策略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8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36459179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使用符號術語與運算</w:t>
            </w:r>
          </w:p>
        </w:tc>
      </w:tr>
      <w:tr w:rsidR="00CA78A6" w:rsidRPr="00832A8D" w:rsidTr="00F40197">
        <w:tc>
          <w:tcPr>
            <w:tcW w:w="1540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84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203691575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使用數學輔助工具</w:t>
            </w:r>
          </w:p>
        </w:tc>
      </w:tr>
      <w:tr w:rsidR="00CA78A6" w:rsidRPr="004E781F" w:rsidTr="00F40197">
        <w:trPr>
          <w:trHeight w:val="5545"/>
        </w:trPr>
        <w:tc>
          <w:tcPr>
            <w:tcW w:w="10060" w:type="dxa"/>
            <w:gridSpan w:val="4"/>
            <w:tcBorders>
              <w:bottom w:val="dashed" w:sz="4" w:space="0" w:color="auto"/>
            </w:tcBorders>
          </w:tcPr>
          <w:p w:rsidR="00CA78A6" w:rsidRPr="0078129B" w:rsidRDefault="00CA78A6" w:rsidP="00F4019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129B">
              <w:rPr>
                <w:rFonts w:ascii="標楷體" w:eastAsia="標楷體" w:hAnsi="標楷體" w:hint="eastAsia"/>
                <w:sz w:val="28"/>
                <w:szCs w:val="28"/>
              </w:rPr>
              <w:t>情境：</w:t>
            </w:r>
          </w:p>
          <w:p w:rsidR="00CA78A6" w:rsidRPr="00673AE8" w:rsidRDefault="00CA78A6" w:rsidP="00F4019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73AE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小明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因工作調動，原本在台南工作的他要到桃園上班，所以他也需要找一間適合的套房，他在台南工作時平均每月水電費大約５００元，以下是他看見桃園市區房屋租賃的廣告，需要回答出下列問題。</w:t>
            </w: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129B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593B0E9" wp14:editId="0DF6843C">
                      <wp:simplePos x="0" y="0"/>
                      <wp:positionH relativeFrom="column">
                        <wp:posOffset>3190875</wp:posOffset>
                      </wp:positionH>
                      <wp:positionV relativeFrom="paragraph">
                        <wp:posOffset>282575</wp:posOffset>
                      </wp:positionV>
                      <wp:extent cx="1740877" cy="1546567"/>
                      <wp:effectExtent l="0" t="0" r="12065" b="1587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0877" cy="154656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DA537" id="矩形 3" o:spid="_x0000_s1026" style="position:absolute;margin-left:251.25pt;margin-top:22.25pt;width:137.1pt;height:12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" filled="f" strokecolor="#1f3763 [1604]" strokeweight="1pt"/>
                  </w:pict>
                </mc:Fallback>
              </mc:AlternateContent>
            </w: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A78A6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CA78A6" w:rsidRPr="0078129B" w:rsidRDefault="00CA78A6" w:rsidP="00F4019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129B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53B9E01" wp14:editId="1B296CA6">
                  <wp:extent cx="3401743" cy="1873293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１２３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803" cy="1881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8A6" w:rsidRPr="004E781F" w:rsidTr="00F40197">
        <w:trPr>
          <w:trHeight w:val="3789"/>
        </w:trPr>
        <w:tc>
          <w:tcPr>
            <w:tcW w:w="10060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CA78A6" w:rsidRPr="0078129B" w:rsidRDefault="00CA78A6" w:rsidP="00F4019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129B">
              <w:rPr>
                <w:rFonts w:ascii="標楷體" w:eastAsia="標楷體" w:hAnsi="標楷體" w:hint="eastAsia"/>
                <w:sz w:val="28"/>
                <w:szCs w:val="28"/>
              </w:rPr>
              <w:t>請設計</w:t>
            </w:r>
            <w:proofErr w:type="gramStart"/>
            <w:r w:rsidRPr="0078129B">
              <w:rPr>
                <w:rFonts w:ascii="標楷體" w:eastAsia="標楷體" w:hAnsi="標楷體" w:hint="eastAsia"/>
                <w:sz w:val="28"/>
                <w:szCs w:val="28"/>
              </w:rPr>
              <w:t>題組型試題</w:t>
            </w:r>
            <w:proofErr w:type="gramEnd"/>
            <w:r w:rsidRPr="0078129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CA78A6" w:rsidRPr="00673AE8" w:rsidRDefault="00CA78A6" w:rsidP="00CA78A6">
            <w:pPr>
              <w:pStyle w:val="a4"/>
              <w:numPr>
                <w:ilvl w:val="0"/>
                <w:numId w:val="5"/>
              </w:numPr>
              <w:spacing w:line="500" w:lineRule="exact"/>
              <w:ind w:leftChars="0" w:left="1120" w:hanging="640"/>
              <w:contextualSpacing/>
              <w:rPr>
                <w:rFonts w:ascii="標楷體" w:eastAsia="標楷體" w:hAnsi="標楷體"/>
                <w:sz w:val="32"/>
                <w:szCs w:val="32"/>
              </w:rPr>
            </w:pP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有一間1</w:t>
            </w:r>
            <w:r w:rsidRPr="00673AE8">
              <w:rPr>
                <w:rFonts w:ascii="標楷體" w:eastAsia="標楷體" w:hAnsi="標楷體"/>
                <w:sz w:val="32"/>
                <w:szCs w:val="32"/>
              </w:rPr>
              <w:t>0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坪的套房，一個月的月租費是8</w:t>
            </w:r>
            <w:r w:rsidRPr="00673AE8">
              <w:rPr>
                <w:rFonts w:ascii="標楷體" w:eastAsia="標楷體" w:hAnsi="標楷體"/>
                <w:sz w:val="32"/>
                <w:szCs w:val="32"/>
              </w:rPr>
              <w:t>000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元，租房的最短期限是一年，</w:t>
            </w:r>
            <w:proofErr w:type="gramStart"/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房東說若採取</w:t>
            </w:r>
            <w:proofErr w:type="gramEnd"/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「季繳」方案，一季可優惠1</w:t>
            </w:r>
            <w:r w:rsidRPr="00673AE8">
              <w:rPr>
                <w:rFonts w:ascii="標楷體" w:eastAsia="標楷體" w:hAnsi="標楷體"/>
                <w:sz w:val="32"/>
                <w:szCs w:val="32"/>
              </w:rPr>
              <w:t>000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元，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小明</w:t>
            </w: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要租兩年的房子，請問他若兩年都採用季繳方案，他房租總共需要付多少元？</w:t>
            </w:r>
          </w:p>
          <w:p w:rsidR="00CA78A6" w:rsidRPr="00673AE8" w:rsidRDefault="00CA78A6" w:rsidP="00F40197">
            <w:pPr>
              <w:pStyle w:val="a4"/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（一季有３個月）</w:t>
            </w:r>
          </w:p>
          <w:p w:rsidR="00CA78A6" w:rsidRPr="0078129B" w:rsidRDefault="00CA78A6" w:rsidP="00CA78A6">
            <w:pPr>
              <w:pStyle w:val="a4"/>
              <w:numPr>
                <w:ilvl w:val="0"/>
                <w:numId w:val="5"/>
              </w:numPr>
              <w:spacing w:line="500" w:lineRule="exact"/>
              <w:ind w:leftChars="0" w:left="1120" w:hanging="64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  <w:r w:rsidRPr="00673AE8">
              <w:rPr>
                <w:rFonts w:ascii="標楷體" w:eastAsia="標楷體" w:hAnsi="標楷體" w:hint="eastAsia"/>
                <w:sz w:val="32"/>
                <w:szCs w:val="32"/>
              </w:rPr>
              <w:t>承接上題，兩間套房的電費都是一度電５元，小明應該選擇哪一個方案，會最划算？</w:t>
            </w:r>
          </w:p>
        </w:tc>
      </w:tr>
    </w:tbl>
    <w:p w:rsidR="009A472C" w:rsidRDefault="00CA78A6">
      <w:pPr>
        <w:rPr>
          <w:sz w:val="28"/>
          <w:szCs w:val="28"/>
        </w:rPr>
      </w:pPr>
      <w:r w:rsidRPr="00CA78A6">
        <w:rPr>
          <w:rFonts w:hint="eastAsia"/>
          <w:sz w:val="28"/>
          <w:szCs w:val="28"/>
        </w:rPr>
        <w:lastRenderedPageBreak/>
        <w:t>修正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142"/>
        <w:gridCol w:w="1134"/>
        <w:gridCol w:w="8080"/>
      </w:tblGrid>
      <w:tr w:rsidR="00CA78A6" w:rsidRPr="00AB16BA" w:rsidTr="00F40197">
        <w:trPr>
          <w:trHeight w:val="180"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:rsidR="00CA78A6" w:rsidRPr="00AB16BA" w:rsidRDefault="00CA78A6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題號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/>
                <w:szCs w:val="24"/>
              </w:rPr>
              <w:t xml:space="preserve">-1-5 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設計者：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領召研習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第六組           修正者：</w:t>
            </w:r>
            <w:r w:rsidRPr="00A453F5"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 w:rsidRPr="00A453F5">
              <w:rPr>
                <w:rFonts w:ascii="微軟正黑體" w:eastAsia="微軟正黑體" w:hAnsi="微軟正黑體" w:hint="eastAsia"/>
              </w:rPr>
              <w:t>冠儒</w:t>
            </w:r>
            <w:r>
              <w:rPr>
                <w:rFonts w:ascii="微軟正黑體" w:eastAsia="微軟正黑體" w:hAnsi="微軟正黑體" w:hint="eastAsia"/>
              </w:rPr>
              <w:t>瑞</w:t>
            </w:r>
            <w:proofErr w:type="gramEnd"/>
            <w:r w:rsidRPr="00A453F5">
              <w:rPr>
                <w:rFonts w:ascii="微軟正黑體" w:eastAsia="微軟正黑體" w:hAnsi="微軟正黑體" w:hint="eastAsia"/>
              </w:rPr>
              <w:t>東)</w:t>
            </w:r>
          </w:p>
        </w:tc>
      </w:tr>
      <w:tr w:rsidR="00CA78A6" w:rsidRPr="00AB16B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評量目的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2026518994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szCs w:val="24"/>
              </w:rPr>
              <w:t>學習結果的評量P</w:t>
            </w:r>
            <w:r w:rsidRPr="00AB16BA">
              <w:rPr>
                <w:rFonts w:ascii="微軟正黑體" w:eastAsia="微軟正黑體" w:hAnsi="微軟正黑體"/>
                <w:szCs w:val="24"/>
              </w:rPr>
              <w:t>1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81999127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szCs w:val="24"/>
              </w:rPr>
              <w:t>改善學習的評量P</w:t>
            </w:r>
            <w:r w:rsidRPr="00AB16BA">
              <w:rPr>
                <w:rFonts w:ascii="微軟正黑體" w:eastAsia="微軟正黑體" w:hAnsi="微軟正黑體"/>
                <w:szCs w:val="24"/>
              </w:rPr>
              <w:t>2</w:t>
            </w:r>
          </w:p>
        </w:tc>
      </w:tr>
      <w:tr w:rsidR="00CA78A6" w:rsidRPr="00AB16B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題型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127909957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選擇題 </w:t>
            </w:r>
            <w:r w:rsidRPr="00AB16BA">
              <w:rPr>
                <w:rFonts w:ascii="微軟正黑體" w:eastAsia="微軟正黑體" w:hAnsi="微軟正黑體"/>
                <w:szCs w:val="24"/>
              </w:rPr>
              <w:t xml:space="preserve">    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40788864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AB16BA">
              <w:rPr>
                <w:rFonts w:ascii="微軟正黑體" w:eastAsia="微軟正黑體" w:hAnsi="微軟正黑體"/>
                <w:szCs w:val="24"/>
              </w:rPr>
              <w:t>單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>一題</w:t>
            </w:r>
            <w:proofErr w:type="gramEnd"/>
            <w:r w:rsidRPr="00AB16BA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AB16BA">
              <w:rPr>
                <w:rFonts w:ascii="微軟正黑體" w:eastAsia="微軟正黑體" w:hAnsi="微軟正黑體"/>
                <w:szCs w:val="24"/>
              </w:rPr>
              <w:t>1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   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52359837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AB16BA">
              <w:rPr>
                <w:rFonts w:ascii="微軟正黑體" w:eastAsia="微軟正黑體" w:hAnsi="微軟正黑體" w:hint="eastAsia"/>
                <w:szCs w:val="24"/>
              </w:rPr>
              <w:t>題組題</w:t>
            </w:r>
            <w:proofErr w:type="gramEnd"/>
            <w:r w:rsidRPr="00AB16BA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AB16BA">
              <w:rPr>
                <w:rFonts w:ascii="微軟正黑體" w:eastAsia="微軟正黑體" w:hAnsi="微軟正黑體"/>
                <w:szCs w:val="24"/>
              </w:rPr>
              <w:t>2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  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19318940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kern w:val="0"/>
                <w:szCs w:val="24"/>
              </w:rPr>
              <w:t>組合</w:t>
            </w:r>
            <w:r w:rsidRPr="00AB16BA">
              <w:rPr>
                <w:rFonts w:ascii="微軟正黑體" w:eastAsia="微軟正黑體" w:hAnsi="微軟正黑體" w:hint="eastAsia"/>
                <w:szCs w:val="24"/>
              </w:rPr>
              <w:t>題R3</w:t>
            </w:r>
          </w:p>
        </w:tc>
      </w:tr>
      <w:tr w:rsidR="00CA78A6" w:rsidRPr="00AB16BA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90653439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bCs/>
                <w:szCs w:val="24"/>
              </w:rPr>
              <w:t>從生活情境出發S</w:t>
            </w:r>
            <w:r w:rsidRPr="00AB16BA">
              <w:rPr>
                <w:rFonts w:ascii="微軟正黑體" w:eastAsia="微軟正黑體" w:hAnsi="微軟正黑體"/>
                <w:bCs/>
                <w:szCs w:val="24"/>
              </w:rPr>
              <w:t>1</w:t>
            </w:r>
            <w:r w:rsidRPr="00AB16BA">
              <w:rPr>
                <w:rFonts w:ascii="微軟正黑體" w:eastAsia="微軟正黑體" w:hAnsi="微軟正黑體" w:hint="eastAsia"/>
                <w:bCs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55671503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hint="eastAsia"/>
                <w:bCs/>
                <w:szCs w:val="24"/>
              </w:rPr>
              <w:t>從數學內容出發S</w:t>
            </w:r>
            <w:r w:rsidRPr="00AB16BA">
              <w:rPr>
                <w:rFonts w:ascii="微軟正黑體" w:eastAsia="微軟正黑體" w:hAnsi="微軟正黑體"/>
                <w:bCs/>
                <w:szCs w:val="24"/>
              </w:rPr>
              <w:t>2</w:t>
            </w:r>
          </w:p>
        </w:tc>
      </w:tr>
      <w:tr w:rsidR="00CA78A6" w:rsidRPr="00AB16BA" w:rsidTr="00F40197">
        <w:tc>
          <w:tcPr>
            <w:tcW w:w="9918" w:type="dxa"/>
            <w:gridSpan w:val="4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學習年級：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A453F5">
              <w:rPr>
                <w:rFonts w:ascii="微軟正黑體" w:eastAsia="微軟正黑體" w:hAnsi="微軟正黑體" w:hint="eastAsia"/>
                <w:szCs w:val="24"/>
              </w:rPr>
              <w:t>5-6年級</w:t>
            </w:r>
          </w:p>
        </w:tc>
      </w:tr>
      <w:tr w:rsidR="00CA78A6" w:rsidRPr="00AB16BA" w:rsidTr="00F40197">
        <w:tc>
          <w:tcPr>
            <w:tcW w:w="9918" w:type="dxa"/>
            <w:gridSpan w:val="4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核心素養：</w:t>
            </w:r>
            <w:r w:rsidRPr="00AB16B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A453F5">
              <w:rPr>
                <w:rFonts w:ascii="微軟正黑體" w:eastAsia="微軟正黑體" w:hAnsi="微軟正黑體" w:hint="eastAsia"/>
                <w:szCs w:val="24"/>
              </w:rPr>
              <w:t>A2系統思考與解決問題、A3規劃執行與創新應變</w:t>
            </w:r>
          </w:p>
        </w:tc>
      </w:tr>
      <w:tr w:rsidR="00CA78A6" w:rsidRPr="00AB16BA" w:rsidTr="00F40197">
        <w:tc>
          <w:tcPr>
            <w:tcW w:w="9918" w:type="dxa"/>
            <w:gridSpan w:val="4"/>
          </w:tcPr>
          <w:p w:rsidR="00CA78A6" w:rsidRPr="00AB16BA" w:rsidRDefault="00CA78A6" w:rsidP="00F40197">
            <w:pPr>
              <w:snapToGrid w:val="0"/>
              <w:ind w:left="2160" w:hangingChars="900" w:hanging="216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學習表現：</w:t>
            </w:r>
            <w:r w:rsidRPr="00AB16B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A453F5">
              <w:rPr>
                <w:rFonts w:ascii="微軟正黑體" w:eastAsia="微軟正黑體" w:hAnsi="微軟正黑體" w:hint="eastAsia"/>
                <w:szCs w:val="24"/>
              </w:rPr>
              <w:t>n-III-2在具體情境中，解決</w:t>
            </w:r>
            <w:proofErr w:type="gramStart"/>
            <w:r w:rsidRPr="00A453F5">
              <w:rPr>
                <w:rFonts w:ascii="微軟正黑體" w:eastAsia="微軟正黑體" w:hAnsi="微軟正黑體" w:hint="eastAsia"/>
                <w:szCs w:val="24"/>
              </w:rPr>
              <w:t>三</w:t>
            </w:r>
            <w:proofErr w:type="gramEnd"/>
            <w:r w:rsidRPr="00A453F5">
              <w:rPr>
                <w:rFonts w:ascii="微軟正黑體" w:eastAsia="微軟正黑體" w:hAnsi="微軟正黑體" w:hint="eastAsia"/>
                <w:szCs w:val="24"/>
              </w:rPr>
              <w:t>步驟以上之常見應用問題。</w:t>
            </w:r>
          </w:p>
        </w:tc>
      </w:tr>
      <w:tr w:rsidR="00CA78A6" w:rsidRPr="00AB16BA" w:rsidTr="00F40197">
        <w:tc>
          <w:tcPr>
            <w:tcW w:w="9918" w:type="dxa"/>
            <w:gridSpan w:val="4"/>
          </w:tcPr>
          <w:p w:rsidR="00CA78A6" w:rsidRPr="00AB16BA" w:rsidRDefault="00CA78A6" w:rsidP="00F40197">
            <w:pPr>
              <w:snapToGrid w:val="0"/>
              <w:ind w:left="1920" w:hangingChars="800" w:hanging="192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學習內容：</w:t>
            </w:r>
            <w:r w:rsidRPr="00AB16BA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A453F5">
              <w:rPr>
                <w:rFonts w:ascii="微軟正黑體" w:eastAsia="微軟正黑體" w:hAnsi="微軟正黑體" w:hint="eastAsia"/>
                <w:szCs w:val="24"/>
              </w:rPr>
              <w:t>N-5-2以學生較熟悉、能直接</w:t>
            </w:r>
            <w:proofErr w:type="gramStart"/>
            <w:r w:rsidRPr="00A453F5">
              <w:rPr>
                <w:rFonts w:ascii="微軟正黑體" w:eastAsia="微軟正黑體" w:hAnsi="微軟正黑體" w:hint="eastAsia"/>
                <w:szCs w:val="24"/>
              </w:rPr>
              <w:t>併</w:t>
            </w:r>
            <w:proofErr w:type="gramEnd"/>
            <w:r w:rsidRPr="00A453F5">
              <w:rPr>
                <w:rFonts w:ascii="微軟正黑體" w:eastAsia="微軟正黑體" w:hAnsi="微軟正黑體" w:hint="eastAsia"/>
                <w:szCs w:val="24"/>
              </w:rPr>
              <w:t xml:space="preserve"> 式之問題為原則。本條目 要求</w:t>
            </w:r>
            <w:proofErr w:type="gramStart"/>
            <w:r w:rsidRPr="00A453F5">
              <w:rPr>
                <w:rFonts w:ascii="微軟正黑體" w:eastAsia="微軟正黑體" w:hAnsi="微軟正黑體" w:hint="eastAsia"/>
                <w:szCs w:val="24"/>
              </w:rPr>
              <w:t>併</w:t>
            </w:r>
            <w:proofErr w:type="gramEnd"/>
            <w:r w:rsidRPr="00A453F5">
              <w:rPr>
                <w:rFonts w:ascii="微軟正黑體" w:eastAsia="微軟正黑體" w:hAnsi="微軟正黑體" w:hint="eastAsia"/>
                <w:szCs w:val="24"/>
              </w:rPr>
              <w:t>式。須含</w:t>
            </w:r>
            <w:proofErr w:type="gramStart"/>
            <w:r w:rsidRPr="00A453F5">
              <w:rPr>
                <w:rFonts w:ascii="微軟正黑體" w:eastAsia="微軟正黑體" w:hAnsi="微軟正黑體" w:hint="eastAsia"/>
                <w:szCs w:val="24"/>
              </w:rPr>
              <w:t>分配律情</w:t>
            </w:r>
            <w:proofErr w:type="gramEnd"/>
            <w:r w:rsidRPr="00A453F5">
              <w:rPr>
                <w:rFonts w:ascii="微軟正黑體" w:eastAsia="微軟正黑體" w:hAnsi="微軟正黑體" w:hint="eastAsia"/>
                <w:szCs w:val="24"/>
              </w:rPr>
              <w:t xml:space="preserve"> 境之三步驟問題，以和分 </w:t>
            </w:r>
            <w:proofErr w:type="gramStart"/>
            <w:r w:rsidRPr="00A453F5">
              <w:rPr>
                <w:rFonts w:ascii="微軟正黑體" w:eastAsia="微軟正黑體" w:hAnsi="微軟正黑體" w:hint="eastAsia"/>
                <w:szCs w:val="24"/>
              </w:rPr>
              <w:t>配律教學</w:t>
            </w:r>
            <w:proofErr w:type="gramEnd"/>
            <w:r w:rsidRPr="00A453F5">
              <w:rPr>
                <w:rFonts w:ascii="微軟正黑體" w:eastAsia="微軟正黑體" w:hAnsi="微軟正黑體" w:hint="eastAsia"/>
                <w:szCs w:val="24"/>
              </w:rPr>
              <w:t>連結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CA78A6" w:rsidRPr="00AB16BA" w:rsidTr="00F40197">
        <w:tc>
          <w:tcPr>
            <w:tcW w:w="9918" w:type="dxa"/>
            <w:gridSpan w:val="4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評量目標：</w:t>
            </w:r>
            <w:r w:rsidRPr="006F4F2B">
              <w:rPr>
                <w:rFonts w:ascii="微軟正黑體" w:eastAsia="微軟正黑體" w:hAnsi="微軟正黑體" w:hint="eastAsia"/>
                <w:szCs w:val="24"/>
              </w:rPr>
              <w:t>在生活情境中，運用</w:t>
            </w:r>
            <w:proofErr w:type="gramStart"/>
            <w:r w:rsidRPr="006F4F2B">
              <w:rPr>
                <w:rFonts w:ascii="微軟正黑體" w:eastAsia="微軟正黑體" w:hAnsi="微軟正黑體" w:hint="eastAsia"/>
                <w:szCs w:val="24"/>
              </w:rPr>
              <w:t>三</w:t>
            </w:r>
            <w:proofErr w:type="gramEnd"/>
            <w:r w:rsidRPr="006F4F2B">
              <w:rPr>
                <w:rFonts w:ascii="微軟正黑體" w:eastAsia="微軟正黑體" w:hAnsi="微軟正黑體" w:hint="eastAsia"/>
                <w:szCs w:val="24"/>
              </w:rPr>
              <w:t>步驟算式解題</w:t>
            </w:r>
          </w:p>
        </w:tc>
      </w:tr>
      <w:tr w:rsidR="00CA78A6" w:rsidRPr="00AB16BA" w:rsidTr="00F40197">
        <w:tc>
          <w:tcPr>
            <w:tcW w:w="704" w:type="dxa"/>
            <w:gridSpan w:val="2"/>
            <w:vMerge w:val="restart"/>
            <w:vAlign w:val="center"/>
          </w:tcPr>
          <w:p w:rsidR="00CA78A6" w:rsidRPr="00AB16BA" w:rsidRDefault="00CA78A6" w:rsidP="00F40197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AB16BA">
              <w:rPr>
                <w:rFonts w:ascii="微軟正黑體" w:eastAsia="微軟正黑體" w:hAnsi="微軟正黑體" w:hint="eastAsia"/>
                <w:szCs w:val="24"/>
              </w:rPr>
              <w:t>評量架構</w:t>
            </w:r>
          </w:p>
        </w:tc>
        <w:tc>
          <w:tcPr>
            <w:tcW w:w="9214" w:type="dxa"/>
            <w:gridSpan w:val="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AB16BA">
              <w:rPr>
                <w:rFonts w:ascii="微軟正黑體" w:eastAsia="微軟正黑體" w:hAnsi="微軟正黑體" w:cs="Times New Roman"/>
                <w:szCs w:val="24"/>
              </w:rPr>
              <w:t>數學內容</w:t>
            </w:r>
            <w:r w:rsidRPr="00AB16BA">
              <w:rPr>
                <w:rFonts w:asciiTheme="minorEastAsia" w:hAnsiTheme="minorEastAsia" w:cs="Times New Roman"/>
                <w:szCs w:val="24"/>
              </w:rPr>
              <w:t>：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-149988578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數與量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M1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78449591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空間與形狀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2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93858701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變化與關係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3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7273421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不確定性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>4</w:t>
            </w:r>
          </w:p>
        </w:tc>
      </w:tr>
      <w:tr w:rsidR="00CA78A6" w:rsidRPr="00AB16BA" w:rsidTr="00F40197">
        <w:tc>
          <w:tcPr>
            <w:tcW w:w="704" w:type="dxa"/>
            <w:gridSpan w:val="2"/>
            <w:vMerge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AB16BA">
              <w:rPr>
                <w:rFonts w:ascii="微軟正黑體" w:eastAsia="微軟正黑體" w:hAnsi="微軟正黑體" w:cs="Times New Roman"/>
                <w:szCs w:val="24"/>
              </w:rPr>
              <w:t>情境脈絡：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687785387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學生個人生活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>1</w:t>
            </w:r>
            <w:r w:rsidRPr="00AB16BA">
              <w:rPr>
                <w:rFonts w:asciiTheme="minorEastAsia" w:hAnsiTheme="minorEastAsia" w:cs="Times New Roman"/>
                <w:kern w:val="0"/>
                <w:szCs w:val="24"/>
              </w:rPr>
              <w:t xml:space="preserve">　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5929649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AB16BA">
                  <w:rPr>
                    <w:rFonts w:asciiTheme="minorEastAsia" w:hAnsiTheme="minorEastAsia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教育/職業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>2</w:t>
            </w:r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88155312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AB16BA">
                  <w:rPr>
                    <w:rFonts w:ascii="微軟正黑體" w:eastAsia="微軟正黑體" w:hAnsi="微軟正黑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社會/公民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3 </w:t>
            </w:r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2581739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科學性的N4</w:t>
            </w:r>
          </w:p>
        </w:tc>
      </w:tr>
      <w:tr w:rsidR="00CA78A6" w:rsidRPr="00AB16BA" w:rsidTr="00F40197">
        <w:tc>
          <w:tcPr>
            <w:tcW w:w="704" w:type="dxa"/>
            <w:gridSpan w:val="2"/>
            <w:vMerge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AB16BA">
              <w:rPr>
                <w:rFonts w:ascii="微軟正黑體" w:eastAsia="微軟正黑體" w:hAnsi="微軟正黑體" w:cs="Times New Roman"/>
                <w:szCs w:val="24"/>
              </w:rPr>
              <w:t>數學思考層次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42434305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>再製L1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>(概念、定義、認識、基本事實、</w:t>
            </w:r>
            <w:proofErr w:type="gramStart"/>
            <w:r w:rsidRPr="00AB16BA">
              <w:rPr>
                <w:rFonts w:ascii="微軟正黑體" w:eastAsia="微軟正黑體" w:hAnsi="微軟正黑體" w:cs="Times New Roman"/>
                <w:szCs w:val="24"/>
              </w:rPr>
              <w:t>和算則</w:t>
            </w:r>
            <w:proofErr w:type="gramEnd"/>
            <w:r w:rsidRPr="00AB16BA">
              <w:rPr>
                <w:rFonts w:ascii="微軟正黑體" w:eastAsia="微軟正黑體" w:hAnsi="微軟正黑體" w:cs="Times New Roman"/>
                <w:szCs w:val="24"/>
              </w:rPr>
              <w:t>)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83326014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連結</w:t>
            </w:r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L2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>(判別、闡述定義、主張、內部連結及外部連結)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69171485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分析</w:t>
            </w:r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L3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 (解釋、分析、建模、判斷結果、臆測、數學化、一般化、推論、證明)</w:t>
            </w:r>
          </w:p>
        </w:tc>
      </w:tr>
      <w:tr w:rsidR="00CA78A6" w:rsidRPr="00AB16BA" w:rsidTr="00F40197">
        <w:tc>
          <w:tcPr>
            <w:tcW w:w="704" w:type="dxa"/>
            <w:gridSpan w:val="2"/>
            <w:vMerge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AB16BA">
              <w:rPr>
                <w:rFonts w:ascii="微軟正黑體" w:eastAsia="微軟正黑體" w:hAnsi="微軟正黑體" w:cs="Times New Roman"/>
                <w:szCs w:val="24"/>
              </w:rPr>
              <w:t>數學力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314297863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情境與數學的溝通W1　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17885087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問題數學化W2　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 xml:space="preserve">  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33125465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使用及轉換表徵W3</w:t>
            </w:r>
          </w:p>
          <w:p w:rsidR="00CA78A6" w:rsidRPr="00AB16BA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68158982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推理和論述W4　　　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387658734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反駁W5　　　　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AB16BA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09405938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發展策略W6</w:t>
            </w:r>
          </w:p>
          <w:p w:rsidR="00CA78A6" w:rsidRPr="00AB16BA" w:rsidRDefault="00CA78A6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55670714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使用符號、形式、及術語與運算W7</w:t>
            </w:r>
            <w:r>
              <w:rPr>
                <w:rFonts w:ascii="微軟正黑體" w:eastAsia="微軟正黑體" w:hAnsi="微軟正黑體" w:cs="Times New Roman"/>
                <w:szCs w:val="24"/>
              </w:rPr>
              <w:t xml:space="preserve">　　　</w:t>
            </w:r>
            <w:r w:rsidRPr="00AB16BA">
              <w:rPr>
                <w:rFonts w:ascii="微軟正黑體" w:eastAsia="微軟正黑體" w:hAnsi="微軟正黑體" w:cs="Times New Roman" w:hint="eastAsia"/>
                <w:szCs w:val="24"/>
              </w:rPr>
              <w:t xml:space="preserve">  </w:t>
            </w:r>
            <w:r w:rsidRPr="00AB16BA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50840130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AB16BA">
              <w:rPr>
                <w:rFonts w:ascii="微軟正黑體" w:eastAsia="微軟正黑體" w:hAnsi="微軟正黑體" w:cs="Times New Roman"/>
                <w:szCs w:val="24"/>
              </w:rPr>
              <w:t>使用數學輔助工具W8</w:t>
            </w:r>
          </w:p>
        </w:tc>
      </w:tr>
      <w:tr w:rsidR="00CA78A6" w:rsidRPr="00AB16BA" w:rsidTr="00F40197">
        <w:trPr>
          <w:trHeight w:val="1565"/>
        </w:trPr>
        <w:tc>
          <w:tcPr>
            <w:tcW w:w="9918" w:type="dxa"/>
            <w:gridSpan w:val="4"/>
            <w:tcBorders>
              <w:top w:val="wave" w:sz="6" w:space="0" w:color="auto"/>
              <w:left w:val="wave" w:sz="6" w:space="0" w:color="auto"/>
              <w:bottom w:val="wave" w:sz="6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:rsidR="00CA78A6" w:rsidRPr="00A95A09" w:rsidRDefault="00CA78A6" w:rsidP="00F40197">
            <w:pPr>
              <w:rPr>
                <w:rFonts w:asciiTheme="minorEastAsia" w:hAnsiTheme="minorEastAsia"/>
                <w:szCs w:val="24"/>
              </w:rPr>
            </w:pPr>
            <w:r w:rsidRPr="00A95A09">
              <w:rPr>
                <w:rFonts w:asciiTheme="minorEastAsia" w:hAnsiTheme="minorEastAsia" w:hint="eastAsia"/>
                <w:szCs w:val="24"/>
                <w:u w:val="single"/>
              </w:rPr>
              <w:t>桃園市</w:t>
            </w:r>
            <w:r w:rsidRPr="00A95A09">
              <w:rPr>
                <w:rFonts w:asciiTheme="minorEastAsia" w:hAnsiTheme="minorEastAsia" w:hint="eastAsia"/>
                <w:szCs w:val="24"/>
              </w:rPr>
              <w:t>房屋租賃的廣告如下：</w:t>
            </w: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E3AB2">
              <w:rPr>
                <w:rFonts w:asciiTheme="minorEastAsia" w:hAnsiTheme="minor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46EDC8D" wp14:editId="6C0FF658">
                      <wp:simplePos x="0" y="0"/>
                      <wp:positionH relativeFrom="column">
                        <wp:posOffset>3159760</wp:posOffset>
                      </wp:positionH>
                      <wp:positionV relativeFrom="paragraph">
                        <wp:posOffset>139064</wp:posOffset>
                      </wp:positionV>
                      <wp:extent cx="1740535" cy="1966913"/>
                      <wp:effectExtent l="0" t="0" r="12065" b="14605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0535" cy="196691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73749" id="矩形 12" o:spid="_x0000_s1026" style="position:absolute;margin-left:248.8pt;margin-top:10.95pt;width:137.05pt;height:154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" filled="f" strokecolor="#1f3763 [1604]" strokeweight="1pt"/>
                  </w:pict>
                </mc:Fallback>
              </mc:AlternateContent>
            </w:r>
            <w:r w:rsidRPr="00C37B96">
              <w:rPr>
                <w:rFonts w:asciiTheme="minorEastAsia" w:hAnsiTheme="minorEastAsia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3B6A881A" wp14:editId="00F42A49">
                      <wp:simplePos x="0" y="0"/>
                      <wp:positionH relativeFrom="column">
                        <wp:posOffset>5038090</wp:posOffset>
                      </wp:positionH>
                      <wp:positionV relativeFrom="paragraph">
                        <wp:posOffset>231775</wp:posOffset>
                      </wp:positionV>
                      <wp:extent cx="647700" cy="373380"/>
                      <wp:effectExtent l="0" t="0" r="19050" b="26670"/>
                      <wp:wrapSquare wrapText="bothSides"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373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78A6" w:rsidRPr="00A95A09" w:rsidRDefault="00CA78A6" w:rsidP="00CA78A6">
                                  <w:r w:rsidRPr="00A95A09">
                                    <w:rPr>
                                      <w:rFonts w:hint="eastAsia"/>
                                    </w:rPr>
                                    <w:t>方案</w:t>
                                  </w:r>
                                  <w:r w:rsidRPr="00A95A09"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6A8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96.7pt;margin-top:18.25pt;width:51pt;height:29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">
                      <v:textbox>
                        <w:txbxContent>
                          <w:p w:rsidR="00CA78A6" w:rsidRPr="00A95A09" w:rsidRDefault="00CA78A6" w:rsidP="00CA78A6">
                            <w:r w:rsidRPr="00A95A09">
                              <w:rPr>
                                <w:rFonts w:hint="eastAsia"/>
                              </w:rPr>
                              <w:t>方案</w:t>
                            </w:r>
                            <w:r w:rsidRPr="00A95A09">
                              <w:t>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37B96">
              <w:rPr>
                <w:rFonts w:asciiTheme="minorEastAsia" w:hAnsiTheme="minorEastAsia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3206E805" wp14:editId="4DFFD5D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228600</wp:posOffset>
                      </wp:positionV>
                      <wp:extent cx="647700" cy="373380"/>
                      <wp:effectExtent l="0" t="0" r="19050" b="26670"/>
                      <wp:wrapSquare wrapText="bothSides"/>
                      <wp:docPr id="1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373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78A6" w:rsidRPr="00A95A09" w:rsidRDefault="00CA78A6" w:rsidP="00CA78A6">
                                  <w:r w:rsidRPr="00A95A09">
                                    <w:rPr>
                                      <w:rFonts w:hint="eastAsia"/>
                                    </w:rPr>
                                    <w:t>方案</w:t>
                                  </w:r>
                                  <w:r w:rsidRPr="00A95A09"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6E805" id="_x0000_s1027" type="#_x0000_t202" style="position:absolute;left:0;text-align:left;margin-left:48.4pt;margin-top:18pt;width:51pt;height:29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">
                      <v:textbox>
                        <w:txbxContent>
                          <w:p w:rsidR="00CA78A6" w:rsidRPr="00A95A09" w:rsidRDefault="00CA78A6" w:rsidP="00CA78A6">
                            <w:r w:rsidRPr="00A95A09">
                              <w:rPr>
                                <w:rFonts w:hint="eastAsia"/>
                              </w:rPr>
                              <w:t>方案</w:t>
                            </w:r>
                            <w:r w:rsidRPr="00A95A09"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</w:p>
          <w:p w:rsidR="00CA78A6" w:rsidRPr="006E3AB2" w:rsidRDefault="00CA78A6" w:rsidP="00F40197">
            <w:pPr>
              <w:spacing w:line="50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6E3AB2">
              <w:rPr>
                <w:rFonts w:asciiTheme="minorEastAsia" w:hAnsiTheme="minorEastAsia"/>
                <w:noProof/>
                <w:szCs w:val="24"/>
              </w:rPr>
              <w:drawing>
                <wp:inline distT="0" distB="0" distL="0" distR="0" wp14:anchorId="6ABA9BA3" wp14:editId="13F1A32B">
                  <wp:extent cx="3295650" cy="1933296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１２３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9462" cy="1958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8A6" w:rsidRPr="00AB16BA" w:rsidTr="00F40197">
        <w:tblPrEx>
          <w:tblBorders>
            <w:insideV w:val="wave" w:sz="6" w:space="0" w:color="auto"/>
          </w:tblBorders>
        </w:tblPrEx>
        <w:trPr>
          <w:trHeight w:val="699"/>
        </w:trPr>
        <w:tc>
          <w:tcPr>
            <w:tcW w:w="9918" w:type="dxa"/>
            <w:gridSpan w:val="4"/>
          </w:tcPr>
          <w:p w:rsidR="00CA78A6" w:rsidRPr="00CA78A6" w:rsidRDefault="00CA78A6" w:rsidP="00F40197">
            <w:pPr>
              <w:autoSpaceDE w:val="0"/>
              <w:autoSpaceDN w:val="0"/>
              <w:adjustRightInd w:val="0"/>
              <w:snapToGrid w:val="0"/>
              <w:rPr>
                <w:color w:val="000000" w:themeColor="text1"/>
                <w:szCs w:val="24"/>
              </w:rPr>
            </w:pPr>
            <w:r w:rsidRPr="00CA78A6">
              <w:rPr>
                <w:color w:val="000000" w:themeColor="text1"/>
                <w:szCs w:val="24"/>
              </w:rPr>
              <w:br w:type="page"/>
            </w:r>
            <w:proofErr w:type="gramStart"/>
            <w:r w:rsidRPr="00CA78A6">
              <w:rPr>
                <w:rFonts w:hint="eastAsia"/>
                <w:color w:val="000000" w:themeColor="text1"/>
                <w:szCs w:val="24"/>
              </w:rPr>
              <w:t>題幹敘述</w:t>
            </w:r>
            <w:proofErr w:type="gramEnd"/>
          </w:p>
          <w:p w:rsidR="00CA78A6" w:rsidRPr="00CA78A6" w:rsidRDefault="00CA78A6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小明預計要租2年的房子(一季有3個月)，方案1的房東每</w:t>
            </w:r>
            <w:proofErr w:type="gramStart"/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個</w:t>
            </w:r>
            <w:proofErr w:type="gramEnd"/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月</w:t>
            </w:r>
            <w:proofErr w:type="gramStart"/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固定收</w:t>
            </w:r>
            <w:proofErr w:type="gramEnd"/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350元水電費，請問下面選擇哪一個方案比較便宜，且是最為合理的理由？</w:t>
            </w:r>
          </w:p>
          <w:p w:rsidR="00CA78A6" w:rsidRPr="00CA78A6" w:rsidRDefault="00CA78A6" w:rsidP="00CA78A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方案1，因為1季優惠房租1000元，2年優惠1000</w:t>
            </w:r>
            <m:oMath>
              <m:r>
                <m:rPr>
                  <m:sty m:val="p"/>
                </m:rPr>
                <w:rPr>
                  <w:rFonts w:ascii="Cambria Math" w:eastAsia="微軟正黑體" w:hAnsi="Cambria Math" w:cs="微軟正黑體" w:hint="eastAsia"/>
                  <w:color w:val="000000" w:themeColor="text1"/>
                  <w:kern w:val="0"/>
                  <w:szCs w:val="24"/>
                </w:rPr>
                <m:t>元</m:t>
              </m:r>
              <m:r>
                <m:rPr>
                  <m:sty m:val="p"/>
                </m:rPr>
                <w:rPr>
                  <w:rFonts w:ascii="Cambria Math" w:eastAsia="標楷體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4</m:t>
              </m:r>
              <m:r>
                <m:rPr>
                  <m:sty m:val="p"/>
                </m:rPr>
                <w:rPr>
                  <w:rFonts w:ascii="Cambria Math" w:eastAsia="標楷體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2=8000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元</m:t>
              </m:r>
            </m:oMath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。</w:t>
            </w:r>
          </w:p>
          <w:p w:rsidR="00CA78A6" w:rsidRPr="00CA78A6" w:rsidRDefault="00CA78A6" w:rsidP="00CA78A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lastRenderedPageBreak/>
              <w:t>方案2，含水電費，350</w:t>
            </w:r>
            <m:oMath>
              <m:r>
                <m:rPr>
                  <m:sty m:val="p"/>
                </m:rPr>
                <w:rPr>
                  <w:rFonts w:ascii="Cambria Math" w:eastAsia="微軟正黑體" w:hAnsi="Cambria Math" w:cs="微軟正黑體" w:hint="eastAsia"/>
                  <w:color w:val="000000" w:themeColor="text1"/>
                  <w:kern w:val="0"/>
                  <w:szCs w:val="24"/>
                </w:rPr>
                <m:t>元</m:t>
              </m:r>
              <m:r>
                <m:rPr>
                  <m:sty m:val="p"/>
                </m:rPr>
                <w:rPr>
                  <w:rFonts w:ascii="Cambria Math" w:eastAsia="標楷體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12</m:t>
              </m:r>
              <m:r>
                <m:rPr>
                  <m:sty m:val="p"/>
                </m:rPr>
                <w:rPr>
                  <w:rFonts w:ascii="Cambria Math" w:eastAsia="標楷體" w:hAnsi="Cambria Math" w:cs="Times New Roman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2=8400</m:t>
              </m:r>
              <m:r>
                <m:rPr>
                  <m:sty m:val="p"/>
                </m:rPr>
                <w:rPr>
                  <w:rFonts w:ascii="Cambria Math" w:eastAsia="標楷體" w:hAnsi="Cambria Math" w:cs="Times New Roman" w:hint="eastAsia"/>
                  <w:color w:val="000000" w:themeColor="text1"/>
                  <w:sz w:val="28"/>
                  <w:szCs w:val="28"/>
                </w:rPr>
                <m:t>元</m:t>
              </m:r>
            </m:oMath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，所以省了水電費8400元。</w:t>
            </w:r>
          </w:p>
          <w:p w:rsidR="00CA78A6" w:rsidRPr="00CA78A6" w:rsidRDefault="00CA78A6" w:rsidP="00CA78A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方案2，因為方案1房租每年省</w:t>
            </w:r>
            <w:r w:rsidRPr="00CA78A6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1000元x4=4000元，水電費要付350元x12=4200元，所以沒有比較便宜。</w:t>
            </w:r>
          </w:p>
          <w:p w:rsidR="00CA78A6" w:rsidRPr="00CA78A6" w:rsidRDefault="00CA78A6" w:rsidP="00CA78A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兩個方案不能比，因為方案2沒有提供每月水電費是多少元。</w:t>
            </w:r>
          </w:p>
        </w:tc>
      </w:tr>
      <w:tr w:rsidR="00CA78A6" w:rsidRPr="00AB16BA" w:rsidTr="00F40197">
        <w:tblPrEx>
          <w:tblBorders>
            <w:insideV w:val="wave" w:sz="6" w:space="0" w:color="auto"/>
          </w:tblBorders>
        </w:tblPrEx>
        <w:trPr>
          <w:trHeight w:val="258"/>
        </w:trPr>
        <w:tc>
          <w:tcPr>
            <w:tcW w:w="9918" w:type="dxa"/>
            <w:gridSpan w:val="4"/>
          </w:tcPr>
          <w:p w:rsidR="00CA78A6" w:rsidRPr="00CA78A6" w:rsidRDefault="00CA78A6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cs="微軟正黑體"/>
                <w:color w:val="000000" w:themeColor="text1"/>
                <w:kern w:val="0"/>
                <w:szCs w:val="24"/>
              </w:rPr>
              <w:lastRenderedPageBreak/>
              <w:br w:type="page"/>
            </w:r>
            <w:r w:rsidRPr="00CA78A6"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  <w:t>正確選項：</w:t>
            </w: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C</w:t>
            </w:r>
          </w:p>
        </w:tc>
      </w:tr>
      <w:tr w:rsidR="00CA78A6" w:rsidRPr="00AB16BA" w:rsidTr="00F40197">
        <w:tblPrEx>
          <w:tblBorders>
            <w:insideV w:val="wave" w:sz="6" w:space="0" w:color="auto"/>
          </w:tblBorders>
        </w:tblPrEx>
        <w:trPr>
          <w:trHeight w:val="2113"/>
        </w:trPr>
        <w:tc>
          <w:tcPr>
            <w:tcW w:w="9918" w:type="dxa"/>
            <w:gridSpan w:val="4"/>
          </w:tcPr>
          <w:p w:rsidR="00CA78A6" w:rsidRPr="00CA78A6" w:rsidRDefault="00CA78A6" w:rsidP="00F40197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選項設計的說明或理由</w:t>
            </w:r>
          </w:p>
          <w:tbl>
            <w:tblPr>
              <w:tblW w:w="9289" w:type="dxa"/>
              <w:tblInd w:w="2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0"/>
              <w:gridCol w:w="8609"/>
            </w:tblGrid>
            <w:tr w:rsidR="00CA78A6" w:rsidRPr="00CA78A6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t>選項的設計緣由或計算過程</w:t>
                  </w:r>
                </w:p>
              </w:tc>
            </w:tr>
            <w:tr w:rsidR="00CA78A6" w:rsidRPr="00CA78A6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CA78A6" w:rsidRDefault="00CA78A6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 w:cs="微軟正黑體" w:hint="eastAsia"/>
                      <w:color w:val="000000" w:themeColor="text1"/>
                      <w:kern w:val="0"/>
                      <w:szCs w:val="24"/>
                    </w:rPr>
                    <w:t>方案1，。因為有優惠所以比較便宜</w:t>
                  </w:r>
                </w:p>
              </w:tc>
            </w:tr>
            <w:tr w:rsidR="00CA78A6" w:rsidRPr="00CA78A6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CA78A6" w:rsidRDefault="00CA78A6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 w:cs="微軟正黑體"/>
                      <w:color w:val="000000" w:themeColor="text1"/>
                      <w:kern w:val="0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 w:cs="微軟正黑體" w:hint="eastAsia"/>
                      <w:color w:val="000000" w:themeColor="text1"/>
                      <w:kern w:val="0"/>
                      <w:szCs w:val="24"/>
                    </w:rPr>
                    <w:t>也有繳，只是含在房租裡面，並沒有省下來。</w:t>
                  </w:r>
                </w:p>
              </w:tc>
            </w:tr>
            <w:tr w:rsidR="00CA78A6" w:rsidRPr="00CA78A6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CA78A6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因為方案1年繳的水電費比每年季繳的</w:t>
                  </w:r>
                  <w:proofErr w:type="gramStart"/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房租優費多</w:t>
                  </w:r>
                  <w:proofErr w:type="gramEnd"/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。</w:t>
                  </w:r>
                </w:p>
                <w:p w:rsidR="00CA78A6" w:rsidRPr="00CA78A6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方案1年繳的水電費，350x12=4200，</w:t>
                  </w:r>
                  <w:proofErr w:type="gramStart"/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年繳方租優惠</w:t>
                  </w:r>
                  <w:proofErr w:type="gramEnd"/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4</w:t>
                  </w:r>
                  <w:r w:rsidRPr="00CA78A6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t>000</w:t>
                  </w:r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元</w:t>
                  </w:r>
                </w:p>
              </w:tc>
            </w:tr>
            <w:tr w:rsidR="00CA78A6" w:rsidRPr="00CA78A6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CA78A6" w:rsidRDefault="00CA78A6" w:rsidP="00F40197">
                  <w:pPr>
                    <w:jc w:val="center"/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Cambria Math" w:eastAsia="標楷體" w:hAnsi="Cambria Math"/>
                      <w:color w:val="000000" w:themeColor="text1"/>
                      <w:szCs w:val="24"/>
                    </w:rPr>
                    <w:t>(D)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CA78A6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CA78A6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水電費沒有提出不影響二者比較。</w:t>
                  </w:r>
                </w:p>
              </w:tc>
            </w:tr>
          </w:tbl>
          <w:p w:rsidR="00CA78A6" w:rsidRPr="00CA78A6" w:rsidRDefault="00CA78A6" w:rsidP="00F40197">
            <w:pPr>
              <w:rPr>
                <w:color w:val="000000" w:themeColor="text1"/>
                <w:szCs w:val="24"/>
              </w:rPr>
            </w:pPr>
          </w:p>
          <w:p w:rsidR="00CA78A6" w:rsidRPr="00CA78A6" w:rsidRDefault="00CA78A6" w:rsidP="00F40197">
            <w:pPr>
              <w:autoSpaceDE w:val="0"/>
              <w:autoSpaceDN w:val="0"/>
              <w:adjustRightInd w:val="0"/>
              <w:rPr>
                <w:rFonts w:asciiTheme="minorEastAsia" w:hAnsiTheme="minorEastAsia" w:cs="微軟正黑體"/>
                <w:color w:val="000000" w:themeColor="text1"/>
                <w:kern w:val="0"/>
                <w:szCs w:val="24"/>
              </w:rPr>
            </w:pPr>
          </w:p>
        </w:tc>
      </w:tr>
    </w:tbl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 w:rsidP="00CA78A6">
      <w:pPr>
        <w:ind w:right="720"/>
        <w:jc w:val="right"/>
      </w:pPr>
      <w:r>
        <w:rPr>
          <w:rFonts w:hint="eastAsia"/>
          <w:shd w:val="pct15" w:color="auto" w:fill="FFFFFF"/>
        </w:rPr>
        <w:lastRenderedPageBreak/>
        <w:t>編號</w:t>
      </w:r>
      <w:r>
        <w:rPr>
          <w:rFonts w:hint="eastAsia"/>
          <w:shd w:val="pct15" w:color="auto" w:fill="FFFFFF"/>
        </w:rPr>
        <w:t>2</w:t>
      </w:r>
      <w:r>
        <w:rPr>
          <w:shd w:val="pct15" w:color="auto" w:fill="FFFFFF"/>
        </w:rPr>
        <w:t>-1-10</w:t>
      </w:r>
    </w:p>
    <w:tbl>
      <w:tblPr>
        <w:tblStyle w:val="a5"/>
        <w:tblW w:w="10065" w:type="dxa"/>
        <w:tblInd w:w="-5" w:type="dxa"/>
        <w:tblLook w:val="04A0" w:firstRow="1" w:lastRow="0" w:firstColumn="1" w:lastColumn="0" w:noHBand="0" w:noVBand="1"/>
      </w:tblPr>
      <w:tblGrid>
        <w:gridCol w:w="1863"/>
        <w:gridCol w:w="1722"/>
        <w:gridCol w:w="2945"/>
        <w:gridCol w:w="3535"/>
      </w:tblGrid>
      <w:tr w:rsidR="00CA78A6" w:rsidRPr="00832A8D" w:rsidTr="00F40197">
        <w:tc>
          <w:tcPr>
            <w:tcW w:w="10065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設計者：第十二組 </w:t>
            </w:r>
          </w:p>
        </w:tc>
      </w:tr>
      <w:tr w:rsidR="00CA78A6" w:rsidRPr="00832A8D" w:rsidTr="00F40197">
        <w:tc>
          <w:tcPr>
            <w:tcW w:w="10065" w:type="dxa"/>
            <w:gridSpan w:val="4"/>
          </w:tcPr>
          <w:p w:rsidR="00CA78A6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評量目標：</w:t>
            </w:r>
            <w:r>
              <w:rPr>
                <w:rFonts w:ascii="標楷體" w:eastAsia="標楷體" w:hAnsi="標楷體" w:hint="eastAsia"/>
              </w:rPr>
              <w:t>1.能進行時間加減問題。</w:t>
            </w:r>
          </w:p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能根據題目進行數學運算，並進行比較。</w:t>
            </w:r>
          </w:p>
        </w:tc>
      </w:tr>
      <w:tr w:rsidR="00CA78A6" w:rsidRPr="00832A8D" w:rsidTr="00F40197">
        <w:tc>
          <w:tcPr>
            <w:tcW w:w="10065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學習階段</w:t>
            </w:r>
            <w:r>
              <w:rPr>
                <w:rFonts w:ascii="標楷體" w:eastAsia="標楷體" w:hAnsi="標楷體" w:hint="eastAsia"/>
              </w:rPr>
              <w:t>：第二學習階段(四年級)</w:t>
            </w:r>
          </w:p>
        </w:tc>
      </w:tr>
      <w:tr w:rsidR="00CA78A6" w:rsidRPr="00832A8D" w:rsidTr="00F40197">
        <w:tc>
          <w:tcPr>
            <w:tcW w:w="10065" w:type="dxa"/>
            <w:gridSpan w:val="4"/>
          </w:tcPr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 w:rsidRPr="00832A8D">
              <w:rPr>
                <w:rFonts w:ascii="標楷體" w:eastAsia="標楷體" w:hAnsi="標楷體" w:hint="eastAsia"/>
              </w:rPr>
              <w:t>核心素養：</w:t>
            </w:r>
            <w:r>
              <w:t xml:space="preserve">A2 </w:t>
            </w:r>
            <w:proofErr w:type="spellStart"/>
            <w:r>
              <w:t>系統思考與</w:t>
            </w:r>
            <w:r>
              <w:rPr>
                <w:rFonts w:hint="eastAsia"/>
              </w:rPr>
              <w:t>問題解決</w:t>
            </w:r>
            <w:proofErr w:type="spellEnd"/>
          </w:p>
        </w:tc>
      </w:tr>
      <w:tr w:rsidR="00CA78A6" w:rsidRPr="00832A8D" w:rsidTr="00F40197">
        <w:tc>
          <w:tcPr>
            <w:tcW w:w="10065" w:type="dxa"/>
            <w:gridSpan w:val="4"/>
          </w:tcPr>
          <w:p w:rsidR="00CA78A6" w:rsidRDefault="00CA78A6" w:rsidP="00F40197">
            <w:r>
              <w:rPr>
                <w:rFonts w:ascii="標楷體" w:eastAsia="標楷體" w:hAnsi="標楷體" w:hint="eastAsia"/>
              </w:rPr>
              <w:t>學習表現:</w:t>
            </w:r>
            <w:r>
              <w:t xml:space="preserve"> n-II-10理解時間的加減運算，並應用於日常的時間加減問題。</w:t>
            </w:r>
          </w:p>
          <w:p w:rsidR="00CA78A6" w:rsidRDefault="00CA78A6" w:rsidP="00F40197">
            <w:r>
              <w:rPr>
                <w:rFonts w:hint="eastAsia"/>
              </w:rPr>
              <w:t xml:space="preserve">         </w:t>
            </w:r>
            <w:r>
              <w:t xml:space="preserve">n-II-5 </w:t>
            </w:r>
            <w:proofErr w:type="spellStart"/>
            <w:r>
              <w:t>在具體情境中，解決兩步驟應用問題</w:t>
            </w:r>
            <w:proofErr w:type="spellEnd"/>
            <w:r>
              <w:t>。</w:t>
            </w:r>
          </w:p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        </w:t>
            </w:r>
            <w:r>
              <w:t xml:space="preserve">r-II-4 </w:t>
            </w:r>
            <w:proofErr w:type="spellStart"/>
            <w:r>
              <w:t>認識兩步驟計算中加減與部分乘除計算的規則並能應用</w:t>
            </w:r>
            <w:proofErr w:type="spellEnd"/>
            <w:r>
              <w:t>。</w:t>
            </w:r>
            <w:r>
              <w:rPr>
                <w:rFonts w:hint="eastAsia"/>
              </w:rPr>
              <w:t xml:space="preserve">         </w:t>
            </w:r>
          </w:p>
        </w:tc>
      </w:tr>
      <w:tr w:rsidR="00CA78A6" w:rsidRPr="00832A8D" w:rsidTr="00F40197">
        <w:tc>
          <w:tcPr>
            <w:tcW w:w="10065" w:type="dxa"/>
            <w:gridSpan w:val="4"/>
          </w:tcPr>
          <w:p w:rsidR="00CA78A6" w:rsidRDefault="00CA78A6" w:rsidP="00F40197">
            <w:r>
              <w:rPr>
                <w:rFonts w:ascii="標楷體" w:eastAsia="標楷體" w:hAnsi="標楷體" w:hint="eastAsia"/>
              </w:rPr>
              <w:t>學習內容：</w:t>
            </w:r>
            <w:r>
              <w:t xml:space="preserve">N-4-3 </w:t>
            </w:r>
            <w:proofErr w:type="spellStart"/>
            <w:r>
              <w:t>解題：兩步驟應用問題（乘</w:t>
            </w:r>
            <w:proofErr w:type="spellEnd"/>
            <w:r>
              <w:t xml:space="preserve"> </w:t>
            </w:r>
            <w:proofErr w:type="spellStart"/>
            <w:r>
              <w:t>除，連除</w:t>
            </w:r>
            <w:proofErr w:type="spellEnd"/>
            <w:r>
              <w:t>）。</w:t>
            </w:r>
            <w:proofErr w:type="spellStart"/>
            <w:r>
              <w:t>乘與除、連除</w:t>
            </w:r>
            <w:proofErr w:type="spellEnd"/>
            <w:r>
              <w:t xml:space="preserve"> 之</w:t>
            </w:r>
            <w:r>
              <w:rPr>
                <w:rFonts w:hint="eastAsia"/>
              </w:rPr>
              <w:t xml:space="preserve">      </w:t>
            </w:r>
          </w:p>
          <w:p w:rsidR="00CA78A6" w:rsidRDefault="00CA78A6" w:rsidP="00F40197">
            <w:r>
              <w:rPr>
                <w:rFonts w:hint="eastAsia"/>
              </w:rPr>
              <w:t xml:space="preserve">                     </w:t>
            </w:r>
            <w:proofErr w:type="spellStart"/>
            <w:r>
              <w:t>應用解題</w:t>
            </w:r>
            <w:proofErr w:type="spellEnd"/>
            <w:r>
              <w:t xml:space="preserve">。  </w:t>
            </w:r>
          </w:p>
          <w:p w:rsidR="00CA78A6" w:rsidRDefault="00CA78A6" w:rsidP="00F40197">
            <w:r>
              <w:rPr>
                <w:rFonts w:hint="eastAsia"/>
              </w:rPr>
              <w:t xml:space="preserve">          </w:t>
            </w:r>
            <w:r>
              <w:t xml:space="preserve">N-4-13 </w:t>
            </w:r>
            <w:proofErr w:type="spellStart"/>
            <w:r>
              <w:t>解題：日常生活的時間加</w:t>
            </w:r>
            <w:proofErr w:type="spellEnd"/>
            <w:r>
              <w:t xml:space="preserve"> </w:t>
            </w:r>
            <w:proofErr w:type="spellStart"/>
            <w:r>
              <w:t>減問題。跨時、跨午、跨日</w:t>
            </w:r>
            <w:proofErr w:type="spellEnd"/>
            <w:r>
              <w:t xml:space="preserve">、 </w:t>
            </w:r>
            <w:r>
              <w:rPr>
                <w:rFonts w:hint="eastAsia"/>
              </w:rPr>
              <w:t xml:space="preserve">   </w:t>
            </w:r>
          </w:p>
          <w:p w:rsidR="00CA78A6" w:rsidRPr="00832A8D" w:rsidRDefault="00CA78A6" w:rsidP="00F40197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                      </w:t>
            </w:r>
            <w:r>
              <w:t xml:space="preserve">24 </w:t>
            </w:r>
            <w:proofErr w:type="spellStart"/>
            <w:r>
              <w:t>小時制。含時間單位換算</w:t>
            </w:r>
            <w:proofErr w:type="spellEnd"/>
            <w:r>
              <w:t>。</w:t>
            </w:r>
            <w:r>
              <w:rPr>
                <w:rFonts w:hint="eastAsia"/>
              </w:rPr>
              <w:t xml:space="preserve">          </w:t>
            </w:r>
          </w:p>
        </w:tc>
      </w:tr>
      <w:tr w:rsidR="00CA78A6" w:rsidRPr="00832A8D" w:rsidTr="00F40197">
        <w:tc>
          <w:tcPr>
            <w:tcW w:w="10065" w:type="dxa"/>
            <w:gridSpan w:val="4"/>
            <w:vAlign w:val="center"/>
          </w:tcPr>
          <w:p w:rsidR="00CA78A6" w:rsidRPr="00293200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93200">
              <w:rPr>
                <w:rFonts w:ascii="標楷體" w:eastAsia="標楷體" w:hAnsi="標楷體" w:hint="eastAsia"/>
                <w:sz w:val="20"/>
                <w:szCs w:val="20"/>
              </w:rPr>
              <w:t>數學素養</w:t>
            </w:r>
          </w:p>
        </w:tc>
      </w:tr>
      <w:tr w:rsidR="00CA78A6" w:rsidRPr="00832A8D" w:rsidTr="00F40197">
        <w:tc>
          <w:tcPr>
            <w:tcW w:w="1863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數學內容</w:t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情境脈絡</w:t>
            </w:r>
          </w:p>
        </w:tc>
        <w:tc>
          <w:tcPr>
            <w:tcW w:w="2945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解題步驟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CA78A6" w:rsidRPr="005707E6" w:rsidRDefault="00CA78A6" w:rsidP="00F4019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7E6">
              <w:rPr>
                <w:rFonts w:ascii="標楷體" w:eastAsia="標楷體" w:hAnsi="標楷體" w:hint="eastAsia"/>
                <w:sz w:val="20"/>
                <w:szCs w:val="20"/>
              </w:rPr>
              <w:t>數學力</w:t>
            </w:r>
          </w:p>
        </w:tc>
      </w:tr>
      <w:tr w:rsidR="00CA78A6" w:rsidRPr="00832A8D" w:rsidTr="00F40197">
        <w:tc>
          <w:tcPr>
            <w:tcW w:w="1863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46767187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數與量</w:t>
            </w:r>
          </w:p>
        </w:tc>
        <w:tc>
          <w:tcPr>
            <w:tcW w:w="1722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200851064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個人生活</w:t>
            </w:r>
          </w:p>
        </w:tc>
        <w:tc>
          <w:tcPr>
            <w:tcW w:w="2945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83381992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將情境問題轉化成數學問題</w:t>
            </w:r>
          </w:p>
        </w:tc>
        <w:tc>
          <w:tcPr>
            <w:tcW w:w="3535" w:type="dxa"/>
            <w:tcBorders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76598405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情境與數學的溝通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69630851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變化與關係</w:t>
            </w:r>
          </w:p>
        </w:tc>
        <w:tc>
          <w:tcPr>
            <w:tcW w:w="1722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62243104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教育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/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職業</w:t>
            </w:r>
          </w:p>
        </w:tc>
        <w:tc>
          <w:tcPr>
            <w:tcW w:w="294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27062233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使用數學概念、事實、過程</w:t>
            </w:r>
          </w:p>
        </w:tc>
        <w:tc>
          <w:tcPr>
            <w:tcW w:w="353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686207716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問題數學化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53447271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空間與形狀</w:t>
            </w:r>
          </w:p>
        </w:tc>
        <w:tc>
          <w:tcPr>
            <w:tcW w:w="1722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90425389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社會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(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公民</w:t>
            </w:r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)</w:t>
            </w:r>
          </w:p>
        </w:tc>
        <w:tc>
          <w:tcPr>
            <w:tcW w:w="294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93158411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解釋、應用、及評斷結果</w:t>
            </w:r>
          </w:p>
        </w:tc>
        <w:tc>
          <w:tcPr>
            <w:tcW w:w="353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184597495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使用及轉換表徵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94888904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標楷體" w:eastAsia="標楷體" w:hAnsi="標楷體" w:hint="eastAsia"/>
                <w:sz w:val="16"/>
                <w:szCs w:val="16"/>
              </w:rPr>
              <w:t>不確定性</w:t>
            </w:r>
          </w:p>
        </w:tc>
        <w:tc>
          <w:tcPr>
            <w:tcW w:w="1722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02077461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科學性的</w:t>
            </w:r>
          </w:p>
        </w:tc>
        <w:tc>
          <w:tcPr>
            <w:tcW w:w="294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3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101711857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推理和論述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2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3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1038892357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發展策略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2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35" w:type="dxa"/>
            <w:tcBorders>
              <w:top w:val="nil"/>
              <w:bottom w:val="nil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57990287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■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使用符號術語與運算</w:t>
            </w:r>
          </w:p>
        </w:tc>
      </w:tr>
      <w:tr w:rsidR="00CA78A6" w:rsidRPr="00832A8D" w:rsidTr="00F40197">
        <w:tc>
          <w:tcPr>
            <w:tcW w:w="1863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22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945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35" w:type="dxa"/>
            <w:tcBorders>
              <w:top w:val="nil"/>
              <w:bottom w:val="single" w:sz="4" w:space="0" w:color="auto"/>
            </w:tcBorders>
          </w:tcPr>
          <w:p w:rsidR="00CA78A6" w:rsidRPr="00293200" w:rsidRDefault="00CA78A6" w:rsidP="00F40197">
            <w:pPr>
              <w:snapToGrid w:val="0"/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Cambria Math" w:eastAsia="標楷體" w:hAnsi="Cambria Math"/>
                  <w:kern w:val="0"/>
                  <w:sz w:val="16"/>
                  <w:szCs w:val="16"/>
                </w:rPr>
                <w:id w:val="-54992469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293200">
                  <w:rPr>
                    <w:rFonts w:ascii="標楷體" w:eastAsia="標楷體" w:hAnsi="標楷體" w:hint="eastAsia"/>
                    <w:kern w:val="0"/>
                    <w:sz w:val="16"/>
                    <w:szCs w:val="16"/>
                  </w:rPr>
                  <w:t>□</w:t>
                </w:r>
              </w:sdtContent>
            </w:sdt>
            <w:r w:rsidRPr="00293200">
              <w:rPr>
                <w:rFonts w:ascii="Cambria Math" w:eastAsia="標楷體" w:hAnsi="Cambria Math" w:hint="eastAsia"/>
                <w:sz w:val="16"/>
                <w:szCs w:val="16"/>
              </w:rPr>
              <w:t>使用數學輔助工具</w:t>
            </w:r>
          </w:p>
        </w:tc>
      </w:tr>
      <w:tr w:rsidR="00CA78A6" w:rsidRPr="004E781F" w:rsidTr="00F40197">
        <w:trPr>
          <w:trHeight w:val="1934"/>
        </w:trPr>
        <w:tc>
          <w:tcPr>
            <w:tcW w:w="10065" w:type="dxa"/>
            <w:gridSpan w:val="4"/>
            <w:tcBorders>
              <w:bottom w:val="dashed" w:sz="4" w:space="0" w:color="auto"/>
            </w:tcBorders>
          </w:tcPr>
          <w:p w:rsidR="00CA78A6" w:rsidRPr="00640F05" w:rsidRDefault="00CA78A6" w:rsidP="00F40197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>情境：媽媽在牛牛放學後接他去商圈吃飯看電影，五點鐘來到商圈發現附近有三間停車場，三間停車場的收費資訊如下:</w:t>
            </w:r>
          </w:p>
          <w:tbl>
            <w:tblPr>
              <w:tblStyle w:val="a5"/>
              <w:tblW w:w="9385" w:type="dxa"/>
              <w:tblInd w:w="0" w:type="dxa"/>
              <w:tblLook w:val="04A0" w:firstRow="1" w:lastRow="0" w:firstColumn="1" w:lastColumn="0" w:noHBand="0" w:noVBand="1"/>
            </w:tblPr>
            <w:tblGrid>
              <w:gridCol w:w="1163"/>
              <w:gridCol w:w="1696"/>
              <w:gridCol w:w="6526"/>
            </w:tblGrid>
            <w:tr w:rsidR="00CA78A6" w:rsidRPr="00640F05" w:rsidTr="00F40197">
              <w:trPr>
                <w:trHeight w:val="582"/>
              </w:trPr>
              <w:tc>
                <w:tcPr>
                  <w:tcW w:w="1163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方案A</w:t>
                  </w:r>
                </w:p>
              </w:tc>
              <w:tc>
                <w:tcPr>
                  <w:tcW w:w="169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計次</w:t>
                  </w:r>
                </w:p>
              </w:tc>
              <w:tc>
                <w:tcPr>
                  <w:tcW w:w="652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每次300元整。</w:t>
                  </w:r>
                </w:p>
              </w:tc>
            </w:tr>
            <w:tr w:rsidR="00CA78A6" w:rsidRPr="00640F05" w:rsidTr="00F40197">
              <w:trPr>
                <w:trHeight w:val="668"/>
              </w:trPr>
              <w:tc>
                <w:tcPr>
                  <w:tcW w:w="1163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方案B</w:t>
                  </w:r>
                </w:p>
              </w:tc>
              <w:tc>
                <w:tcPr>
                  <w:tcW w:w="169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計時</w:t>
                  </w:r>
                </w:p>
              </w:tc>
              <w:tc>
                <w:tcPr>
                  <w:tcW w:w="652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每小時50元整，未滿1小時以1小時計。</w:t>
                  </w:r>
                </w:p>
              </w:tc>
            </w:tr>
            <w:tr w:rsidR="00CA78A6" w:rsidRPr="00640F05" w:rsidTr="00F40197">
              <w:trPr>
                <w:trHeight w:val="1044"/>
              </w:trPr>
              <w:tc>
                <w:tcPr>
                  <w:tcW w:w="1163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方案C</w:t>
                  </w:r>
                </w:p>
              </w:tc>
              <w:tc>
                <w:tcPr>
                  <w:tcW w:w="169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計時(時段制)</w:t>
                  </w:r>
                </w:p>
              </w:tc>
              <w:tc>
                <w:tcPr>
                  <w:tcW w:w="6526" w:type="dxa"/>
                </w:tcPr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上午8點~下午6點 ：每小時70元整。</w:t>
                  </w:r>
                  <w:r w:rsidRPr="00640F05">
                    <w:rPr>
                      <w:rFonts w:ascii="標楷體" w:eastAsia="標楷體" w:hAnsi="標楷體"/>
                      <w:sz w:val="32"/>
                      <w:szCs w:val="32"/>
                    </w:rPr>
                    <w:br/>
                  </w:r>
                  <w:r w:rsidRPr="00640F0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下午6點~上午0點： 離峰時段優惠，</w:t>
                  </w:r>
                </w:p>
                <w:p w:rsidR="00CA78A6" w:rsidRPr="00640F05" w:rsidRDefault="00CA78A6" w:rsidP="00F40197">
                  <w:pPr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640F0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 xml:space="preserve">                    每小時50元整。</w:t>
                  </w:r>
                </w:p>
              </w:tc>
            </w:tr>
          </w:tbl>
          <w:p w:rsidR="00CA78A6" w:rsidRPr="00640F05" w:rsidRDefault="00CA78A6" w:rsidP="00F4019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A78A6" w:rsidRPr="004E781F" w:rsidTr="00F40197">
        <w:trPr>
          <w:trHeight w:val="132"/>
        </w:trPr>
        <w:tc>
          <w:tcPr>
            <w:tcW w:w="10065" w:type="dxa"/>
            <w:gridSpan w:val="4"/>
            <w:tcBorders>
              <w:top w:val="dashed" w:sz="4" w:space="0" w:color="auto"/>
              <w:bottom w:val="single" w:sz="4" w:space="0" w:color="auto"/>
            </w:tcBorders>
          </w:tcPr>
          <w:p w:rsidR="00CA78A6" w:rsidRPr="00640F05" w:rsidRDefault="00CA78A6" w:rsidP="00F40197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>請設計</w:t>
            </w:r>
            <w:proofErr w:type="gramStart"/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>題組型試題</w:t>
            </w:r>
            <w:proofErr w:type="gramEnd"/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br/>
              <w:t xml:space="preserve">1.牛牛媽媽在下午五點進場停車，預計於八點三十分離開，  </w:t>
            </w:r>
          </w:p>
          <w:p w:rsidR="00CA78A6" w:rsidRPr="00640F05" w:rsidRDefault="00CA78A6" w:rsidP="00F40197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 xml:space="preserve">  他們停留的時間有多久?</w:t>
            </w:r>
          </w:p>
          <w:p w:rsidR="00CA78A6" w:rsidRPr="00640F05" w:rsidRDefault="00CA78A6" w:rsidP="00F40197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40F05">
              <w:rPr>
                <w:rFonts w:ascii="標楷體" w:eastAsia="標楷體" w:hAnsi="標楷體"/>
                <w:sz w:val="32"/>
                <w:szCs w:val="32"/>
              </w:rPr>
              <w:t>2.</w:t>
            </w:r>
            <w:r w:rsidRPr="00640F05">
              <w:rPr>
                <w:rFonts w:ascii="標楷體" w:eastAsia="標楷體" w:hAnsi="標楷體" w:hint="eastAsia"/>
                <w:sz w:val="32"/>
                <w:szCs w:val="32"/>
              </w:rPr>
              <w:t>牛牛媽媽將車停在哪一個停車場會最省錢?請說明你的推論依據。</w:t>
            </w:r>
          </w:p>
        </w:tc>
      </w:tr>
    </w:tbl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</w:p>
    <w:p w:rsidR="00CA78A6" w:rsidRDefault="00CA78A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修正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562"/>
        <w:gridCol w:w="142"/>
        <w:gridCol w:w="1134"/>
        <w:gridCol w:w="8080"/>
      </w:tblGrid>
      <w:tr w:rsidR="00CA78A6" w:rsidRPr="003536FF" w:rsidTr="00F40197">
        <w:trPr>
          <w:trHeight w:val="180"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:rsidR="00CA78A6" w:rsidRPr="003536FF" w:rsidRDefault="00CA78A6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題號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</w:rPr>
            </w:pPr>
            <w:r w:rsidRPr="003536FF">
              <w:rPr>
                <w:rFonts w:ascii="微軟正黑體" w:eastAsia="微軟正黑體" w:hAnsi="微軟正黑體" w:hint="eastAsia"/>
              </w:rPr>
              <w:t>2</w:t>
            </w:r>
            <w:r w:rsidRPr="003536FF">
              <w:rPr>
                <w:rFonts w:ascii="微軟正黑體" w:eastAsia="微軟正黑體" w:hAnsi="微軟正黑體"/>
              </w:rPr>
              <w:t>-1-10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</w:rPr>
              <w:t>設計者：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領召研習</w:t>
            </w:r>
            <w:proofErr w:type="gramEnd"/>
            <w:r w:rsidRPr="003536FF">
              <w:rPr>
                <w:rFonts w:ascii="微軟正黑體" w:eastAsia="微軟正黑體" w:hAnsi="微軟正黑體" w:hint="eastAsia"/>
              </w:rPr>
              <w:t>第十二組                   修正者：榮輝</w:t>
            </w:r>
          </w:p>
        </w:tc>
      </w:tr>
      <w:tr w:rsidR="00CA78A6" w:rsidRPr="003536FF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評量目的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388929252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szCs w:val="24"/>
              </w:rPr>
              <w:t>學習結果的評量P</w:t>
            </w:r>
            <w:r w:rsidRPr="003536FF">
              <w:rPr>
                <w:rFonts w:ascii="微軟正黑體" w:eastAsia="微軟正黑體" w:hAnsi="微軟正黑體"/>
                <w:szCs w:val="24"/>
              </w:rPr>
              <w:t>1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3076472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szCs w:val="24"/>
              </w:rPr>
              <w:t>改善學習的評量P</w:t>
            </w:r>
            <w:r w:rsidRPr="003536FF">
              <w:rPr>
                <w:rFonts w:ascii="微軟正黑體" w:eastAsia="微軟正黑體" w:hAnsi="微軟正黑體"/>
                <w:szCs w:val="24"/>
              </w:rPr>
              <w:t>2</w:t>
            </w:r>
          </w:p>
        </w:tc>
      </w:tr>
      <w:tr w:rsidR="00CA78A6" w:rsidRPr="003536FF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題型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12697214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選擇題 </w:t>
            </w:r>
            <w:r w:rsidRPr="003536FF">
              <w:rPr>
                <w:rFonts w:ascii="微軟正黑體" w:eastAsia="微軟正黑體" w:hAnsi="微軟正黑體"/>
                <w:szCs w:val="24"/>
              </w:rPr>
              <w:t xml:space="preserve">    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203718148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3536FF">
              <w:rPr>
                <w:rFonts w:ascii="微軟正黑體" w:eastAsia="微軟正黑體" w:hAnsi="微軟正黑體"/>
                <w:szCs w:val="24"/>
              </w:rPr>
              <w:t>單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>一題</w:t>
            </w:r>
            <w:proofErr w:type="gramEnd"/>
            <w:r w:rsidRPr="003536FF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3536FF">
              <w:rPr>
                <w:rFonts w:ascii="微軟正黑體" w:eastAsia="微軟正黑體" w:hAnsi="微軟正黑體"/>
                <w:szCs w:val="24"/>
              </w:rPr>
              <w:t>1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   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71955919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Pr="003536FF">
              <w:rPr>
                <w:rFonts w:ascii="微軟正黑體" w:eastAsia="微軟正黑體" w:hAnsi="微軟正黑體" w:hint="eastAsia"/>
                <w:szCs w:val="24"/>
              </w:rPr>
              <w:t>題組題</w:t>
            </w:r>
            <w:proofErr w:type="gramEnd"/>
            <w:r w:rsidRPr="003536FF">
              <w:rPr>
                <w:rFonts w:ascii="微軟正黑體" w:eastAsia="微軟正黑體" w:hAnsi="微軟正黑體" w:hint="eastAsia"/>
                <w:szCs w:val="24"/>
              </w:rPr>
              <w:t>R</w:t>
            </w:r>
            <w:r w:rsidRPr="003536FF">
              <w:rPr>
                <w:rFonts w:ascii="微軟正黑體" w:eastAsia="微軟正黑體" w:hAnsi="微軟正黑體"/>
                <w:szCs w:val="24"/>
              </w:rPr>
              <w:t>2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  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95732913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kern w:val="0"/>
                <w:szCs w:val="24"/>
              </w:rPr>
              <w:t>組合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t>題R3</w:t>
            </w:r>
          </w:p>
        </w:tc>
      </w:tr>
      <w:tr w:rsidR="00CA78A6" w:rsidRPr="003536FF" w:rsidTr="00F40197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40557342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bCs/>
                <w:szCs w:val="24"/>
              </w:rPr>
              <w:t>從生活情境出發S</w:t>
            </w:r>
            <w:r w:rsidRPr="003536FF">
              <w:rPr>
                <w:rFonts w:ascii="微軟正黑體" w:eastAsia="微軟正黑體" w:hAnsi="微軟正黑體"/>
                <w:bCs/>
                <w:szCs w:val="24"/>
              </w:rPr>
              <w:t>1</w:t>
            </w:r>
            <w:r w:rsidRPr="003536FF">
              <w:rPr>
                <w:rFonts w:ascii="微軟正黑體" w:eastAsia="微軟正黑體" w:hAnsi="微軟正黑體" w:hint="eastAsia"/>
                <w:bCs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49221831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hint="eastAsia"/>
                <w:bCs/>
                <w:szCs w:val="24"/>
              </w:rPr>
              <w:t>從數學內容出發S</w:t>
            </w:r>
            <w:r w:rsidRPr="003536FF">
              <w:rPr>
                <w:rFonts w:ascii="微軟正黑體" w:eastAsia="微軟正黑體" w:hAnsi="微軟正黑體"/>
                <w:bCs/>
                <w:szCs w:val="24"/>
              </w:rPr>
              <w:t>2</w:t>
            </w:r>
          </w:p>
        </w:tc>
      </w:tr>
      <w:tr w:rsidR="00CA78A6" w:rsidRPr="003536FF" w:rsidTr="00F40197">
        <w:tc>
          <w:tcPr>
            <w:tcW w:w="9918" w:type="dxa"/>
            <w:gridSpan w:val="4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學習年級：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>四年級</w:t>
            </w:r>
          </w:p>
        </w:tc>
      </w:tr>
      <w:tr w:rsidR="00CA78A6" w:rsidRPr="003536FF" w:rsidTr="00F40197">
        <w:tc>
          <w:tcPr>
            <w:tcW w:w="9918" w:type="dxa"/>
            <w:gridSpan w:val="4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核心素養：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>A2 系統思考與問題解決</w:t>
            </w:r>
          </w:p>
        </w:tc>
      </w:tr>
      <w:tr w:rsidR="00CA78A6" w:rsidRPr="003536FF" w:rsidTr="00F40197">
        <w:tc>
          <w:tcPr>
            <w:tcW w:w="9918" w:type="dxa"/>
            <w:gridSpan w:val="4"/>
          </w:tcPr>
          <w:p w:rsidR="00CA78A6" w:rsidRPr="007B325F" w:rsidRDefault="00CA78A6" w:rsidP="00F40197">
            <w:pPr>
              <w:snapToGrid w:val="0"/>
              <w:ind w:left="2160" w:hangingChars="900" w:hanging="216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學習表現：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 xml:space="preserve">n-II-5在具體情境中，解決兩步驟應用問題。 </w:t>
            </w:r>
          </w:p>
          <w:p w:rsidR="00CA78A6" w:rsidRPr="003536FF" w:rsidRDefault="00CA78A6" w:rsidP="00F40197">
            <w:pPr>
              <w:snapToGrid w:val="0"/>
              <w:ind w:left="2160" w:hangingChars="900" w:hanging="216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         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>r-II-4 認識兩步驟計算中加減與部分乘除計算的規則並能應用。</w:t>
            </w:r>
            <w:r w:rsidRPr="003536FF"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  <w:tr w:rsidR="00CA78A6" w:rsidRPr="003536FF" w:rsidTr="00F40197">
        <w:tc>
          <w:tcPr>
            <w:tcW w:w="9918" w:type="dxa"/>
            <w:gridSpan w:val="4"/>
          </w:tcPr>
          <w:p w:rsidR="00CA78A6" w:rsidRPr="007B325F" w:rsidRDefault="00CA78A6" w:rsidP="00F40197">
            <w:pPr>
              <w:snapToGrid w:val="0"/>
              <w:ind w:left="1920" w:hangingChars="800" w:hanging="192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學習內容：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>N-4-3 解題：兩步驟應用問題（乘除，連除）。</w:t>
            </w:r>
            <w:proofErr w:type="gramStart"/>
            <w:r w:rsidRPr="007B325F">
              <w:rPr>
                <w:rFonts w:ascii="微軟正黑體" w:eastAsia="微軟正黑體" w:hAnsi="微軟正黑體" w:hint="eastAsia"/>
                <w:szCs w:val="24"/>
              </w:rPr>
              <w:t>乘與除</w:t>
            </w:r>
            <w:proofErr w:type="gramEnd"/>
            <w:r w:rsidRPr="007B325F">
              <w:rPr>
                <w:rFonts w:ascii="微軟正黑體" w:eastAsia="微軟正黑體" w:hAnsi="微軟正黑體" w:hint="eastAsia"/>
                <w:szCs w:val="24"/>
              </w:rPr>
              <w:t xml:space="preserve">、連除之應用解題。 </w:t>
            </w:r>
          </w:p>
          <w:p w:rsidR="00CA78A6" w:rsidRPr="003536FF" w:rsidRDefault="00CA78A6" w:rsidP="00F40197">
            <w:pPr>
              <w:snapToGrid w:val="0"/>
              <w:ind w:left="1920" w:hangingChars="800" w:hanging="192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          </w:t>
            </w:r>
            <w:r w:rsidRPr="007B325F">
              <w:rPr>
                <w:rFonts w:ascii="微軟正黑體" w:eastAsia="微軟正黑體" w:hAnsi="微軟正黑體" w:hint="eastAsia"/>
                <w:szCs w:val="24"/>
              </w:rPr>
              <w:t>R-4-2四則計算規律（I）：兩步驟計算規則。加減混合計算、乘除混合計算。在四則混合計算中運用數的運算性質。</w:t>
            </w:r>
          </w:p>
        </w:tc>
      </w:tr>
      <w:tr w:rsidR="00CA78A6" w:rsidRPr="003536FF" w:rsidTr="00F40197">
        <w:tc>
          <w:tcPr>
            <w:tcW w:w="9918" w:type="dxa"/>
            <w:gridSpan w:val="4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評量目標：能</w:t>
            </w:r>
            <w:r>
              <w:rPr>
                <w:rFonts w:ascii="微軟正黑體" w:eastAsia="微軟正黑體" w:hAnsi="微軟正黑體" w:hint="eastAsia"/>
                <w:szCs w:val="24"/>
              </w:rPr>
              <w:t>利用多步驟問題解決生活中的問題</w:t>
            </w:r>
          </w:p>
        </w:tc>
      </w:tr>
      <w:tr w:rsidR="00CA78A6" w:rsidRPr="003536FF" w:rsidTr="00F40197">
        <w:tc>
          <w:tcPr>
            <w:tcW w:w="704" w:type="dxa"/>
            <w:gridSpan w:val="2"/>
            <w:vMerge w:val="restart"/>
            <w:vAlign w:val="center"/>
          </w:tcPr>
          <w:p w:rsidR="00CA78A6" w:rsidRPr="003536FF" w:rsidRDefault="00CA78A6" w:rsidP="00F40197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評量架構</w:t>
            </w:r>
          </w:p>
        </w:tc>
        <w:tc>
          <w:tcPr>
            <w:tcW w:w="9214" w:type="dxa"/>
            <w:gridSpan w:val="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3536FF">
              <w:rPr>
                <w:rFonts w:ascii="微軟正黑體" w:eastAsia="微軟正黑體" w:hAnsi="微軟正黑體" w:cs="Times New Roman"/>
                <w:szCs w:val="24"/>
              </w:rPr>
              <w:t>數學內容</w:t>
            </w:r>
            <w:r w:rsidRPr="003536FF">
              <w:rPr>
                <w:rFonts w:asciiTheme="minorEastAsia" w:hAnsiTheme="minorEastAsia" w:cs="Times New Roman"/>
                <w:szCs w:val="24"/>
              </w:rPr>
              <w:t>：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563378551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數與量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M1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73929396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空間與形狀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2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12709209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變化與關係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3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04020143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不確定性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>4</w:t>
            </w:r>
          </w:p>
        </w:tc>
      </w:tr>
      <w:tr w:rsidR="00CA78A6" w:rsidRPr="003536FF" w:rsidTr="00F40197">
        <w:tc>
          <w:tcPr>
            <w:tcW w:w="704" w:type="dxa"/>
            <w:gridSpan w:val="2"/>
            <w:vMerge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3536FF">
              <w:rPr>
                <w:rFonts w:ascii="微軟正黑體" w:eastAsia="微軟正黑體" w:hAnsi="微軟正黑體" w:cs="Times New Roman"/>
                <w:szCs w:val="24"/>
              </w:rPr>
              <w:t>情境脈絡：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98854552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學生個人生活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>1</w:t>
            </w:r>
            <w:r w:rsidRPr="003536FF">
              <w:rPr>
                <w:rFonts w:asciiTheme="minorEastAsia" w:hAnsiTheme="minorEastAsia" w:cs="Times New Roman"/>
                <w:kern w:val="0"/>
                <w:szCs w:val="24"/>
              </w:rPr>
              <w:t xml:space="preserve">　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-194143501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 w:rsidRPr="003536FF">
                  <w:rPr>
                    <w:rFonts w:asciiTheme="minorEastAsia" w:hAnsiTheme="minorEastAsia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教育/職業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>2</w:t>
            </w:r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51153546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社會/公民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3 </w:t>
            </w:r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5835500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科學性的N4</w:t>
            </w:r>
          </w:p>
        </w:tc>
      </w:tr>
      <w:tr w:rsidR="00CA78A6" w:rsidRPr="003536FF" w:rsidTr="00F40197">
        <w:tc>
          <w:tcPr>
            <w:tcW w:w="704" w:type="dxa"/>
            <w:gridSpan w:val="2"/>
            <w:vMerge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3536FF">
              <w:rPr>
                <w:rFonts w:ascii="微軟正黑體" w:eastAsia="微軟正黑體" w:hAnsi="微軟正黑體" w:cs="Times New Roman"/>
                <w:szCs w:val="24"/>
              </w:rPr>
              <w:t>數學思考層次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331502712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>再製L1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>(概念、定義、認識、基本事實、</w:t>
            </w:r>
            <w:proofErr w:type="gramStart"/>
            <w:r w:rsidRPr="003536FF">
              <w:rPr>
                <w:rFonts w:ascii="微軟正黑體" w:eastAsia="微軟正黑體" w:hAnsi="微軟正黑體" w:cs="Times New Roman"/>
                <w:szCs w:val="24"/>
              </w:rPr>
              <w:t>和算則</w:t>
            </w:r>
            <w:proofErr w:type="gramEnd"/>
            <w:r w:rsidRPr="003536FF">
              <w:rPr>
                <w:rFonts w:ascii="微軟正黑體" w:eastAsia="微軟正黑體" w:hAnsi="微軟正黑體" w:cs="Times New Roman"/>
                <w:szCs w:val="24"/>
              </w:rPr>
              <w:t>)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44916245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連結</w:t>
            </w:r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L2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>(判別、闡述定義、主張、內部連結及外部連結)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3216431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分析</w:t>
            </w:r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L3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 (解釋、分析、建模、判斷結果、臆測、數學化、一般化、推論、證明)</w:t>
            </w:r>
          </w:p>
        </w:tc>
      </w:tr>
      <w:tr w:rsidR="00CA78A6" w:rsidRPr="003536FF" w:rsidTr="00F40197">
        <w:tc>
          <w:tcPr>
            <w:tcW w:w="704" w:type="dxa"/>
            <w:gridSpan w:val="2"/>
            <w:vMerge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3536FF">
              <w:rPr>
                <w:rFonts w:ascii="微軟正黑體" w:eastAsia="微軟正黑體" w:hAnsi="微軟正黑體" w:cs="Times New Roman"/>
                <w:szCs w:val="24"/>
              </w:rPr>
              <w:t>數學力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976879172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情境與數學的溝通W1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204863274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問題數學化W2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46139089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使用及轉換表徵W3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448706793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推理和論述W4　　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64581150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反駁W5　　　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2072647899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發展策略W6</w:t>
            </w:r>
          </w:p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45556422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 xml:space="preserve">使用符號、形式、及術語與運算W7　　　　　</w:t>
            </w:r>
            <w:r w:rsidRPr="003536FF">
              <w:rPr>
                <w:rFonts w:ascii="微軟正黑體" w:eastAsia="微軟正黑體" w:hAnsi="微軟正黑體" w:cs="Times New Roman" w:hint="eastAsia"/>
                <w:szCs w:val="24"/>
              </w:rPr>
              <w:t xml:space="preserve">      </w:t>
            </w:r>
            <w:r w:rsidRPr="003536FF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68101893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3536FF">
              <w:rPr>
                <w:rFonts w:ascii="微軟正黑體" w:eastAsia="微軟正黑體" w:hAnsi="微軟正黑體" w:cs="Times New Roman"/>
                <w:szCs w:val="24"/>
              </w:rPr>
              <w:t>使用數學輔助工具W8</w:t>
            </w:r>
          </w:p>
        </w:tc>
      </w:tr>
      <w:tr w:rsidR="00CA78A6" w:rsidRPr="003536FF" w:rsidTr="00F40197">
        <w:trPr>
          <w:trHeight w:val="1565"/>
        </w:trPr>
        <w:tc>
          <w:tcPr>
            <w:tcW w:w="9918" w:type="dxa"/>
            <w:gridSpan w:val="4"/>
            <w:tcBorders>
              <w:top w:val="wave" w:sz="6" w:space="0" w:color="auto"/>
              <w:left w:val="wave" w:sz="6" w:space="0" w:color="auto"/>
              <w:bottom w:val="wave" w:sz="6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:rsidR="00CA78A6" w:rsidRPr="007B325F" w:rsidRDefault="00CA78A6" w:rsidP="00F40197">
            <w:pPr>
              <w:spacing w:line="0" w:lineRule="atLeas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3536FF">
              <w:rPr>
                <w:rFonts w:ascii="微軟正黑體" w:eastAsia="微軟正黑體" w:hAnsi="微軟正黑體" w:hint="eastAsia"/>
                <w:szCs w:val="24"/>
              </w:rPr>
              <w:t>情境1：</w:t>
            </w:r>
            <w:r w:rsidRPr="003536FF">
              <w:rPr>
                <w:rFonts w:ascii="微軟正黑體" w:eastAsia="微軟正黑體" w:hAnsi="微軟正黑體" w:hint="eastAsia"/>
                <w:szCs w:val="24"/>
              </w:rPr>
              <w:br/>
            </w:r>
            <w:r w:rsidRPr="007B325F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上網搜尋某商圈附近停車場收費資訊如下：</w:t>
            </w:r>
          </w:p>
          <w:tbl>
            <w:tblPr>
              <w:tblStyle w:val="a5"/>
              <w:tblW w:w="9385" w:type="dxa"/>
              <w:tblInd w:w="0" w:type="dxa"/>
              <w:tblLook w:val="04A0" w:firstRow="1" w:lastRow="0" w:firstColumn="1" w:lastColumn="0" w:noHBand="0" w:noVBand="1"/>
            </w:tblPr>
            <w:tblGrid>
              <w:gridCol w:w="1163"/>
              <w:gridCol w:w="1696"/>
              <w:gridCol w:w="6526"/>
            </w:tblGrid>
            <w:tr w:rsidR="00CA78A6" w:rsidRPr="007B325F" w:rsidTr="00F40197">
              <w:trPr>
                <w:trHeight w:val="829"/>
              </w:trPr>
              <w:tc>
                <w:tcPr>
                  <w:tcW w:w="1163" w:type="dxa"/>
                  <w:vAlign w:val="center"/>
                </w:tcPr>
                <w:p w:rsidR="00CA78A6" w:rsidRPr="007B325F" w:rsidRDefault="00CA78A6" w:rsidP="00F4019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Cs w:val="24"/>
                    </w:rPr>
                    <w:t>方案</w:t>
                  </w:r>
                  <w:r w:rsidRPr="007B325F"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  <w:t>A</w:t>
                  </w:r>
                </w:p>
              </w:tc>
              <w:tc>
                <w:tcPr>
                  <w:tcW w:w="1696" w:type="dxa"/>
                  <w:vAlign w:val="center"/>
                </w:tcPr>
                <w:p w:rsidR="00CA78A6" w:rsidRPr="007B325F" w:rsidRDefault="00CA78A6" w:rsidP="00F4019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Cs w:val="24"/>
                    </w:rPr>
                    <w:t>計時</w:t>
                  </w:r>
                </w:p>
              </w:tc>
              <w:tc>
                <w:tcPr>
                  <w:tcW w:w="6526" w:type="dxa"/>
                  <w:vAlign w:val="center"/>
                </w:tcPr>
                <w:p w:rsidR="00CA78A6" w:rsidRPr="007B325F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每小時50元整，未滿1小時以1小時計。</w:t>
                  </w:r>
                </w:p>
              </w:tc>
            </w:tr>
            <w:tr w:rsidR="00CA78A6" w:rsidRPr="007B325F" w:rsidTr="00F40197">
              <w:trPr>
                <w:trHeight w:val="1044"/>
              </w:trPr>
              <w:tc>
                <w:tcPr>
                  <w:tcW w:w="1163" w:type="dxa"/>
                  <w:vAlign w:val="center"/>
                </w:tcPr>
                <w:p w:rsidR="00CA78A6" w:rsidRPr="007B325F" w:rsidRDefault="00CA78A6" w:rsidP="00F4019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Cs w:val="24"/>
                    </w:rPr>
                    <w:t>方案</w:t>
                  </w:r>
                  <w:r w:rsidRPr="007B325F"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  <w:t>B</w:t>
                  </w:r>
                </w:p>
              </w:tc>
              <w:tc>
                <w:tcPr>
                  <w:tcW w:w="1696" w:type="dxa"/>
                  <w:vAlign w:val="center"/>
                </w:tcPr>
                <w:p w:rsidR="00CA78A6" w:rsidRPr="007B325F" w:rsidRDefault="00CA78A6" w:rsidP="00F4019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Cs w:val="24"/>
                    </w:rPr>
                    <w:t>計時(時段制)</w:t>
                  </w:r>
                </w:p>
              </w:tc>
              <w:tc>
                <w:tcPr>
                  <w:tcW w:w="6526" w:type="dxa"/>
                </w:tcPr>
                <w:p w:rsidR="00CA78A6" w:rsidRPr="007B325F" w:rsidRDefault="00CA78A6" w:rsidP="00F40197">
                  <w:pPr>
                    <w:snapToGrid w:val="0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上午8點~下午6點 ：每小時</w:t>
                  </w:r>
                  <w:r w:rsidRPr="007B325F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t>6</w:t>
                  </w: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0元整。</w:t>
                  </w:r>
                  <w:r w:rsidRPr="007B325F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br/>
                  </w: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下午6點~上午8點： 離峰時段優惠，每小時</w:t>
                  </w:r>
                  <w:r w:rsidRPr="007B325F"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  <w:t>30</w:t>
                  </w: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元整。</w:t>
                  </w:r>
                </w:p>
                <w:p w:rsidR="00CA78A6" w:rsidRPr="007B325F" w:rsidRDefault="00CA78A6" w:rsidP="00F40197">
                  <w:pPr>
                    <w:snapToGrid w:val="0"/>
                    <w:rPr>
                      <w:rFonts w:ascii="微軟正黑體" w:eastAsia="微軟正黑體" w:hAnsi="微軟正黑體"/>
                      <w:color w:val="000000" w:themeColor="text1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color w:val="000000" w:themeColor="text1"/>
                      <w:szCs w:val="24"/>
                    </w:rPr>
                    <w:t>未滿1小時以1小時計。</w:t>
                  </w:r>
                </w:p>
              </w:tc>
            </w:tr>
          </w:tbl>
          <w:p w:rsidR="00CA78A6" w:rsidRPr="003536FF" w:rsidRDefault="00CA78A6" w:rsidP="00F40197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A78A6" w:rsidRPr="003536FF" w:rsidTr="00F40197">
        <w:tblPrEx>
          <w:tblBorders>
            <w:insideV w:val="wave" w:sz="6" w:space="0" w:color="auto"/>
          </w:tblBorders>
        </w:tblPrEx>
        <w:trPr>
          <w:trHeight w:val="699"/>
        </w:trPr>
        <w:tc>
          <w:tcPr>
            <w:tcW w:w="9918" w:type="dxa"/>
            <w:gridSpan w:val="4"/>
          </w:tcPr>
          <w:p w:rsidR="00CA78A6" w:rsidRDefault="00CA78A6" w:rsidP="00F40197">
            <w:pPr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3536FF">
              <w:rPr>
                <w:szCs w:val="24"/>
              </w:rPr>
              <w:br w:type="page"/>
            </w:r>
            <w:proofErr w:type="gramStart"/>
            <w:r w:rsidRPr="003536FF">
              <w:rPr>
                <w:rFonts w:hint="eastAsia"/>
                <w:szCs w:val="24"/>
              </w:rPr>
              <w:t>題幹敘述</w:t>
            </w:r>
            <w:proofErr w:type="gramEnd"/>
          </w:p>
          <w:p w:rsidR="00CA78A6" w:rsidRPr="003536FF" w:rsidRDefault="00CA78A6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媽媽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帶著</w:t>
            </w:r>
            <w:r w:rsidRPr="00770B17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  <w:u w:val="single"/>
              </w:rPr>
              <w:t>牛牛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到商圈吃飯逛逛，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在下午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:00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進場停車，預計於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7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:30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離開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。請問媽媽選擇哪一個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停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車場比較划算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？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為什麼？</w:t>
            </w:r>
          </w:p>
          <w:p w:rsidR="00CA78A6" w:rsidRDefault="00CA78A6" w:rsidP="00CA78A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方案A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，因為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A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只要付5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x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2=100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元。</w:t>
            </w:r>
          </w:p>
          <w:p w:rsidR="00CA78A6" w:rsidRDefault="00CA78A6" w:rsidP="00CA78A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lastRenderedPageBreak/>
              <w:t>方案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B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，因為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比方案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A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便宜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3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 xml:space="preserve">0元。 </w:t>
            </w:r>
          </w:p>
          <w:p w:rsidR="00CA78A6" w:rsidRDefault="00CA78A6" w:rsidP="00CA78A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方案A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，因為比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方案B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多付2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元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。</w:t>
            </w:r>
          </w:p>
          <w:p w:rsidR="00CA78A6" w:rsidRPr="00492625" w:rsidRDefault="00CA78A6" w:rsidP="00CA78A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napToGrid w:val="0"/>
              <w:ind w:left="96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B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，因為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方案B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要付6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+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30x2=1</w:t>
            </w:r>
            <w:r w:rsidRPr="00CA78A6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8</w:t>
            </w:r>
            <w:r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元</w:t>
            </w: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 xml:space="preserve">。 </w:t>
            </w:r>
          </w:p>
        </w:tc>
      </w:tr>
      <w:tr w:rsidR="00CA78A6" w:rsidRPr="003536FF" w:rsidTr="00F40197">
        <w:tblPrEx>
          <w:tblBorders>
            <w:insideV w:val="wave" w:sz="6" w:space="0" w:color="auto"/>
          </w:tblBorders>
        </w:tblPrEx>
        <w:trPr>
          <w:trHeight w:val="258"/>
        </w:trPr>
        <w:tc>
          <w:tcPr>
            <w:tcW w:w="9918" w:type="dxa"/>
            <w:gridSpan w:val="4"/>
          </w:tcPr>
          <w:p w:rsidR="00CA78A6" w:rsidRPr="003536FF" w:rsidRDefault="00CA78A6" w:rsidP="00F40197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cs="微軟正黑體"/>
                <w:color w:val="000000"/>
                <w:kern w:val="0"/>
                <w:szCs w:val="24"/>
              </w:rPr>
              <w:lastRenderedPageBreak/>
              <w:br w:type="page"/>
            </w:r>
            <w:r w:rsidRPr="003536FF"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  <w:t>正確選項：</w:t>
            </w:r>
            <w:r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B</w:t>
            </w:r>
          </w:p>
        </w:tc>
      </w:tr>
      <w:tr w:rsidR="00CA78A6" w:rsidRPr="003536FF" w:rsidTr="00F40197">
        <w:tblPrEx>
          <w:tblBorders>
            <w:insideV w:val="wave" w:sz="6" w:space="0" w:color="auto"/>
          </w:tblBorders>
        </w:tblPrEx>
        <w:trPr>
          <w:trHeight w:val="2113"/>
        </w:trPr>
        <w:tc>
          <w:tcPr>
            <w:tcW w:w="9918" w:type="dxa"/>
            <w:gridSpan w:val="4"/>
          </w:tcPr>
          <w:p w:rsidR="00CA78A6" w:rsidRPr="003536FF" w:rsidRDefault="00CA78A6" w:rsidP="00F40197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微軟正黑體"/>
                <w:color w:val="000000"/>
                <w:kern w:val="0"/>
                <w:szCs w:val="24"/>
              </w:rPr>
            </w:pPr>
            <w:r w:rsidRPr="003536FF">
              <w:rPr>
                <w:rFonts w:ascii="微軟正黑體" w:eastAsia="微軟正黑體" w:hAnsi="微軟正黑體" w:cs="微軟正黑體" w:hint="eastAsia"/>
                <w:color w:val="000000"/>
                <w:kern w:val="0"/>
                <w:szCs w:val="24"/>
              </w:rPr>
              <w:t>選項設計的說明或理由</w:t>
            </w:r>
          </w:p>
          <w:tbl>
            <w:tblPr>
              <w:tblW w:w="9289" w:type="dxa"/>
              <w:tblInd w:w="2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0"/>
              <w:gridCol w:w="8609"/>
            </w:tblGrid>
            <w:tr w:rsidR="00CA78A6" w:rsidRPr="003536FF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3536FF">
                    <w:rPr>
                      <w:rFonts w:ascii="微軟正黑體" w:eastAsia="微軟正黑體" w:hAnsi="微軟正黑體"/>
                      <w:szCs w:val="24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3536FF">
                    <w:rPr>
                      <w:rFonts w:ascii="微軟正黑體" w:eastAsia="微軟正黑體" w:hAnsi="微軟正黑體"/>
                      <w:szCs w:val="24"/>
                    </w:rPr>
                    <w:t>選項的設計緣由或計算過程</w:t>
                  </w:r>
                </w:p>
              </w:tc>
            </w:tr>
            <w:tr w:rsidR="00CA78A6" w:rsidRPr="003536FF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3536FF">
                    <w:rPr>
                      <w:rFonts w:ascii="Cambria Math" w:eastAsia="標楷體" w:hAnsi="Cambria Math"/>
                      <w:szCs w:val="24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Default="00CA78A6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 w:rsidRPr="003536F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方案A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，</w:t>
                  </w:r>
                  <w:r w:rsidRPr="00492625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因為方案A只要付50x2=100元</w:t>
                  </w:r>
                  <w:r w:rsidRPr="003536F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。</w:t>
                  </w:r>
                </w:p>
                <w:p w:rsidR="00CA78A6" w:rsidRPr="003536FF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szCs w:val="24"/>
                    </w:rPr>
                    <w:t>無法判斷離尖峰時段計費或未注意到未滿1小時以1小時計。</w:t>
                  </w:r>
                </w:p>
              </w:tc>
            </w:tr>
            <w:tr w:rsidR="00CA78A6" w:rsidRPr="003536FF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3536FF">
                    <w:rPr>
                      <w:rFonts w:ascii="Cambria Math" w:eastAsia="標楷體" w:hAnsi="Cambria Math"/>
                      <w:szCs w:val="24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Pr="003536FF" w:rsidRDefault="00CA78A6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正確答案。</w:t>
                  </w:r>
                  <w:r w:rsidRPr="007B325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方案A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：5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0x3=150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。方案B：6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0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+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30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x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2=120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，</w:t>
                  </w:r>
                  <w:r w:rsidRPr="007B325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方案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B</w:t>
                  </w:r>
                  <w:r w:rsidRPr="007B325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比方案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A</w:t>
                  </w:r>
                  <w:r w:rsidRPr="007B325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便宜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3</w:t>
                  </w:r>
                  <w:r w:rsidRPr="007B325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0元。</w:t>
                  </w:r>
                </w:p>
              </w:tc>
            </w:tr>
            <w:tr w:rsidR="00CA78A6" w:rsidRPr="003536FF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3536FF">
                    <w:rPr>
                      <w:rFonts w:ascii="Cambria Math" w:eastAsia="標楷體" w:hAnsi="Cambria Math"/>
                      <w:szCs w:val="24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Default="00CA78A6" w:rsidP="00F40197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</w:pPr>
                  <w:r w:rsidRPr="003536F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方案A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，因為比</w:t>
                  </w:r>
                  <w:r w:rsidRPr="003536F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方案B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多付2</w:t>
                  </w:r>
                  <w:r>
                    <w:rPr>
                      <w:rFonts w:ascii="微軟正黑體" w:eastAsia="微軟正黑體" w:hAnsi="微軟正黑體" w:cs="微軟正黑體"/>
                      <w:color w:val="000000"/>
                      <w:kern w:val="0"/>
                      <w:szCs w:val="24"/>
                    </w:rPr>
                    <w:t>0</w:t>
                  </w:r>
                  <w:r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元</w:t>
                  </w:r>
                  <w:r w:rsidRPr="003536FF">
                    <w:rPr>
                      <w:rFonts w:ascii="微軟正黑體" w:eastAsia="微軟正黑體" w:hAnsi="微軟正黑體" w:cs="微軟正黑體" w:hint="eastAsia"/>
                      <w:color w:val="000000"/>
                      <w:kern w:val="0"/>
                      <w:szCs w:val="24"/>
                    </w:rPr>
                    <w:t>。。</w:t>
                  </w:r>
                </w:p>
                <w:p w:rsidR="00CA78A6" w:rsidRPr="003536FF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7B325F">
                    <w:rPr>
                      <w:rFonts w:ascii="微軟正黑體" w:eastAsia="微軟正黑體" w:hAnsi="微軟正黑體" w:hint="eastAsia"/>
                      <w:szCs w:val="24"/>
                    </w:rPr>
                    <w:t>無法判斷離尖峰時段計費，也不了解便宜、省錢的意義。</w:t>
                  </w:r>
                </w:p>
              </w:tc>
            </w:tr>
            <w:tr w:rsidR="00CA78A6" w:rsidRPr="003536FF" w:rsidTr="00F4019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:rsidR="00CA78A6" w:rsidRPr="003536FF" w:rsidRDefault="00CA78A6" w:rsidP="00F40197">
                  <w:pPr>
                    <w:jc w:val="center"/>
                    <w:rPr>
                      <w:rFonts w:ascii="Cambria Math" w:eastAsia="標楷體" w:hAnsi="Cambria Math"/>
                      <w:szCs w:val="24"/>
                    </w:rPr>
                  </w:pPr>
                  <w:r w:rsidRPr="003536FF">
                    <w:rPr>
                      <w:rFonts w:ascii="Cambria Math" w:eastAsia="標楷體" w:hAnsi="Cambria Math"/>
                      <w:szCs w:val="24"/>
                    </w:rPr>
                    <w:t>(D)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:rsidR="00CA78A6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492625">
                    <w:rPr>
                      <w:rFonts w:ascii="微軟正黑體" w:eastAsia="微軟正黑體" w:hAnsi="微軟正黑體" w:hint="eastAsia"/>
                      <w:szCs w:val="24"/>
                    </w:rPr>
                    <w:t>方案B，因為方案B要付60+30x2=1</w:t>
                  </w:r>
                  <w:r>
                    <w:rPr>
                      <w:rFonts w:ascii="微軟正黑體" w:eastAsia="微軟正黑體" w:hAnsi="微軟正黑體" w:hint="eastAsia"/>
                      <w:szCs w:val="24"/>
                    </w:rPr>
                    <w:t>2</w:t>
                  </w:r>
                  <w:r w:rsidRPr="00492625">
                    <w:rPr>
                      <w:rFonts w:ascii="微軟正黑體" w:eastAsia="微軟正黑體" w:hAnsi="微軟正黑體" w:hint="eastAsia"/>
                      <w:szCs w:val="24"/>
                    </w:rPr>
                    <w:t>0元。</w:t>
                  </w:r>
                </w:p>
                <w:p w:rsidR="00CA78A6" w:rsidRPr="003536FF" w:rsidRDefault="00CA78A6" w:rsidP="00F40197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szCs w:val="24"/>
                    </w:rPr>
                  </w:pPr>
                  <w:r>
                    <w:rPr>
                      <w:rFonts w:ascii="微軟正黑體" w:eastAsia="微軟正黑體" w:hAnsi="微軟正黑體" w:hint="eastAsia"/>
                      <w:szCs w:val="24"/>
                    </w:rPr>
                    <w:t>B方案計算錯誤。</w:t>
                  </w:r>
                </w:p>
              </w:tc>
            </w:tr>
          </w:tbl>
          <w:p w:rsidR="00CA78A6" w:rsidRPr="003536FF" w:rsidRDefault="00CA78A6" w:rsidP="00F40197">
            <w:pPr>
              <w:rPr>
                <w:szCs w:val="24"/>
              </w:rPr>
            </w:pPr>
          </w:p>
          <w:p w:rsidR="00CA78A6" w:rsidRPr="003536FF" w:rsidRDefault="00CA78A6" w:rsidP="00F40197">
            <w:pPr>
              <w:autoSpaceDE w:val="0"/>
              <w:autoSpaceDN w:val="0"/>
              <w:adjustRightInd w:val="0"/>
              <w:rPr>
                <w:rFonts w:asciiTheme="minorEastAsia" w:hAnsiTheme="minorEastAsia" w:cs="微軟正黑體"/>
                <w:color w:val="000000"/>
                <w:kern w:val="0"/>
                <w:szCs w:val="24"/>
              </w:rPr>
            </w:pPr>
          </w:p>
        </w:tc>
      </w:tr>
    </w:tbl>
    <w:p w:rsidR="00CA78A6" w:rsidRPr="003536FF" w:rsidRDefault="00CA78A6" w:rsidP="00CA78A6">
      <w:pPr>
        <w:ind w:right="960"/>
        <w:jc w:val="right"/>
      </w:pPr>
    </w:p>
    <w:p w:rsidR="00CA78A6" w:rsidRPr="007809F6" w:rsidRDefault="00CA78A6" w:rsidP="00CA78A6">
      <w:pPr>
        <w:widowControl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CA78A6" w:rsidRPr="007809F6" w:rsidSect="009F53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DF486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51718A"/>
    <w:multiLevelType w:val="hybridMultilevel"/>
    <w:tmpl w:val="41BA12DE"/>
    <w:lvl w:ilvl="0" w:tplc="2B34DEB2">
      <w:start w:val="1"/>
      <w:numFmt w:val="upperLetter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2" w15:restartNumberingAfterBreak="0">
    <w:nsid w:val="1CBC048D"/>
    <w:multiLevelType w:val="hybridMultilevel"/>
    <w:tmpl w:val="F7C28C46"/>
    <w:lvl w:ilvl="0" w:tplc="8B78FE46">
      <w:start w:val="1"/>
      <w:numFmt w:val="upperLetter"/>
      <w:lvlText w:val="(%1)"/>
      <w:lvlJc w:val="left"/>
      <w:pPr>
        <w:ind w:left="840" w:hanging="480"/>
      </w:pPr>
      <w:rPr>
        <w:rFonts w:ascii="微軟正黑體" w:eastAsia="微軟正黑體" w:hAnsi="微軟正黑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6E6A33"/>
    <w:multiLevelType w:val="hybridMultilevel"/>
    <w:tmpl w:val="41BA12DE"/>
    <w:lvl w:ilvl="0" w:tplc="2B34DEB2">
      <w:start w:val="1"/>
      <w:numFmt w:val="upperLetter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4" w15:restartNumberingAfterBreak="0">
    <w:nsid w:val="70D44F26"/>
    <w:multiLevelType w:val="hybridMultilevel"/>
    <w:tmpl w:val="1214CE4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85D67"/>
    <w:multiLevelType w:val="hybridMultilevel"/>
    <w:tmpl w:val="41BA12DE"/>
    <w:lvl w:ilvl="0" w:tplc="2B34DEB2">
      <w:start w:val="1"/>
      <w:numFmt w:val="upperLetter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7D3F2E77"/>
    <w:multiLevelType w:val="hybridMultilevel"/>
    <w:tmpl w:val="7CF2B99A"/>
    <w:lvl w:ilvl="0" w:tplc="A3BA826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3A5"/>
    <w:rsid w:val="00934E7F"/>
    <w:rsid w:val="009A472C"/>
    <w:rsid w:val="009F53A5"/>
    <w:rsid w:val="00CA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329A5"/>
  <w15:chartTrackingRefBased/>
  <w15:docId w15:val="{93C1D3CF-5243-4A13-A3A5-F96EB66CE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F53A5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semiHidden/>
    <w:unhideWhenUsed/>
    <w:rsid w:val="009F53A5"/>
    <w:pPr>
      <w:numPr>
        <w:numId w:val="1"/>
      </w:numPr>
      <w:contextualSpacing/>
    </w:pPr>
  </w:style>
  <w:style w:type="paragraph" w:styleId="a4">
    <w:name w:val="List Paragraph"/>
    <w:basedOn w:val="a0"/>
    <w:uiPriority w:val="34"/>
    <w:qFormat/>
    <w:rsid w:val="009F53A5"/>
    <w:pPr>
      <w:ind w:leftChars="200" w:left="480"/>
    </w:pPr>
  </w:style>
  <w:style w:type="paragraph" w:customStyle="1" w:styleId="Default">
    <w:name w:val="Default"/>
    <w:rsid w:val="009F53A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styleId="a5">
    <w:name w:val="Table Grid"/>
    <w:basedOn w:val="a2"/>
    <w:uiPriority w:val="39"/>
    <w:rsid w:val="009F53A5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2"/>
    <w:next w:val="a5"/>
    <w:uiPriority w:val="39"/>
    <w:rsid w:val="009A4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2"/>
    <w:next w:val="a5"/>
    <w:uiPriority w:val="39"/>
    <w:rsid w:val="00CA7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5"/>
    <w:uiPriority w:val="39"/>
    <w:rsid w:val="00CA7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8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1080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2022-10-03T07:35:00Z</dcterms:created>
  <dcterms:modified xsi:type="dcterms:W3CDTF">2022-10-03T08:03:00Z</dcterms:modified>
</cp:coreProperties>
</file>