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44B" w:rsidRDefault="00FB644B" w:rsidP="00FB644B">
      <w:pPr>
        <w:pStyle w:val="a7"/>
        <w:rPr>
          <w:b/>
        </w:rPr>
      </w:pPr>
      <w:bookmarkStart w:id="0" w:name="_Toc98767413"/>
      <w:bookmarkStart w:id="1" w:name="_Toc58114098"/>
      <w:bookmarkStart w:id="2" w:name="_Toc66448261"/>
      <w:r w:rsidRPr="004A46D2">
        <w:rPr>
          <w:rFonts w:hint="eastAsia"/>
        </w:rPr>
        <w:t>國民教育</w:t>
      </w:r>
      <w:r w:rsidRPr="004A46D2">
        <w:t>輔導團領域</w:t>
      </w:r>
      <w:r w:rsidRPr="004A46D2">
        <w:rPr>
          <w:rFonts w:hint="eastAsia"/>
        </w:rPr>
        <w:t>（</w:t>
      </w:r>
      <w:r w:rsidRPr="004A46D2">
        <w:t>議題</w:t>
      </w:r>
      <w:r w:rsidRPr="004A46D2">
        <w:rPr>
          <w:rFonts w:hint="eastAsia"/>
        </w:rPr>
        <w:t>）</w:t>
      </w:r>
      <w:r w:rsidRPr="004A46D2">
        <w:t>輔導小組計畫自</w:t>
      </w:r>
      <w:r w:rsidRPr="004A46D2">
        <w:rPr>
          <w:rFonts w:hint="eastAsia"/>
        </w:rPr>
        <w:t>我檢核</w:t>
      </w:r>
      <w:r w:rsidRPr="004A46D2">
        <w:t>表</w:t>
      </w:r>
      <w:bookmarkEnd w:id="0"/>
      <w:r>
        <w:rPr>
          <w:rFonts w:hint="eastAsia"/>
        </w:rPr>
        <w:t>-</w:t>
      </w:r>
      <w:r w:rsidRPr="00FB644B">
        <w:rPr>
          <w:rFonts w:hint="eastAsia"/>
          <w:b/>
        </w:rPr>
        <w:t>桃園市</w:t>
      </w:r>
    </w:p>
    <w:p w:rsidR="00FB644B" w:rsidRPr="004A46D2" w:rsidRDefault="00FB644B" w:rsidP="00FB644B">
      <w:pPr>
        <w:pStyle w:val="a7"/>
        <w:rPr>
          <w:rFonts w:ascii="Times" w:hAnsi="Times"/>
        </w:rPr>
      </w:pPr>
      <w:r w:rsidRPr="004A46D2">
        <w:rPr>
          <w:rFonts w:ascii="Times" w:hAnsi="Times"/>
        </w:rPr>
        <w:t>1.</w:t>
      </w:r>
      <w:r w:rsidRPr="004A46D2">
        <w:rPr>
          <w:rFonts w:ascii="Times" w:hAnsi="Times"/>
        </w:rPr>
        <w:t>說明</w:t>
      </w:r>
    </w:p>
    <w:p w:rsidR="00FB644B" w:rsidRPr="004A46D2" w:rsidRDefault="00FB644B" w:rsidP="00FB644B">
      <w:pPr>
        <w:snapToGrid w:val="0"/>
        <w:spacing w:line="420" w:lineRule="exact"/>
        <w:ind w:leftChars="65" w:left="756" w:hangingChars="250" w:hanging="600"/>
        <w:jc w:val="both"/>
        <w:rPr>
          <w:rFonts w:ascii="Times" w:eastAsia="標楷體" w:hAnsi="Times"/>
        </w:rPr>
      </w:pPr>
      <w:r w:rsidRPr="004A46D2">
        <w:rPr>
          <w:rFonts w:ascii="Times" w:eastAsia="標楷體" w:hAnsi="Times"/>
        </w:rPr>
        <w:t>（</w:t>
      </w:r>
      <w:r w:rsidRPr="004A46D2">
        <w:rPr>
          <w:rFonts w:ascii="Times" w:eastAsia="標楷體" w:hAnsi="Times"/>
        </w:rPr>
        <w:t>1</w:t>
      </w:r>
      <w:r w:rsidRPr="004A46D2">
        <w:rPr>
          <w:rFonts w:ascii="Times" w:eastAsia="標楷體" w:hAnsi="Times"/>
        </w:rPr>
        <w:t>）計畫自我檢核作業進行時，請根據自我檢核項目逐一檢核是否符合達成，並於說明欄說明對應行動方案</w:t>
      </w:r>
      <w:r w:rsidRPr="004A46D2">
        <w:rPr>
          <w:rFonts w:ascii="Times" w:eastAsia="標楷體" w:hAnsi="Times"/>
        </w:rPr>
        <w:t>/</w:t>
      </w:r>
      <w:r w:rsidRPr="004A46D2">
        <w:rPr>
          <w:rFonts w:ascii="Times" w:eastAsia="標楷體" w:hAnsi="Times"/>
        </w:rPr>
        <w:t>計畫名稱及所在位置（頁碼）。</w:t>
      </w:r>
    </w:p>
    <w:p w:rsidR="00FB644B" w:rsidRPr="004A46D2" w:rsidRDefault="00FB644B" w:rsidP="00FB644B">
      <w:pPr>
        <w:snapToGrid w:val="0"/>
        <w:spacing w:line="420" w:lineRule="exact"/>
        <w:ind w:leftChars="65" w:left="756" w:hangingChars="250" w:hanging="600"/>
        <w:jc w:val="both"/>
        <w:rPr>
          <w:rFonts w:ascii="Times" w:eastAsia="標楷體" w:hAnsi="Times"/>
        </w:rPr>
      </w:pPr>
      <w:r w:rsidRPr="004A46D2">
        <w:rPr>
          <w:rFonts w:ascii="Times" w:eastAsia="標楷體" w:hAnsi="Times"/>
        </w:rPr>
        <w:t>（</w:t>
      </w:r>
      <w:r w:rsidRPr="004A46D2">
        <w:rPr>
          <w:rFonts w:ascii="Times" w:eastAsia="標楷體" w:hAnsi="Times"/>
        </w:rPr>
        <w:t>2</w:t>
      </w:r>
      <w:r w:rsidRPr="004A46D2">
        <w:rPr>
          <w:rFonts w:ascii="Times" w:eastAsia="標楷體" w:hAnsi="Times"/>
        </w:rPr>
        <w:t>）</w:t>
      </w:r>
      <w:r w:rsidRPr="004A46D2">
        <w:rPr>
          <w:rFonts w:ascii="Times" w:eastAsia="標楷體" w:hAnsi="Times"/>
          <w:u w:val="single"/>
        </w:rPr>
        <w:t>各領域（議題）輔導小組分別填寫自我檢核表，隨各輔導小組計畫送出。</w:t>
      </w:r>
    </w:p>
    <w:p w:rsidR="00FB644B" w:rsidRPr="004A46D2" w:rsidRDefault="00FB644B" w:rsidP="00FB644B">
      <w:pPr>
        <w:pStyle w:val="a9"/>
        <w:tabs>
          <w:tab w:val="left" w:pos="994"/>
        </w:tabs>
        <w:adjustRightInd w:val="0"/>
        <w:snapToGrid w:val="0"/>
        <w:spacing w:line="420" w:lineRule="exact"/>
        <w:ind w:leftChars="65" w:left="656" w:hangingChars="250" w:hanging="500"/>
        <w:jc w:val="both"/>
        <w:rPr>
          <w:rFonts w:ascii="Times" w:eastAsia="標楷體" w:hAnsi="Times"/>
          <w:lang w:eastAsia="zh-TW"/>
        </w:rPr>
      </w:pPr>
      <w:r w:rsidRPr="004A46D2">
        <w:rPr>
          <w:rFonts w:ascii="Times" w:eastAsia="標楷體" w:hAnsi="Times"/>
          <w:lang w:eastAsia="zh-TW"/>
        </w:rPr>
        <w:t>（</w:t>
      </w:r>
      <w:r w:rsidRPr="004A46D2">
        <w:rPr>
          <w:rFonts w:ascii="Times" w:eastAsia="標楷體" w:hAnsi="Times"/>
          <w:lang w:eastAsia="zh-TW"/>
        </w:rPr>
        <w:t>3</w:t>
      </w:r>
      <w:r w:rsidRPr="004A46D2">
        <w:rPr>
          <w:rFonts w:ascii="Times" w:eastAsia="標楷體" w:hAnsi="Times"/>
          <w:lang w:eastAsia="zh-TW"/>
        </w:rPr>
        <w:t>）各領域（議題）輔導小組計畫（含計畫自我檢核表）應於</w:t>
      </w:r>
      <w:r w:rsidRPr="004A46D2">
        <w:rPr>
          <w:rFonts w:ascii="Times" w:eastAsia="標楷體" w:hAnsi="Times"/>
          <w:lang w:eastAsia="zh-TW"/>
        </w:rPr>
        <w:t>11</w:t>
      </w:r>
      <w:r w:rsidRPr="004A46D2">
        <w:rPr>
          <w:rFonts w:ascii="Times" w:eastAsia="標楷體" w:hAnsi="Times" w:hint="eastAsia"/>
          <w:lang w:eastAsia="zh-TW"/>
        </w:rPr>
        <w:t>1</w:t>
      </w:r>
      <w:r w:rsidRPr="004A46D2">
        <w:rPr>
          <w:rFonts w:ascii="Times" w:eastAsia="標楷體" w:hAnsi="Times"/>
          <w:lang w:eastAsia="zh-TW"/>
        </w:rPr>
        <w:t>年</w:t>
      </w:r>
      <w:r w:rsidRPr="004A46D2">
        <w:rPr>
          <w:rFonts w:ascii="Times" w:eastAsia="標楷體" w:hAnsi="Times" w:hint="eastAsia"/>
          <w:lang w:eastAsia="zh-TW"/>
        </w:rPr>
        <w:t>3</w:t>
      </w:r>
      <w:r w:rsidRPr="004A46D2">
        <w:rPr>
          <w:rFonts w:ascii="Times" w:eastAsia="標楷體" w:hAnsi="Times"/>
          <w:lang w:eastAsia="zh-TW"/>
        </w:rPr>
        <w:t>月</w:t>
      </w:r>
      <w:r w:rsidRPr="004A46D2">
        <w:rPr>
          <w:rFonts w:ascii="Times" w:eastAsia="標楷體" w:hAnsi="Times" w:hint="eastAsia"/>
          <w:lang w:eastAsia="zh-TW"/>
        </w:rPr>
        <w:t>31</w:t>
      </w:r>
      <w:r w:rsidRPr="004A46D2">
        <w:rPr>
          <w:rFonts w:ascii="Times" w:eastAsia="標楷體" w:hAnsi="Times"/>
          <w:lang w:eastAsia="zh-TW"/>
        </w:rPr>
        <w:t>日前上傳</w:t>
      </w:r>
      <w:r w:rsidRPr="004A46D2">
        <w:rPr>
          <w:rFonts w:ascii="Times" w:eastAsia="標楷體" w:hAnsi="Times"/>
          <w:lang w:eastAsia="zh-TW"/>
        </w:rPr>
        <w:t>CIRN</w:t>
      </w:r>
      <w:r w:rsidRPr="004A46D2">
        <w:rPr>
          <w:rFonts w:ascii="Times" w:eastAsia="標楷體" w:hAnsi="Times"/>
          <w:lang w:eastAsia="zh-TW"/>
        </w:rPr>
        <w:t>，以利中央輔導團協助審查。</w:t>
      </w:r>
    </w:p>
    <w:p w:rsidR="00FB644B" w:rsidRPr="004A46D2" w:rsidRDefault="00FB644B" w:rsidP="00FB644B">
      <w:pPr>
        <w:pStyle w:val="a9"/>
        <w:tabs>
          <w:tab w:val="left" w:pos="994"/>
        </w:tabs>
        <w:adjustRightInd w:val="0"/>
        <w:snapToGrid w:val="0"/>
        <w:spacing w:line="420" w:lineRule="exact"/>
        <w:ind w:leftChars="65" w:left="656" w:hangingChars="250" w:hanging="500"/>
        <w:jc w:val="both"/>
        <w:rPr>
          <w:rFonts w:ascii="Times" w:eastAsia="標楷體" w:hAnsi="Times"/>
          <w:lang w:eastAsia="zh-TW"/>
        </w:rPr>
      </w:pPr>
      <w:r w:rsidRPr="004A46D2">
        <w:rPr>
          <w:rFonts w:ascii="Times" w:eastAsia="標楷體" w:hAnsi="Times"/>
          <w:lang w:eastAsia="zh-TW"/>
        </w:rPr>
        <w:t>（</w:t>
      </w:r>
      <w:r w:rsidRPr="004A46D2">
        <w:rPr>
          <w:rFonts w:ascii="Times" w:eastAsia="標楷體" w:hAnsi="Times"/>
          <w:lang w:eastAsia="zh-TW"/>
        </w:rPr>
        <w:t>4</w:t>
      </w:r>
      <w:r w:rsidRPr="004A46D2">
        <w:rPr>
          <w:rFonts w:ascii="Times" w:eastAsia="標楷體" w:hAnsi="Times"/>
          <w:lang w:eastAsia="zh-TW"/>
        </w:rPr>
        <w:t>）修正後各領域</w:t>
      </w:r>
      <w:r w:rsidRPr="004A46D2">
        <w:rPr>
          <w:rFonts w:ascii="標楷體" w:eastAsia="標楷體" w:hAnsi="標楷體"/>
          <w:lang w:eastAsia="zh-TW"/>
        </w:rPr>
        <w:t>(議題)</w:t>
      </w:r>
      <w:r w:rsidRPr="004A46D2">
        <w:rPr>
          <w:rFonts w:ascii="Times" w:eastAsia="標楷體" w:hAnsi="Times"/>
          <w:lang w:eastAsia="zh-TW"/>
        </w:rPr>
        <w:t>輔導小組計畫及計畫修正對照表之電子檔，請於</w:t>
      </w:r>
      <w:r w:rsidRPr="004A46D2">
        <w:rPr>
          <w:rFonts w:ascii="Times" w:eastAsia="標楷體" w:hAnsi="Times"/>
          <w:lang w:eastAsia="zh-TW"/>
        </w:rPr>
        <w:t>11</w:t>
      </w:r>
      <w:r w:rsidRPr="004A46D2">
        <w:rPr>
          <w:rFonts w:ascii="Times" w:eastAsia="標楷體" w:hAnsi="Times" w:hint="eastAsia"/>
          <w:lang w:eastAsia="zh-TW"/>
        </w:rPr>
        <w:t>1</w:t>
      </w:r>
      <w:r w:rsidRPr="004A46D2">
        <w:rPr>
          <w:rFonts w:ascii="Times" w:eastAsia="標楷體" w:hAnsi="Times"/>
          <w:lang w:eastAsia="zh-TW"/>
        </w:rPr>
        <w:t>年</w:t>
      </w:r>
      <w:r w:rsidRPr="004A46D2">
        <w:rPr>
          <w:rFonts w:ascii="Times" w:eastAsia="標楷體" w:hAnsi="Times"/>
          <w:lang w:eastAsia="zh-TW"/>
        </w:rPr>
        <w:t>4</w:t>
      </w:r>
      <w:r w:rsidRPr="004A46D2">
        <w:rPr>
          <w:rFonts w:ascii="Times" w:eastAsia="標楷體" w:hAnsi="Times"/>
          <w:lang w:eastAsia="zh-TW"/>
        </w:rPr>
        <w:t>月</w:t>
      </w:r>
      <w:r w:rsidRPr="004A46D2">
        <w:rPr>
          <w:rFonts w:ascii="Times" w:eastAsia="標楷體" w:hAnsi="Times"/>
          <w:lang w:eastAsia="zh-TW"/>
        </w:rPr>
        <w:t>30</w:t>
      </w:r>
      <w:r w:rsidRPr="004A46D2">
        <w:rPr>
          <w:rFonts w:ascii="Times" w:eastAsia="標楷體" w:hAnsi="Times"/>
          <w:lang w:eastAsia="zh-TW"/>
        </w:rPr>
        <w:t>日前上傳</w:t>
      </w:r>
      <w:r w:rsidRPr="004A46D2">
        <w:rPr>
          <w:rFonts w:ascii="Times" w:eastAsia="標楷體" w:hAnsi="Times"/>
          <w:lang w:eastAsia="zh-TW"/>
        </w:rPr>
        <w:t>CIRN</w:t>
      </w:r>
      <w:r w:rsidRPr="004A46D2">
        <w:rPr>
          <w:rFonts w:ascii="Times" w:eastAsia="標楷體" w:hAnsi="Times"/>
          <w:lang w:eastAsia="zh-TW"/>
        </w:rPr>
        <w:t>。</w:t>
      </w:r>
    </w:p>
    <w:p w:rsidR="00FB644B" w:rsidRPr="004A46D2" w:rsidRDefault="00FB644B" w:rsidP="00FB644B">
      <w:pPr>
        <w:snapToGrid w:val="0"/>
        <w:spacing w:beforeLines="50" w:before="180" w:afterLines="50" w:after="180" w:line="420" w:lineRule="exact"/>
        <w:ind w:firstLineChars="64" w:firstLine="154"/>
        <w:rPr>
          <w:rFonts w:ascii="Times" w:eastAsia="標楷體" w:hAnsi="Times"/>
        </w:rPr>
      </w:pPr>
      <w:r w:rsidRPr="004A46D2">
        <w:rPr>
          <w:rFonts w:ascii="Times" w:eastAsia="標楷體" w:hAnsi="Times"/>
        </w:rPr>
        <w:t>2.</w:t>
      </w:r>
      <w:r w:rsidRPr="004A46D2">
        <w:rPr>
          <w:rFonts w:ascii="Times" w:eastAsia="標楷體" w:hAnsi="Times"/>
        </w:rPr>
        <w:t>自我檢核向度與指標【每個領域（議題）輔導小組均須撰寫</w:t>
      </w:r>
      <w:r w:rsidRPr="004A46D2">
        <w:rPr>
          <w:rFonts w:ascii="Times" w:eastAsia="標楷體" w:hAnsi="Times"/>
        </w:rPr>
        <w:t>1</w:t>
      </w:r>
      <w:r w:rsidRPr="004A46D2">
        <w:rPr>
          <w:rFonts w:ascii="Times" w:eastAsia="標楷體" w:hAnsi="Times"/>
        </w:rPr>
        <w:t>份】</w:t>
      </w:r>
    </w:p>
    <w:bookmarkEnd w:id="1"/>
    <w:bookmarkEnd w:id="2"/>
    <w:p w:rsidR="00C821A8" w:rsidRPr="00E91081" w:rsidRDefault="00C821A8" w:rsidP="00C821A8">
      <w:pPr>
        <w:pStyle w:val="2"/>
        <w:spacing w:beforeLines="0" w:before="0" w:after="0"/>
        <w:jc w:val="center"/>
        <w:rPr>
          <w:rFonts w:ascii="Times" w:hAnsi="Times"/>
          <w:lang w:eastAsia="zh-TW"/>
        </w:rPr>
      </w:pP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82"/>
        <w:gridCol w:w="772"/>
        <w:gridCol w:w="1148"/>
        <w:gridCol w:w="724"/>
        <w:gridCol w:w="490"/>
        <w:gridCol w:w="2059"/>
        <w:gridCol w:w="1156"/>
        <w:gridCol w:w="1998"/>
        <w:gridCol w:w="1347"/>
      </w:tblGrid>
      <w:tr w:rsidR="009D6A80" w:rsidRPr="00E91081" w:rsidTr="009D6A80">
        <w:trPr>
          <w:cantSplit/>
          <w:trHeight w:val="972"/>
          <w:tblHeader/>
          <w:jc w:val="center"/>
        </w:trPr>
        <w:tc>
          <w:tcPr>
            <w:tcW w:w="329" w:type="pct"/>
            <w:shd w:val="clear" w:color="auto" w:fill="E0E0E0"/>
            <w:vAlign w:val="center"/>
          </w:tcPr>
          <w:p w:rsidR="009D6A80" w:rsidRPr="00E91081" w:rsidRDefault="009D6A80" w:rsidP="009D6A80">
            <w:pPr>
              <w:adjustRightInd w:val="0"/>
              <w:jc w:val="center"/>
              <w:rPr>
                <w:rFonts w:ascii="Times" w:eastAsia="標楷體" w:hAnsi="Times"/>
                <w:b/>
              </w:rPr>
            </w:pPr>
            <w:r w:rsidRPr="00E91081">
              <w:rPr>
                <w:rFonts w:ascii="Times" w:eastAsia="標楷體" w:hAnsi="Times"/>
                <w:b/>
              </w:rPr>
              <w:t>向度</w:t>
            </w:r>
          </w:p>
        </w:tc>
        <w:tc>
          <w:tcPr>
            <w:tcW w:w="372" w:type="pct"/>
            <w:tcBorders>
              <w:right w:val="single" w:sz="4" w:space="0" w:color="auto"/>
            </w:tcBorders>
            <w:shd w:val="clear" w:color="auto" w:fill="E0E0E0"/>
            <w:vAlign w:val="center"/>
          </w:tcPr>
          <w:p w:rsidR="009D6A80" w:rsidRPr="00E91081" w:rsidRDefault="009D6A80" w:rsidP="009D6A80">
            <w:pPr>
              <w:adjustRightInd w:val="0"/>
              <w:jc w:val="center"/>
              <w:rPr>
                <w:rFonts w:ascii="Times" w:eastAsia="標楷體" w:hAnsi="Times"/>
                <w:b/>
              </w:rPr>
            </w:pPr>
            <w:r w:rsidRPr="00E91081">
              <w:rPr>
                <w:rFonts w:ascii="Times" w:eastAsia="標楷體" w:hAnsi="Times"/>
                <w:b/>
              </w:rPr>
              <w:t>指標</w:t>
            </w:r>
          </w:p>
        </w:tc>
        <w:tc>
          <w:tcPr>
            <w:tcW w:w="1138" w:type="pct"/>
            <w:gridSpan w:val="3"/>
            <w:tcBorders>
              <w:left w:val="single" w:sz="4" w:space="0" w:color="auto"/>
              <w:bottom w:val="single" w:sz="6" w:space="0" w:color="auto"/>
            </w:tcBorders>
            <w:shd w:val="clear" w:color="auto" w:fill="E0E0E0"/>
            <w:vAlign w:val="center"/>
          </w:tcPr>
          <w:p w:rsidR="009D6A80" w:rsidRPr="00E91081" w:rsidRDefault="009D6A80" w:rsidP="009D6A80">
            <w:pPr>
              <w:adjustRightInd w:val="0"/>
              <w:jc w:val="center"/>
              <w:rPr>
                <w:rFonts w:ascii="Times" w:eastAsia="標楷體" w:hAnsi="Times"/>
                <w:b/>
              </w:rPr>
            </w:pPr>
            <w:r w:rsidRPr="00E91081">
              <w:rPr>
                <w:rFonts w:ascii="Times" w:eastAsia="標楷體" w:hAnsi="Times"/>
                <w:b/>
              </w:rPr>
              <w:t>指標細項</w:t>
            </w:r>
          </w:p>
        </w:tc>
        <w:tc>
          <w:tcPr>
            <w:tcW w:w="992" w:type="pct"/>
            <w:shd w:val="clear" w:color="auto" w:fill="E0E0E0"/>
            <w:vAlign w:val="center"/>
          </w:tcPr>
          <w:p w:rsidR="009D6A80" w:rsidRPr="00E91081" w:rsidRDefault="009D6A80" w:rsidP="009D6A80">
            <w:pPr>
              <w:adjustRightInd w:val="0"/>
              <w:jc w:val="center"/>
              <w:rPr>
                <w:rFonts w:ascii="Times" w:eastAsia="標楷體" w:hAnsi="Times"/>
                <w:b/>
              </w:rPr>
            </w:pPr>
            <w:r w:rsidRPr="00E91081">
              <w:rPr>
                <w:rFonts w:ascii="Times" w:eastAsia="標楷體" w:hAnsi="Times"/>
                <w:b/>
              </w:rPr>
              <w:t>檢核參考說明</w:t>
            </w:r>
          </w:p>
        </w:tc>
        <w:tc>
          <w:tcPr>
            <w:tcW w:w="557" w:type="pct"/>
            <w:tcBorders>
              <w:right w:val="single" w:sz="4" w:space="0" w:color="auto"/>
            </w:tcBorders>
            <w:shd w:val="clear" w:color="auto" w:fill="E0E0E0"/>
            <w:vAlign w:val="center"/>
          </w:tcPr>
          <w:p w:rsidR="009D6A80" w:rsidRPr="00E91081" w:rsidRDefault="009D6A80" w:rsidP="009D6A80">
            <w:pPr>
              <w:adjustRightInd w:val="0"/>
              <w:ind w:leftChars="-40" w:left="-96" w:rightChars="-49" w:right="-118"/>
              <w:jc w:val="center"/>
              <w:rPr>
                <w:rFonts w:ascii="Times" w:eastAsia="標楷體" w:hAnsi="Times"/>
                <w:b/>
              </w:rPr>
            </w:pPr>
            <w:r w:rsidRPr="00E91081">
              <w:rPr>
                <w:rFonts w:ascii="Times" w:eastAsia="標楷體" w:hAnsi="Times"/>
                <w:b/>
              </w:rPr>
              <w:t>自我檢核</w:t>
            </w:r>
          </w:p>
          <w:p w:rsidR="009D6A80" w:rsidRPr="00E91081" w:rsidRDefault="009D6A80" w:rsidP="009D6A80">
            <w:pPr>
              <w:adjustRightInd w:val="0"/>
              <w:jc w:val="center"/>
              <w:rPr>
                <w:rFonts w:ascii="Times" w:eastAsia="標楷體" w:hAnsi="Times"/>
              </w:rPr>
            </w:pPr>
            <w:r w:rsidRPr="00E91081">
              <w:rPr>
                <w:rFonts w:ascii="Times" w:eastAsia="標楷體" w:hAnsi="Times"/>
              </w:rPr>
              <w:t>(</w:t>
            </w:r>
            <w:r w:rsidRPr="00E91081">
              <w:rPr>
                <w:rFonts w:ascii="Times" w:eastAsia="標楷體" w:hAnsi="Times"/>
              </w:rPr>
              <w:t>是否符合達成</w:t>
            </w:r>
            <w:r w:rsidRPr="00E91081">
              <w:rPr>
                <w:rFonts w:ascii="Times" w:eastAsia="標楷體" w:hAnsi="Times"/>
              </w:rPr>
              <w:t>)</w:t>
            </w:r>
          </w:p>
        </w:tc>
        <w:tc>
          <w:tcPr>
            <w:tcW w:w="963" w:type="pct"/>
            <w:shd w:val="clear" w:color="auto" w:fill="E0E0E0"/>
            <w:vAlign w:val="center"/>
          </w:tcPr>
          <w:p w:rsidR="009D6A80" w:rsidRDefault="009D6A80" w:rsidP="009D6A80">
            <w:pPr>
              <w:adjustRightInd w:val="0"/>
              <w:snapToGrid w:val="0"/>
              <w:jc w:val="center"/>
              <w:rPr>
                <w:rFonts w:ascii="Times" w:eastAsia="標楷體" w:hAnsi="Times"/>
                <w:b/>
              </w:rPr>
            </w:pPr>
            <w:r>
              <w:rPr>
                <w:rFonts w:ascii="Times" w:eastAsia="標楷體" w:hAnsi="Times" w:hint="eastAsia"/>
                <w:b/>
              </w:rPr>
              <w:t>中央輔導團</w:t>
            </w:r>
          </w:p>
          <w:p w:rsidR="009D6A80" w:rsidRPr="00C90588" w:rsidRDefault="009D6A80" w:rsidP="009D6A80">
            <w:pPr>
              <w:adjustRightInd w:val="0"/>
              <w:snapToGrid w:val="0"/>
              <w:jc w:val="center"/>
              <w:rPr>
                <w:rFonts w:ascii="Times" w:eastAsia="標楷體" w:hAnsi="Times"/>
                <w:b/>
              </w:rPr>
            </w:pPr>
            <w:r>
              <w:rPr>
                <w:rFonts w:ascii="Times" w:eastAsia="標楷體" w:hAnsi="Times" w:hint="eastAsia"/>
                <w:b/>
              </w:rPr>
              <w:t>覆核</w:t>
            </w:r>
          </w:p>
        </w:tc>
        <w:tc>
          <w:tcPr>
            <w:tcW w:w="649" w:type="pct"/>
            <w:shd w:val="clear" w:color="auto" w:fill="E0E0E0"/>
            <w:vAlign w:val="center"/>
          </w:tcPr>
          <w:p w:rsidR="009D6A80" w:rsidRPr="00E91081" w:rsidRDefault="009D6A80" w:rsidP="009D6A80">
            <w:pPr>
              <w:adjustRightInd w:val="0"/>
              <w:jc w:val="center"/>
              <w:rPr>
                <w:rFonts w:ascii="Times" w:eastAsia="標楷體" w:hAnsi="Times"/>
                <w:b/>
              </w:rPr>
            </w:pPr>
            <w:r w:rsidRPr="00E91081">
              <w:rPr>
                <w:rFonts w:ascii="Times" w:eastAsia="標楷體" w:hAnsi="Times"/>
                <w:b/>
              </w:rPr>
              <w:t>說明</w:t>
            </w:r>
          </w:p>
        </w:tc>
      </w:tr>
      <w:tr w:rsidR="009D6A80" w:rsidRPr="00E91081" w:rsidTr="009D6A80">
        <w:trPr>
          <w:cantSplit/>
          <w:trHeight w:val="1274"/>
          <w:jc w:val="center"/>
        </w:trPr>
        <w:tc>
          <w:tcPr>
            <w:tcW w:w="329" w:type="pct"/>
            <w:vMerge w:val="restar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1.</w:t>
            </w:r>
          </w:p>
          <w:p w:rsidR="009D6A80" w:rsidRPr="00E91081" w:rsidRDefault="009D6A80" w:rsidP="009D6A80">
            <w:pPr>
              <w:adjustRightInd w:val="0"/>
              <w:jc w:val="center"/>
              <w:rPr>
                <w:rFonts w:ascii="Times" w:eastAsia="標楷體" w:hAnsi="Times"/>
              </w:rPr>
            </w:pPr>
            <w:r w:rsidRPr="00E91081">
              <w:rPr>
                <w:rFonts w:ascii="Times" w:eastAsia="標楷體" w:hAnsi="Times"/>
              </w:rPr>
              <w:t>組</w:t>
            </w:r>
          </w:p>
          <w:p w:rsidR="009D6A80" w:rsidRPr="00E91081" w:rsidRDefault="009D6A80" w:rsidP="009D6A80">
            <w:pPr>
              <w:adjustRightInd w:val="0"/>
              <w:jc w:val="center"/>
              <w:rPr>
                <w:rFonts w:ascii="Times" w:eastAsia="標楷體" w:hAnsi="Times"/>
              </w:rPr>
            </w:pPr>
            <w:r w:rsidRPr="00E91081">
              <w:rPr>
                <w:rFonts w:ascii="Times" w:eastAsia="標楷體" w:hAnsi="Times"/>
              </w:rPr>
              <w:t>織</w:t>
            </w:r>
          </w:p>
          <w:p w:rsidR="009D6A80" w:rsidRPr="00E91081" w:rsidRDefault="009D6A80" w:rsidP="009D6A80">
            <w:pPr>
              <w:adjustRightInd w:val="0"/>
              <w:jc w:val="center"/>
              <w:rPr>
                <w:rFonts w:ascii="Times" w:eastAsia="標楷體" w:hAnsi="Times"/>
              </w:rPr>
            </w:pPr>
            <w:r w:rsidRPr="00E91081">
              <w:rPr>
                <w:rFonts w:ascii="Times" w:eastAsia="標楷體" w:hAnsi="Times"/>
              </w:rPr>
              <w:t>運</w:t>
            </w:r>
          </w:p>
          <w:p w:rsidR="009D6A80" w:rsidRPr="00E91081" w:rsidRDefault="009D6A80" w:rsidP="009D6A80">
            <w:pPr>
              <w:adjustRightInd w:val="0"/>
              <w:jc w:val="center"/>
              <w:rPr>
                <w:rFonts w:ascii="Times" w:eastAsia="標楷體" w:hAnsi="Times"/>
              </w:rPr>
            </w:pPr>
            <w:r w:rsidRPr="00E91081">
              <w:rPr>
                <w:rFonts w:ascii="Times" w:eastAsia="標楷體" w:hAnsi="Times"/>
              </w:rPr>
              <w:t>作</w:t>
            </w:r>
          </w:p>
          <w:p w:rsidR="009D6A80" w:rsidRPr="00E91081" w:rsidRDefault="009D6A80" w:rsidP="009D6A80">
            <w:pPr>
              <w:adjustRightInd w:val="0"/>
              <w:jc w:val="center"/>
              <w:rPr>
                <w:rFonts w:ascii="Times" w:eastAsia="標楷體" w:hAnsi="Times"/>
              </w:rPr>
            </w:pPr>
            <w:r w:rsidRPr="00E91081">
              <w:rPr>
                <w:rFonts w:ascii="Times" w:eastAsia="標楷體" w:hAnsi="Times"/>
              </w:rPr>
              <w:t>與</w:t>
            </w:r>
          </w:p>
          <w:p w:rsidR="009D6A80" w:rsidRPr="00E91081" w:rsidRDefault="009D6A80" w:rsidP="009D6A80">
            <w:pPr>
              <w:adjustRightInd w:val="0"/>
              <w:jc w:val="center"/>
              <w:rPr>
                <w:rFonts w:ascii="Times" w:eastAsia="標楷體" w:hAnsi="Times"/>
              </w:rPr>
            </w:pPr>
            <w:r w:rsidRPr="00E91081">
              <w:rPr>
                <w:rFonts w:ascii="Times" w:eastAsia="標楷體" w:hAnsi="Times"/>
              </w:rPr>
              <w:t>人</w:t>
            </w:r>
          </w:p>
          <w:p w:rsidR="009D6A80" w:rsidRPr="00E91081" w:rsidRDefault="009D6A80" w:rsidP="009D6A80">
            <w:pPr>
              <w:adjustRightInd w:val="0"/>
              <w:jc w:val="center"/>
              <w:rPr>
                <w:rFonts w:ascii="Times" w:eastAsia="標楷體" w:hAnsi="Times"/>
              </w:rPr>
            </w:pPr>
            <w:r w:rsidRPr="00E91081">
              <w:rPr>
                <w:rFonts w:ascii="Times" w:eastAsia="標楷體" w:hAnsi="Times"/>
              </w:rPr>
              <w:t>員</w:t>
            </w:r>
          </w:p>
          <w:p w:rsidR="009D6A80" w:rsidRPr="00E91081" w:rsidRDefault="009D6A80" w:rsidP="009D6A80">
            <w:pPr>
              <w:adjustRightInd w:val="0"/>
              <w:jc w:val="center"/>
              <w:rPr>
                <w:rFonts w:ascii="Times" w:eastAsia="標楷體" w:hAnsi="Times"/>
              </w:rPr>
            </w:pPr>
            <w:r w:rsidRPr="00E91081">
              <w:rPr>
                <w:rFonts w:ascii="Times" w:eastAsia="標楷體" w:hAnsi="Times"/>
              </w:rPr>
              <w:t>配</w:t>
            </w:r>
          </w:p>
          <w:p w:rsidR="009D6A80" w:rsidRPr="00E91081" w:rsidRDefault="009D6A80" w:rsidP="009D6A80">
            <w:pPr>
              <w:adjustRightInd w:val="0"/>
              <w:jc w:val="center"/>
              <w:rPr>
                <w:rFonts w:ascii="Times" w:eastAsia="標楷體" w:hAnsi="Times"/>
              </w:rPr>
            </w:pPr>
            <w:r w:rsidRPr="00E91081">
              <w:rPr>
                <w:rFonts w:ascii="Times" w:eastAsia="標楷體" w:hAnsi="Times"/>
              </w:rPr>
              <w:t>當</w:t>
            </w:r>
          </w:p>
        </w:tc>
        <w:tc>
          <w:tcPr>
            <w:tcW w:w="372" w:type="pct"/>
            <w:vMerge w:val="restar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1-1</w:t>
            </w:r>
          </w:p>
          <w:p w:rsidR="009D6A80" w:rsidRPr="00E91081" w:rsidRDefault="009D6A80" w:rsidP="009D6A80">
            <w:pPr>
              <w:adjustRightInd w:val="0"/>
              <w:jc w:val="center"/>
              <w:rPr>
                <w:rFonts w:ascii="Times" w:eastAsia="標楷體" w:hAnsi="Times"/>
              </w:rPr>
            </w:pPr>
            <w:r w:rsidRPr="00E91081">
              <w:rPr>
                <w:rFonts w:ascii="Times" w:eastAsia="標楷體" w:hAnsi="Times"/>
              </w:rPr>
              <w:t>組織</w:t>
            </w:r>
          </w:p>
          <w:p w:rsidR="009D6A80" w:rsidRPr="00E91081" w:rsidRDefault="009D6A80" w:rsidP="009D6A80">
            <w:pPr>
              <w:adjustRightInd w:val="0"/>
              <w:jc w:val="center"/>
              <w:rPr>
                <w:rFonts w:ascii="Times" w:eastAsia="標楷體" w:hAnsi="Times"/>
                <w:strike/>
              </w:rPr>
            </w:pPr>
            <w:r w:rsidRPr="00E91081">
              <w:rPr>
                <w:rFonts w:ascii="Times" w:eastAsia="標楷體" w:hAnsi="Times"/>
              </w:rPr>
              <w:t>運作</w:t>
            </w:r>
          </w:p>
        </w:tc>
        <w:tc>
          <w:tcPr>
            <w:tcW w:w="1138" w:type="pct"/>
            <w:gridSpan w:val="3"/>
            <w:vAlign w:val="center"/>
          </w:tcPr>
          <w:p w:rsidR="009D6A80" w:rsidRPr="00E91081" w:rsidRDefault="009D6A80" w:rsidP="009D6A80">
            <w:pPr>
              <w:ind w:left="552" w:hangingChars="230" w:hanging="552"/>
              <w:jc w:val="both"/>
              <w:rPr>
                <w:rFonts w:ascii="Times" w:eastAsia="標楷體" w:hAnsi="Times"/>
              </w:rPr>
            </w:pPr>
            <w:r w:rsidRPr="00E91081">
              <w:rPr>
                <w:rFonts w:ascii="Times" w:eastAsia="標楷體" w:hAnsi="Times"/>
              </w:rPr>
              <w:t>1-1-1</w:t>
            </w:r>
            <w:r w:rsidRPr="00E91081">
              <w:rPr>
                <w:rFonts w:ascii="Times" w:eastAsia="標楷體" w:hAnsi="Times"/>
              </w:rPr>
              <w:t>能訂定學年度推動目標及輔導策略。</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能提出輔導小組</w:t>
            </w:r>
            <w:r>
              <w:rPr>
                <w:rFonts w:ascii="Times" w:eastAsia="標楷體" w:hAnsi="Times"/>
              </w:rPr>
              <w:t>111</w:t>
            </w:r>
            <w:r w:rsidRPr="00E91081">
              <w:rPr>
                <w:rFonts w:ascii="Times" w:eastAsia="標楷體" w:hAnsi="Times"/>
              </w:rPr>
              <w:t>學年度推動目標與輔導策略等。</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B61CF8" w:rsidRDefault="009D6A80" w:rsidP="009D6A80">
            <w:pPr>
              <w:adjustRightInd w:val="0"/>
              <w:snapToGrid w:val="0"/>
              <w:jc w:val="both"/>
              <w:rPr>
                <w:rFonts w:ascii="Times" w:eastAsia="標楷體" w:hAnsi="Times"/>
              </w:rPr>
            </w:pPr>
            <w:r w:rsidRPr="00605E0E">
              <w:rPr>
                <w:rFonts w:ascii="標楷體" w:hAnsi="標楷體"/>
                <w:sz w:val="28"/>
                <w:szCs w:val="28"/>
              </w:rPr>
              <w:sym w:font="Wingdings 2" w:char="F052"/>
            </w:r>
            <w:r w:rsidRPr="00B61CF8">
              <w:rPr>
                <w:rFonts w:ascii="Times" w:eastAsia="標楷體" w:hAnsi="Times" w:hint="eastAsia"/>
              </w:rPr>
              <w:t>達成</w:t>
            </w:r>
          </w:p>
          <w:p w:rsidR="009D6A80" w:rsidRPr="00B61CF8" w:rsidRDefault="009D6A80" w:rsidP="009D6A80">
            <w:pPr>
              <w:adjustRightInd w:val="0"/>
              <w:snapToGrid w:val="0"/>
              <w:jc w:val="both"/>
              <w:rPr>
                <w:rFonts w:ascii="Times" w:eastAsia="標楷體" w:hAnsi="Times"/>
              </w:rPr>
            </w:pPr>
            <w:r w:rsidRPr="00B61CF8">
              <w:rPr>
                <w:rFonts w:ascii="Times" w:eastAsia="標楷體" w:hAnsi="Times" w:hint="eastAsia"/>
              </w:rPr>
              <w:t>□</w:t>
            </w:r>
            <w:r>
              <w:rPr>
                <w:rFonts w:ascii="Times" w:eastAsia="標楷體" w:hAnsi="Times" w:hint="eastAsia"/>
              </w:rPr>
              <w:t>微調</w:t>
            </w:r>
            <w:r w:rsidRPr="00B61CF8">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B61CF8">
              <w:rPr>
                <w:rFonts w:ascii="Times" w:eastAsia="標楷體" w:hAnsi="Times" w:hint="eastAsia"/>
              </w:rPr>
              <w:t>□</w:t>
            </w:r>
            <w:r>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483A4C">
              <w:rPr>
                <w:rFonts w:eastAsia="標楷體" w:hint="eastAsia"/>
              </w:rPr>
              <w:t>p.</w:t>
            </w:r>
            <w:r>
              <w:rPr>
                <w:rFonts w:eastAsia="標楷體"/>
              </w:rPr>
              <w:t>8-13</w:t>
            </w:r>
          </w:p>
        </w:tc>
      </w:tr>
      <w:tr w:rsidR="009D6A80" w:rsidRPr="009D6A80" w:rsidTr="009D6A80">
        <w:trPr>
          <w:cantSplit/>
          <w:trHeight w:val="911"/>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Merge w:val="restart"/>
            <w:vAlign w:val="center"/>
          </w:tcPr>
          <w:p w:rsidR="009D6A80" w:rsidRPr="00E91081" w:rsidRDefault="009D6A80" w:rsidP="009D6A80">
            <w:pPr>
              <w:ind w:left="607" w:hangingChars="253" w:hanging="607"/>
              <w:jc w:val="both"/>
              <w:rPr>
                <w:rFonts w:ascii="Times" w:eastAsia="標楷體" w:hAnsi="Times"/>
              </w:rPr>
            </w:pPr>
            <w:r w:rsidRPr="00E91081">
              <w:rPr>
                <w:rFonts w:ascii="Times" w:eastAsia="標楷體" w:hAnsi="Times"/>
              </w:rPr>
              <w:t>1-1-2</w:t>
            </w:r>
            <w:r w:rsidRPr="00E91081">
              <w:rPr>
                <w:rFonts w:ascii="Times" w:eastAsia="標楷體" w:hAnsi="Times"/>
              </w:rPr>
              <w:t>能檢討前一學年度計畫審查意見及執行成果，以利下一學年度計畫</w:t>
            </w:r>
            <w:proofErr w:type="gramStart"/>
            <w:r w:rsidRPr="00E91081">
              <w:rPr>
                <w:rFonts w:ascii="Times" w:eastAsia="標楷體" w:hAnsi="Times"/>
              </w:rPr>
              <w:t>研</w:t>
            </w:r>
            <w:proofErr w:type="gramEnd"/>
            <w:r w:rsidRPr="00E91081">
              <w:rPr>
                <w:rFonts w:ascii="Times" w:eastAsia="標楷體" w:hAnsi="Times"/>
              </w:rPr>
              <w:t>擬的參考。</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能列出</w:t>
            </w:r>
            <w:r w:rsidRPr="00E91081">
              <w:rPr>
                <w:rFonts w:ascii="Times" w:eastAsia="標楷體" w:hAnsi="Times"/>
              </w:rPr>
              <w:t>1</w:t>
            </w:r>
            <w:r>
              <w:rPr>
                <w:rFonts w:ascii="Times" w:eastAsia="標楷體" w:hAnsi="Times"/>
              </w:rPr>
              <w:t>1</w:t>
            </w:r>
            <w:r w:rsidRPr="00E91081">
              <w:rPr>
                <w:rFonts w:ascii="Times" w:eastAsia="標楷體" w:hAnsi="Times"/>
              </w:rPr>
              <w:t>0</w:t>
            </w:r>
            <w:r w:rsidRPr="00E91081">
              <w:rPr>
                <w:rFonts w:ascii="Times" w:eastAsia="標楷體" w:hAnsi="Times"/>
              </w:rPr>
              <w:t>學年度計畫執行結果檢討及因應作為。</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483A4C">
              <w:rPr>
                <w:rFonts w:eastAsia="標楷體" w:hint="eastAsia"/>
              </w:rPr>
              <w:t>p.</w:t>
            </w:r>
            <w:r>
              <w:rPr>
                <w:rFonts w:eastAsia="標楷體"/>
              </w:rPr>
              <w:t>8</w:t>
            </w:r>
            <w:r w:rsidRPr="00483A4C">
              <w:rPr>
                <w:rFonts w:eastAsia="標楷體" w:hint="eastAsia"/>
              </w:rPr>
              <w:t>-</w:t>
            </w:r>
            <w:r>
              <w:rPr>
                <w:rFonts w:eastAsia="標楷體"/>
              </w:rPr>
              <w:t>12</w:t>
            </w:r>
          </w:p>
        </w:tc>
      </w:tr>
      <w:tr w:rsidR="009D6A80" w:rsidRPr="00E91081" w:rsidTr="009D6A80">
        <w:trPr>
          <w:cantSplit/>
          <w:trHeight w:val="1266"/>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Merge/>
            <w:vAlign w:val="center"/>
          </w:tcPr>
          <w:p w:rsidR="009D6A80" w:rsidRPr="00E91081" w:rsidRDefault="009D6A80" w:rsidP="009D6A80">
            <w:pPr>
              <w:ind w:left="607" w:hangingChars="253" w:hanging="607"/>
              <w:jc w:val="both"/>
              <w:rPr>
                <w:rFonts w:ascii="Times" w:eastAsia="標楷體" w:hAnsi="Times"/>
              </w:rPr>
            </w:pP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能將</w:t>
            </w:r>
            <w:r>
              <w:rPr>
                <w:rFonts w:ascii="Times" w:eastAsia="標楷體" w:hAnsi="Times" w:hint="eastAsia"/>
              </w:rPr>
              <w:t>1</w:t>
            </w:r>
            <w:r w:rsidRPr="00E91081">
              <w:rPr>
                <w:rFonts w:ascii="Times" w:eastAsia="標楷體" w:hAnsi="Times"/>
              </w:rPr>
              <w:t>10</w:t>
            </w:r>
            <w:r w:rsidRPr="00E91081">
              <w:rPr>
                <w:rFonts w:ascii="Times" w:eastAsia="標楷體" w:hAnsi="Times"/>
              </w:rPr>
              <w:t>學年度審查之中長期構思及建議，納入</w:t>
            </w:r>
            <w:r>
              <w:rPr>
                <w:rFonts w:ascii="Times" w:eastAsia="標楷體" w:hAnsi="Times"/>
              </w:rPr>
              <w:t>111</w:t>
            </w:r>
            <w:r w:rsidRPr="00E91081">
              <w:rPr>
                <w:rFonts w:ascii="Times" w:eastAsia="標楷體" w:hAnsi="Times"/>
              </w:rPr>
              <w:t>學年度計畫規劃。</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Pr>
                <w:rFonts w:ascii="Times" w:eastAsia="標楷體" w:hAnsi="Times" w:hint="eastAsia"/>
              </w:rPr>
              <w:t>p.8-</w:t>
            </w:r>
            <w:r>
              <w:rPr>
                <w:rFonts w:ascii="Times" w:eastAsia="標楷體" w:hAnsi="Times"/>
              </w:rPr>
              <w:t>12</w:t>
            </w:r>
          </w:p>
        </w:tc>
      </w:tr>
      <w:tr w:rsidR="009D6A80" w:rsidRPr="00E91081" w:rsidTr="009D6A80">
        <w:trPr>
          <w:cantSplit/>
          <w:trHeight w:val="1398"/>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1-1-3</w:t>
            </w:r>
            <w:r w:rsidRPr="00E91081">
              <w:rPr>
                <w:rFonts w:ascii="Times" w:eastAsia="標楷體" w:hAnsi="Times"/>
              </w:rPr>
              <w:t>能定期辦理領域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輔導小組團</w:t>
            </w:r>
            <w:proofErr w:type="gramStart"/>
            <w:r w:rsidRPr="00E91081">
              <w:rPr>
                <w:rFonts w:ascii="Times" w:eastAsia="標楷體" w:hAnsi="Times"/>
              </w:rPr>
              <w:t>務</w:t>
            </w:r>
            <w:proofErr w:type="gramEnd"/>
            <w:r w:rsidRPr="00E91081">
              <w:rPr>
                <w:rFonts w:ascii="Times" w:eastAsia="標楷體" w:hAnsi="Times"/>
              </w:rPr>
              <w:t>會議。</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能列出團</w:t>
            </w:r>
            <w:proofErr w:type="gramStart"/>
            <w:r w:rsidRPr="00E91081">
              <w:rPr>
                <w:rFonts w:ascii="Times" w:eastAsia="標楷體" w:hAnsi="Times"/>
              </w:rPr>
              <w:t>務</w:t>
            </w:r>
            <w:proofErr w:type="gramEnd"/>
            <w:r w:rsidRPr="00E91081">
              <w:rPr>
                <w:rFonts w:ascii="Times" w:eastAsia="標楷體" w:hAnsi="Times"/>
              </w:rPr>
              <w:t>定期會議的時間、場次及討論主題（含國中小團員對話機制）。</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CA7344">
              <w:rPr>
                <w:rFonts w:ascii="Times" w:eastAsia="標楷體" w:hAnsi="Times" w:hint="eastAsia"/>
              </w:rPr>
              <w:t>p.</w:t>
            </w:r>
            <w:r>
              <w:rPr>
                <w:rFonts w:ascii="Times" w:eastAsia="標楷體" w:hAnsi="Times" w:hint="eastAsia"/>
              </w:rPr>
              <w:t>18</w:t>
            </w:r>
            <w:r w:rsidRPr="00CA7344">
              <w:rPr>
                <w:rFonts w:ascii="Times" w:eastAsia="標楷體" w:hAnsi="Times" w:hint="eastAsia"/>
              </w:rPr>
              <w:t>-</w:t>
            </w:r>
            <w:r>
              <w:rPr>
                <w:rFonts w:ascii="Times" w:eastAsia="標楷體" w:hAnsi="Times" w:hint="eastAsia"/>
              </w:rPr>
              <w:t>2</w:t>
            </w:r>
            <w:r>
              <w:rPr>
                <w:rFonts w:ascii="Times" w:eastAsia="標楷體" w:hAnsi="Times"/>
              </w:rPr>
              <w:t>1</w:t>
            </w:r>
          </w:p>
        </w:tc>
      </w:tr>
      <w:tr w:rsidR="009D6A80" w:rsidRPr="00E91081" w:rsidTr="009D6A80">
        <w:trPr>
          <w:cantSplit/>
          <w:trHeight w:val="753"/>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Merge w:val="restart"/>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1-1-4</w:t>
            </w:r>
            <w:r w:rsidRPr="00E91081">
              <w:rPr>
                <w:rFonts w:ascii="Times" w:eastAsia="標楷體" w:hAnsi="Times"/>
              </w:rPr>
              <w:t>能系統化、結構性辦理領域、議題或相關之跨領域國民教育輔導團團員增能活動。</w:t>
            </w:r>
          </w:p>
        </w:tc>
        <w:tc>
          <w:tcPr>
            <w:tcW w:w="992" w:type="pct"/>
            <w:tcBorders>
              <w:bottom w:val="single" w:sz="4" w:space="0" w:color="auto"/>
            </w:tcBorders>
            <w:vAlign w:val="center"/>
          </w:tcPr>
          <w:p w:rsidR="009D6A80" w:rsidRPr="00E91081" w:rsidRDefault="009D6A80" w:rsidP="009D6A80">
            <w:pPr>
              <w:adjustRightInd w:val="0"/>
              <w:ind w:leftChars="-1" w:left="-2" w:firstLineChars="14" w:firstLine="34"/>
              <w:jc w:val="both"/>
              <w:rPr>
                <w:rFonts w:ascii="Times" w:eastAsia="標楷體" w:hAnsi="Times"/>
              </w:rPr>
            </w:pPr>
            <w:r w:rsidRPr="00E91081">
              <w:rPr>
                <w:rFonts w:ascii="Times" w:eastAsia="標楷體" w:hAnsi="Times"/>
              </w:rPr>
              <w:t>能提出輔導小組團員系列增能計畫。</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CA7344">
              <w:rPr>
                <w:rFonts w:ascii="Times" w:eastAsia="標楷體" w:hAnsi="Times" w:hint="eastAsia"/>
              </w:rPr>
              <w:t>p.2</w:t>
            </w:r>
            <w:r>
              <w:rPr>
                <w:rFonts w:ascii="Times" w:eastAsia="標楷體" w:hAnsi="Times" w:hint="eastAsia"/>
              </w:rPr>
              <w:t>2</w:t>
            </w:r>
            <w:r w:rsidRPr="00CA7344">
              <w:rPr>
                <w:rFonts w:ascii="Times" w:eastAsia="標楷體" w:hAnsi="Times" w:hint="eastAsia"/>
              </w:rPr>
              <w:t>-</w:t>
            </w:r>
            <w:r>
              <w:rPr>
                <w:rFonts w:ascii="Times" w:eastAsia="標楷體" w:hAnsi="Times"/>
              </w:rPr>
              <w:t>30</w:t>
            </w:r>
            <w:r w:rsidR="00373007">
              <w:rPr>
                <w:rFonts w:ascii="Times" w:eastAsia="標楷體" w:hAnsi="Times" w:hint="eastAsia"/>
              </w:rPr>
              <w:t>、</w:t>
            </w:r>
            <w:r>
              <w:rPr>
                <w:rFonts w:ascii="Times" w:eastAsia="標楷體" w:hAnsi="Times" w:hint="eastAsia"/>
              </w:rPr>
              <w:t>p</w:t>
            </w:r>
            <w:r>
              <w:rPr>
                <w:rFonts w:ascii="Times" w:eastAsia="標楷體" w:hAnsi="Times"/>
              </w:rPr>
              <w:t>50-57</w:t>
            </w:r>
            <w:r w:rsidRPr="00CA7344">
              <w:rPr>
                <w:rFonts w:ascii="Times" w:eastAsia="標楷體" w:hAnsi="Times" w:hint="eastAsia"/>
              </w:rPr>
              <w:t>。</w:t>
            </w:r>
          </w:p>
        </w:tc>
      </w:tr>
      <w:tr w:rsidR="009D6A80" w:rsidRPr="00E91081" w:rsidTr="009D6A80">
        <w:trPr>
          <w:cantSplit/>
          <w:trHeight w:val="1120"/>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Merge/>
            <w:vAlign w:val="center"/>
          </w:tcPr>
          <w:p w:rsidR="009D6A80" w:rsidRPr="00E91081" w:rsidRDefault="009D6A80" w:rsidP="009D6A80">
            <w:pPr>
              <w:ind w:left="612" w:hangingChars="255" w:hanging="612"/>
              <w:jc w:val="both"/>
              <w:rPr>
                <w:rFonts w:ascii="Times" w:eastAsia="標楷體" w:hAnsi="Times"/>
              </w:rPr>
            </w:pPr>
          </w:p>
        </w:tc>
        <w:tc>
          <w:tcPr>
            <w:tcW w:w="992" w:type="pct"/>
            <w:tcBorders>
              <w:top w:val="single" w:sz="4" w:space="0" w:color="auto"/>
            </w:tcBorders>
            <w:vAlign w:val="center"/>
          </w:tcPr>
          <w:p w:rsidR="009D6A80" w:rsidRPr="00E91081" w:rsidRDefault="009D6A80" w:rsidP="009D6A80">
            <w:pPr>
              <w:ind w:leftChars="15" w:left="36"/>
              <w:jc w:val="both"/>
              <w:rPr>
                <w:rFonts w:ascii="Times" w:eastAsia="標楷體" w:hAnsi="Times"/>
              </w:rPr>
            </w:pPr>
            <w:r w:rsidRPr="00E91081">
              <w:rPr>
                <w:rFonts w:ascii="Times" w:eastAsia="標楷體" w:hAnsi="Times"/>
              </w:rPr>
              <w:t>團員增能課程規劃以十二年國</w:t>
            </w:r>
            <w:proofErr w:type="gramStart"/>
            <w:r w:rsidRPr="00E91081">
              <w:rPr>
                <w:rFonts w:ascii="Times" w:eastAsia="標楷體" w:hAnsi="Times"/>
              </w:rPr>
              <w:t>教課綱</w:t>
            </w:r>
            <w:r w:rsidRPr="00E91081">
              <w:rPr>
                <w:rFonts w:ascii="Times" w:eastAsia="標楷體" w:hAnsi="Times"/>
              </w:rPr>
              <w:t>(</w:t>
            </w:r>
            <w:r w:rsidRPr="00E91081">
              <w:rPr>
                <w:rFonts w:ascii="Times" w:eastAsia="標楷體" w:hAnsi="Times"/>
              </w:rPr>
              <w:t>領綱</w:t>
            </w:r>
            <w:proofErr w:type="gramEnd"/>
            <w:r w:rsidRPr="00E91081">
              <w:rPr>
                <w:rFonts w:ascii="Times" w:eastAsia="標楷體" w:hAnsi="Times"/>
              </w:rPr>
              <w:t>)</w:t>
            </w:r>
            <w:r w:rsidRPr="00E91081">
              <w:rPr>
                <w:rFonts w:ascii="Times" w:eastAsia="標楷體" w:hAnsi="Times"/>
              </w:rPr>
              <w:t>相關增能為主。</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CA7344">
              <w:rPr>
                <w:rFonts w:ascii="Times" w:eastAsia="標楷體" w:hAnsi="Times" w:hint="eastAsia"/>
              </w:rPr>
              <w:t>p.2</w:t>
            </w:r>
            <w:r>
              <w:rPr>
                <w:rFonts w:ascii="Times" w:eastAsia="標楷體" w:hAnsi="Times" w:hint="eastAsia"/>
              </w:rPr>
              <w:t>2</w:t>
            </w:r>
            <w:r w:rsidRPr="00CA7344">
              <w:rPr>
                <w:rFonts w:ascii="Times" w:eastAsia="標楷體" w:hAnsi="Times" w:hint="eastAsia"/>
              </w:rPr>
              <w:t>-</w:t>
            </w:r>
            <w:r>
              <w:rPr>
                <w:rFonts w:ascii="Times" w:eastAsia="標楷體" w:hAnsi="Times"/>
              </w:rPr>
              <w:t>30</w:t>
            </w:r>
            <w:r w:rsidR="00373007">
              <w:rPr>
                <w:rFonts w:ascii="Times" w:eastAsia="標楷體" w:hAnsi="Times" w:hint="eastAsia"/>
              </w:rPr>
              <w:t>、</w:t>
            </w:r>
            <w:r>
              <w:rPr>
                <w:rFonts w:ascii="Times" w:eastAsia="標楷體" w:hAnsi="Times" w:hint="eastAsia"/>
              </w:rPr>
              <w:t>p</w:t>
            </w:r>
            <w:r>
              <w:rPr>
                <w:rFonts w:ascii="Times" w:eastAsia="標楷體" w:hAnsi="Times"/>
              </w:rPr>
              <w:t>50-57</w:t>
            </w:r>
          </w:p>
        </w:tc>
      </w:tr>
      <w:tr w:rsidR="009D6A80" w:rsidRPr="00E91081" w:rsidTr="009D6A80">
        <w:trPr>
          <w:cantSplit/>
          <w:trHeight w:val="1112"/>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1-1-5</w:t>
            </w:r>
            <w:r w:rsidRPr="00E91081">
              <w:rPr>
                <w:rFonts w:ascii="Times" w:eastAsia="標楷體" w:hAnsi="Times"/>
              </w:rPr>
              <w:t>輔導小組成員能參加國教輔導團初階、進階、領導人三階培訓。</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能掌握並表列</w:t>
            </w:r>
            <w:r w:rsidRPr="00E91081">
              <w:rPr>
                <w:rFonts w:ascii="Times" w:eastAsia="標楷體" w:hAnsi="Times"/>
              </w:rPr>
              <w:t>10</w:t>
            </w:r>
            <w:r>
              <w:rPr>
                <w:rFonts w:ascii="Times" w:eastAsia="標楷體" w:hAnsi="Times"/>
              </w:rPr>
              <w:t>8</w:t>
            </w:r>
            <w:r w:rsidRPr="00E91081">
              <w:rPr>
                <w:rFonts w:ascii="Times" w:eastAsia="標楷體" w:hAnsi="Times"/>
              </w:rPr>
              <w:t>-1</w:t>
            </w:r>
            <w:r>
              <w:rPr>
                <w:rFonts w:ascii="Times" w:eastAsia="標楷體" w:hAnsi="Times"/>
              </w:rPr>
              <w:t>1</w:t>
            </w:r>
            <w:r w:rsidRPr="00E91081">
              <w:rPr>
                <w:rFonts w:ascii="Times" w:eastAsia="標楷體" w:hAnsi="Times"/>
              </w:rPr>
              <w:t>0</w:t>
            </w:r>
            <w:r w:rsidRPr="00E91081">
              <w:rPr>
                <w:rFonts w:ascii="Times" w:eastAsia="標楷體" w:hAnsi="Times"/>
              </w:rPr>
              <w:t>學年度參加人員人數與培訓類別。</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CA7344">
              <w:rPr>
                <w:rFonts w:eastAsia="標楷體" w:hint="eastAsia"/>
              </w:rPr>
              <w:t>p.</w:t>
            </w:r>
            <w:r>
              <w:rPr>
                <w:rFonts w:eastAsia="標楷體"/>
              </w:rPr>
              <w:t>4</w:t>
            </w:r>
            <w:r w:rsidRPr="00CA7344">
              <w:rPr>
                <w:rFonts w:eastAsia="標楷體" w:hint="eastAsia"/>
              </w:rPr>
              <w:t>-</w:t>
            </w:r>
            <w:r>
              <w:rPr>
                <w:rFonts w:eastAsia="標楷體"/>
              </w:rPr>
              <w:t>5</w:t>
            </w:r>
          </w:p>
        </w:tc>
      </w:tr>
      <w:tr w:rsidR="009D6A80" w:rsidRPr="00E91081" w:rsidTr="009D6A80">
        <w:trPr>
          <w:cantSplit/>
          <w:trHeight w:val="1112"/>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1-1-6</w:t>
            </w:r>
            <w:r w:rsidRPr="00E91081">
              <w:rPr>
                <w:rFonts w:ascii="Times" w:eastAsia="標楷體" w:hAnsi="Times"/>
              </w:rPr>
              <w:t>輔導小組成員能參加國教署</w:t>
            </w:r>
            <w:r w:rsidRPr="00E91081">
              <w:rPr>
                <w:rFonts w:ascii="Times" w:eastAsia="標楷體" w:hAnsi="Times"/>
                <w:shd w:val="clear" w:color="auto" w:fill="FFFFFF" w:themeFill="background1"/>
              </w:rPr>
              <w:t>十二年國教課</w:t>
            </w:r>
            <w:proofErr w:type="gramStart"/>
            <w:r w:rsidRPr="00E91081">
              <w:rPr>
                <w:rFonts w:ascii="Times" w:eastAsia="標楷體" w:hAnsi="Times"/>
                <w:shd w:val="clear" w:color="auto" w:fill="FFFFFF" w:themeFill="background1"/>
              </w:rPr>
              <w:t>綱</w:t>
            </w:r>
            <w:proofErr w:type="gramEnd"/>
            <w:r w:rsidRPr="00E91081">
              <w:rPr>
                <w:rFonts w:ascii="Times" w:eastAsia="標楷體" w:hAnsi="Times"/>
                <w:shd w:val="clear" w:color="auto" w:fill="FFFFFF" w:themeFill="background1"/>
              </w:rPr>
              <w:t>培訓並通過認證</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能提出表列成員取得國教署十二年國</w:t>
            </w:r>
            <w:proofErr w:type="gramStart"/>
            <w:r w:rsidRPr="00E91081">
              <w:rPr>
                <w:rFonts w:ascii="Times" w:eastAsia="標楷體" w:hAnsi="Times"/>
              </w:rPr>
              <w:t>教課綱</w:t>
            </w:r>
            <w:proofErr w:type="gramEnd"/>
            <w:r w:rsidRPr="00E91081">
              <w:rPr>
                <w:rFonts w:ascii="Times" w:eastAsia="標楷體" w:hAnsi="Times"/>
              </w:rPr>
              <w:t>(</w:t>
            </w:r>
            <w:r w:rsidRPr="00E91081">
              <w:rPr>
                <w:rFonts w:ascii="Times" w:eastAsia="標楷體" w:hAnsi="Times"/>
              </w:rPr>
              <w:t>總綱、</w:t>
            </w:r>
            <w:proofErr w:type="gramStart"/>
            <w:r w:rsidRPr="00E91081">
              <w:rPr>
                <w:rFonts w:ascii="Times" w:eastAsia="標楷體" w:hAnsi="Times"/>
              </w:rPr>
              <w:t>領綱</w:t>
            </w:r>
            <w:proofErr w:type="gramEnd"/>
            <w:r w:rsidRPr="00E91081">
              <w:rPr>
                <w:rFonts w:ascii="Times" w:eastAsia="標楷體" w:hAnsi="Times"/>
              </w:rPr>
              <w:t>、主題回流等</w:t>
            </w:r>
            <w:r w:rsidRPr="00E91081">
              <w:rPr>
                <w:rFonts w:ascii="Times" w:eastAsia="標楷體" w:hAnsi="Times"/>
              </w:rPr>
              <w:t>)</w:t>
            </w:r>
            <w:r w:rsidRPr="00E91081">
              <w:rPr>
                <w:rFonts w:ascii="Times" w:eastAsia="標楷體" w:hAnsi="Times"/>
              </w:rPr>
              <w:t>培訓認證。</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Pr>
                <w:rFonts w:eastAsia="標楷體" w:hint="eastAsia"/>
              </w:rPr>
              <w:t>p</w:t>
            </w:r>
            <w:r>
              <w:rPr>
                <w:rFonts w:eastAsia="標楷體"/>
              </w:rPr>
              <w:t>.4-5</w:t>
            </w:r>
          </w:p>
        </w:tc>
      </w:tr>
      <w:tr w:rsidR="009D6A80" w:rsidRPr="00E91081" w:rsidTr="009D6A80">
        <w:trPr>
          <w:cantSplit/>
          <w:trHeight w:val="1452"/>
          <w:jc w:val="center"/>
        </w:trPr>
        <w:tc>
          <w:tcPr>
            <w:tcW w:w="329" w:type="pct"/>
            <w:vMerge/>
            <w:vAlign w:val="center"/>
          </w:tcPr>
          <w:p w:rsidR="009D6A80" w:rsidRPr="00E91081" w:rsidRDefault="009D6A80" w:rsidP="009D6A80">
            <w:pPr>
              <w:adjustRightInd w:val="0"/>
              <w:rPr>
                <w:rFonts w:ascii="Times" w:eastAsia="標楷體" w:hAnsi="Times"/>
              </w:rPr>
            </w:pPr>
          </w:p>
        </w:tc>
        <w:tc>
          <w:tcPr>
            <w:tcW w:w="372" w:type="pc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1-2</w:t>
            </w:r>
          </w:p>
          <w:p w:rsidR="009D6A80" w:rsidRPr="00E91081" w:rsidRDefault="009D6A80" w:rsidP="009D6A80">
            <w:pPr>
              <w:adjustRightInd w:val="0"/>
              <w:jc w:val="center"/>
              <w:rPr>
                <w:rFonts w:ascii="Times" w:eastAsia="標楷體" w:hAnsi="Times"/>
              </w:rPr>
            </w:pPr>
            <w:r w:rsidRPr="00E91081">
              <w:rPr>
                <w:rFonts w:ascii="Times" w:eastAsia="標楷體" w:hAnsi="Times"/>
              </w:rPr>
              <w:t>人員</w:t>
            </w:r>
          </w:p>
          <w:p w:rsidR="009D6A80" w:rsidRPr="00E91081" w:rsidRDefault="009D6A80" w:rsidP="009D6A80">
            <w:pPr>
              <w:adjustRightInd w:val="0"/>
              <w:jc w:val="center"/>
              <w:rPr>
                <w:rFonts w:ascii="Times" w:eastAsia="標楷體" w:hAnsi="Times"/>
              </w:rPr>
            </w:pPr>
            <w:r w:rsidRPr="00E91081">
              <w:rPr>
                <w:rFonts w:ascii="Times" w:eastAsia="標楷體" w:hAnsi="Times"/>
              </w:rPr>
              <w:t>配當</w:t>
            </w:r>
          </w:p>
        </w:tc>
        <w:tc>
          <w:tcPr>
            <w:tcW w:w="1138" w:type="pct"/>
            <w:gridSpan w:val="3"/>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1-2-1</w:t>
            </w:r>
            <w:r w:rsidRPr="00E91081">
              <w:rPr>
                <w:rFonts w:ascii="Times" w:eastAsia="標楷體" w:hAnsi="Times"/>
              </w:rPr>
              <w:t>輔導小組成員能依據專長做好任務分工。</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sidRPr="00E91081">
              <w:rPr>
                <w:rFonts w:ascii="Times" w:eastAsia="標楷體" w:hAnsi="Times"/>
              </w:rPr>
              <w:t>。</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Pr>
                <w:rFonts w:ascii="Times" w:eastAsia="標楷體" w:hAnsi="Times" w:hint="eastAsia"/>
              </w:rPr>
              <w:t>p</w:t>
            </w:r>
            <w:r>
              <w:rPr>
                <w:rFonts w:ascii="Times" w:eastAsia="標楷體" w:hAnsi="Times"/>
              </w:rPr>
              <w:t>.</w:t>
            </w:r>
            <w:r>
              <w:rPr>
                <w:rFonts w:ascii="Times" w:eastAsia="標楷體" w:hAnsi="Times" w:hint="eastAsia"/>
              </w:rPr>
              <w:t>5-6</w:t>
            </w:r>
          </w:p>
        </w:tc>
      </w:tr>
      <w:tr w:rsidR="009D6A80" w:rsidRPr="00E91081" w:rsidTr="009D6A80">
        <w:trPr>
          <w:cantSplit/>
          <w:trHeight w:val="1119"/>
          <w:jc w:val="center"/>
        </w:trPr>
        <w:tc>
          <w:tcPr>
            <w:tcW w:w="329" w:type="pct"/>
            <w:vMerge w:val="restar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2.</w:t>
            </w:r>
          </w:p>
          <w:p w:rsidR="009D6A80" w:rsidRPr="00E91081" w:rsidRDefault="009D6A80" w:rsidP="009D6A80">
            <w:pPr>
              <w:adjustRightInd w:val="0"/>
              <w:jc w:val="center"/>
              <w:rPr>
                <w:rFonts w:ascii="Times" w:eastAsia="標楷體" w:hAnsi="Times"/>
              </w:rPr>
            </w:pPr>
            <w:r w:rsidRPr="00E91081">
              <w:rPr>
                <w:rFonts w:ascii="Times" w:eastAsia="標楷體" w:hAnsi="Times"/>
              </w:rPr>
              <w:t>課</w:t>
            </w:r>
          </w:p>
          <w:p w:rsidR="009D6A80" w:rsidRPr="00E91081" w:rsidRDefault="009D6A80" w:rsidP="009D6A80">
            <w:pPr>
              <w:adjustRightInd w:val="0"/>
              <w:jc w:val="center"/>
              <w:rPr>
                <w:rFonts w:ascii="Times" w:eastAsia="標楷體" w:hAnsi="Times"/>
              </w:rPr>
            </w:pPr>
            <w:r w:rsidRPr="00E91081">
              <w:rPr>
                <w:rFonts w:ascii="Times" w:eastAsia="標楷體" w:hAnsi="Times"/>
              </w:rPr>
              <w:t>程</w:t>
            </w:r>
          </w:p>
          <w:p w:rsidR="009D6A80" w:rsidRPr="00E91081" w:rsidRDefault="009D6A80" w:rsidP="009D6A80">
            <w:pPr>
              <w:adjustRightInd w:val="0"/>
              <w:jc w:val="center"/>
              <w:rPr>
                <w:rFonts w:ascii="Times" w:eastAsia="標楷體" w:hAnsi="Times"/>
              </w:rPr>
            </w:pPr>
            <w:r w:rsidRPr="00E91081">
              <w:rPr>
                <w:rFonts w:ascii="Times" w:eastAsia="標楷體" w:hAnsi="Times"/>
              </w:rPr>
              <w:t>教</w:t>
            </w:r>
          </w:p>
          <w:p w:rsidR="009D6A80" w:rsidRPr="00E91081" w:rsidRDefault="009D6A80" w:rsidP="009D6A80">
            <w:pPr>
              <w:adjustRightInd w:val="0"/>
              <w:jc w:val="center"/>
              <w:rPr>
                <w:rFonts w:ascii="Times" w:eastAsia="標楷體" w:hAnsi="Times"/>
              </w:rPr>
            </w:pPr>
            <w:r w:rsidRPr="00E91081">
              <w:rPr>
                <w:rFonts w:ascii="Times" w:eastAsia="標楷體" w:hAnsi="Times"/>
              </w:rPr>
              <w:t>學</w:t>
            </w:r>
          </w:p>
          <w:p w:rsidR="009D6A80" w:rsidRPr="00E91081" w:rsidRDefault="009D6A80" w:rsidP="009D6A80">
            <w:pPr>
              <w:adjustRightInd w:val="0"/>
              <w:jc w:val="center"/>
              <w:rPr>
                <w:rFonts w:ascii="Times" w:eastAsia="標楷體" w:hAnsi="Times"/>
              </w:rPr>
            </w:pPr>
            <w:r w:rsidRPr="00E91081">
              <w:rPr>
                <w:rFonts w:ascii="Times" w:eastAsia="標楷體" w:hAnsi="Times"/>
              </w:rPr>
              <w:t>協</w:t>
            </w:r>
          </w:p>
          <w:p w:rsidR="009D6A80" w:rsidRPr="00E91081" w:rsidRDefault="009D6A80" w:rsidP="009D6A80">
            <w:pPr>
              <w:adjustRightInd w:val="0"/>
              <w:jc w:val="center"/>
              <w:rPr>
                <w:rFonts w:ascii="Times" w:eastAsia="標楷體" w:hAnsi="Times"/>
              </w:rPr>
            </w:pPr>
            <w:r w:rsidRPr="00E91081">
              <w:rPr>
                <w:rFonts w:ascii="Times" w:eastAsia="標楷體" w:hAnsi="Times"/>
              </w:rPr>
              <w:t>作</w:t>
            </w:r>
          </w:p>
          <w:p w:rsidR="009D6A80" w:rsidRPr="00E91081" w:rsidRDefault="009D6A80" w:rsidP="009D6A80">
            <w:pPr>
              <w:adjustRightInd w:val="0"/>
              <w:jc w:val="center"/>
              <w:rPr>
                <w:rFonts w:ascii="Times" w:eastAsia="標楷體" w:hAnsi="Times"/>
              </w:rPr>
            </w:pPr>
            <w:r w:rsidRPr="00E91081">
              <w:rPr>
                <w:rFonts w:ascii="Times" w:eastAsia="標楷體" w:hAnsi="Times"/>
              </w:rPr>
              <w:t>與</w:t>
            </w:r>
          </w:p>
          <w:p w:rsidR="009D6A80" w:rsidRPr="00E91081" w:rsidRDefault="009D6A80" w:rsidP="009D6A80">
            <w:pPr>
              <w:adjustRightInd w:val="0"/>
              <w:jc w:val="center"/>
              <w:rPr>
                <w:rFonts w:ascii="Times" w:eastAsia="標楷體" w:hAnsi="Times"/>
              </w:rPr>
            </w:pPr>
            <w:r w:rsidRPr="00E91081">
              <w:rPr>
                <w:rFonts w:ascii="Times" w:eastAsia="標楷體" w:hAnsi="Times"/>
              </w:rPr>
              <w:t>轉</w:t>
            </w:r>
          </w:p>
          <w:p w:rsidR="009D6A80" w:rsidRPr="00E91081" w:rsidRDefault="009D6A80" w:rsidP="009D6A80">
            <w:pPr>
              <w:adjustRightInd w:val="0"/>
              <w:jc w:val="center"/>
              <w:rPr>
                <w:rFonts w:ascii="Times" w:eastAsia="標楷體" w:hAnsi="Times"/>
              </w:rPr>
            </w:pPr>
            <w:r w:rsidRPr="00E91081">
              <w:rPr>
                <w:rFonts w:ascii="Times" w:eastAsia="標楷體" w:hAnsi="Times"/>
              </w:rPr>
              <w:t>化</w:t>
            </w:r>
          </w:p>
        </w:tc>
        <w:tc>
          <w:tcPr>
            <w:tcW w:w="372" w:type="pc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2-1</w:t>
            </w:r>
          </w:p>
          <w:p w:rsidR="009D6A80" w:rsidRPr="00E91081" w:rsidRDefault="009D6A80" w:rsidP="009D6A80">
            <w:pPr>
              <w:adjustRightInd w:val="0"/>
              <w:jc w:val="center"/>
              <w:rPr>
                <w:rFonts w:ascii="Times" w:eastAsia="標楷體" w:hAnsi="Times"/>
              </w:rPr>
            </w:pPr>
            <w:r w:rsidRPr="00E91081">
              <w:rPr>
                <w:rFonts w:ascii="Times" w:eastAsia="標楷體" w:hAnsi="Times"/>
              </w:rPr>
              <w:t>政策</w:t>
            </w:r>
          </w:p>
          <w:p w:rsidR="009D6A80" w:rsidRPr="00E91081" w:rsidRDefault="009D6A80" w:rsidP="009D6A80">
            <w:pPr>
              <w:adjustRightInd w:val="0"/>
              <w:jc w:val="center"/>
              <w:rPr>
                <w:rFonts w:ascii="Times" w:eastAsia="標楷體" w:hAnsi="Times"/>
              </w:rPr>
            </w:pPr>
            <w:r w:rsidRPr="00E91081">
              <w:rPr>
                <w:rFonts w:ascii="Times" w:eastAsia="標楷體" w:hAnsi="Times"/>
              </w:rPr>
              <w:t>協作</w:t>
            </w:r>
          </w:p>
        </w:tc>
        <w:tc>
          <w:tcPr>
            <w:tcW w:w="1138" w:type="pct"/>
            <w:gridSpan w:val="3"/>
            <w:shd w:val="clear" w:color="auto" w:fill="auto"/>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2-1-1</w:t>
            </w:r>
            <w:r w:rsidRPr="00E91081">
              <w:rPr>
                <w:rFonts w:ascii="Times" w:eastAsia="標楷體" w:hAnsi="Times"/>
              </w:rPr>
              <w:t>能協助或配合教育局（處）推動十二年國</w:t>
            </w:r>
            <w:proofErr w:type="gramStart"/>
            <w:r w:rsidRPr="00E91081">
              <w:rPr>
                <w:rFonts w:ascii="Times" w:eastAsia="標楷體" w:hAnsi="Times"/>
              </w:rPr>
              <w:t>教課綱</w:t>
            </w:r>
            <w:proofErr w:type="gramEnd"/>
            <w:r w:rsidRPr="00E91081">
              <w:rPr>
                <w:rFonts w:ascii="Times" w:eastAsia="標楷體" w:hAnsi="Times"/>
              </w:rPr>
              <w:t>之領域（議題）課程與教學相關政策。</w:t>
            </w:r>
          </w:p>
        </w:tc>
        <w:tc>
          <w:tcPr>
            <w:tcW w:w="992" w:type="pct"/>
            <w:tcBorders>
              <w:bottom w:val="single" w:sz="4" w:space="0" w:color="auto"/>
            </w:tcBorders>
            <w:shd w:val="clear" w:color="auto" w:fill="auto"/>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能說明協助或配合之具體事項。</w:t>
            </w:r>
          </w:p>
        </w:tc>
        <w:tc>
          <w:tcPr>
            <w:tcW w:w="557" w:type="pct"/>
            <w:tcBorders>
              <w:bottom w:val="single" w:sz="4" w:space="0" w:color="auto"/>
            </w:tcBorders>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tcBorders>
              <w:bottom w:val="single" w:sz="4" w:space="0" w:color="auto"/>
            </w:tcBorders>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tcBorders>
              <w:bottom w:val="single" w:sz="4" w:space="0" w:color="auto"/>
            </w:tcBorders>
          </w:tcPr>
          <w:p w:rsidR="009D6A80" w:rsidRPr="00E91081" w:rsidRDefault="009D6A80" w:rsidP="009D6A80">
            <w:pPr>
              <w:jc w:val="both"/>
              <w:rPr>
                <w:rFonts w:ascii="Times" w:eastAsia="標楷體" w:hAnsi="Times"/>
              </w:rPr>
            </w:pPr>
            <w:r>
              <w:rPr>
                <w:rFonts w:ascii="Times" w:eastAsia="標楷體" w:hAnsi="Times" w:hint="eastAsia"/>
              </w:rPr>
              <w:t>p.12-13</w:t>
            </w:r>
          </w:p>
        </w:tc>
      </w:tr>
      <w:tr w:rsidR="009D6A80" w:rsidRPr="00E91081" w:rsidTr="009D6A80">
        <w:trPr>
          <w:cantSplit/>
          <w:trHeight w:val="1470"/>
          <w:jc w:val="center"/>
        </w:trPr>
        <w:tc>
          <w:tcPr>
            <w:tcW w:w="329" w:type="pct"/>
            <w:vMerge/>
            <w:vAlign w:val="center"/>
          </w:tcPr>
          <w:p w:rsidR="009D6A80" w:rsidRPr="00E91081" w:rsidRDefault="009D6A80" w:rsidP="009D6A80">
            <w:pPr>
              <w:adjustRightInd w:val="0"/>
              <w:rPr>
                <w:rFonts w:ascii="Times" w:eastAsia="標楷體" w:hAnsi="Times"/>
              </w:rPr>
            </w:pPr>
          </w:p>
        </w:tc>
        <w:tc>
          <w:tcPr>
            <w:tcW w:w="372" w:type="pct"/>
            <w:vMerge w:val="restar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2-2</w:t>
            </w:r>
          </w:p>
          <w:p w:rsidR="009D6A80" w:rsidRPr="00E91081" w:rsidRDefault="009D6A80" w:rsidP="009D6A80">
            <w:pPr>
              <w:adjustRightInd w:val="0"/>
              <w:jc w:val="center"/>
              <w:rPr>
                <w:rFonts w:ascii="Times" w:eastAsia="標楷體" w:hAnsi="Times"/>
              </w:rPr>
            </w:pPr>
            <w:r w:rsidRPr="00E91081">
              <w:rPr>
                <w:rFonts w:ascii="Times" w:eastAsia="標楷體" w:hAnsi="Times"/>
              </w:rPr>
              <w:t>政策</w:t>
            </w:r>
          </w:p>
          <w:p w:rsidR="009D6A80" w:rsidRPr="00E91081" w:rsidRDefault="009D6A80" w:rsidP="009D6A80">
            <w:pPr>
              <w:adjustRightInd w:val="0"/>
              <w:jc w:val="center"/>
              <w:rPr>
                <w:rFonts w:ascii="Times" w:eastAsia="標楷體" w:hAnsi="Times"/>
              </w:rPr>
            </w:pPr>
            <w:r w:rsidRPr="00E91081">
              <w:rPr>
                <w:rFonts w:ascii="Times" w:eastAsia="標楷體" w:hAnsi="Times"/>
              </w:rPr>
              <w:t>轉化</w:t>
            </w:r>
          </w:p>
        </w:tc>
        <w:tc>
          <w:tcPr>
            <w:tcW w:w="1138" w:type="pct"/>
            <w:gridSpan w:val="3"/>
            <w:vMerge w:val="restart"/>
            <w:shd w:val="clear" w:color="auto" w:fill="auto"/>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2-2-1</w:t>
            </w:r>
            <w:r w:rsidRPr="00E91081">
              <w:rPr>
                <w:rFonts w:ascii="Times" w:eastAsia="標楷體" w:hAnsi="Times"/>
              </w:rPr>
              <w:t>推動十二年國民基本教育課程綱要之領域（議題）素養導向教學與評量。</w:t>
            </w:r>
          </w:p>
        </w:tc>
        <w:tc>
          <w:tcPr>
            <w:tcW w:w="992" w:type="pct"/>
            <w:shd w:val="clear" w:color="auto" w:fill="auto"/>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能提出協助學校教師提升多元教學與評量策略應用之相關計畫。</w:t>
            </w:r>
          </w:p>
        </w:tc>
        <w:tc>
          <w:tcPr>
            <w:tcW w:w="557" w:type="pct"/>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snapToGrid w:val="0"/>
              <w:jc w:val="both"/>
              <w:rPr>
                <w:rFonts w:ascii="Times" w:eastAsia="標楷體" w:hAnsi="Times"/>
              </w:rPr>
            </w:pPr>
            <w:r w:rsidRPr="00C9051C">
              <w:rPr>
                <w:rFonts w:eastAsia="標楷體" w:hint="eastAsia"/>
              </w:rPr>
              <w:t>p.12-13</w:t>
            </w:r>
          </w:p>
        </w:tc>
      </w:tr>
      <w:tr w:rsidR="009D6A80" w:rsidRPr="00E91081" w:rsidTr="009D6A80">
        <w:trPr>
          <w:cantSplit/>
          <w:trHeight w:val="1424"/>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keepNext/>
              <w:adjustRightInd w:val="0"/>
              <w:jc w:val="both"/>
              <w:outlineLvl w:val="2"/>
              <w:rPr>
                <w:rFonts w:ascii="Times" w:eastAsia="標楷體" w:hAnsi="Times"/>
              </w:rPr>
            </w:pPr>
          </w:p>
        </w:tc>
        <w:tc>
          <w:tcPr>
            <w:tcW w:w="1138" w:type="pct"/>
            <w:gridSpan w:val="3"/>
            <w:vMerge/>
            <w:shd w:val="clear" w:color="auto" w:fill="auto"/>
            <w:vAlign w:val="center"/>
          </w:tcPr>
          <w:p w:rsidR="009D6A80" w:rsidRPr="00E91081" w:rsidRDefault="009D6A80" w:rsidP="009D6A80">
            <w:pPr>
              <w:ind w:left="612" w:hangingChars="255" w:hanging="612"/>
              <w:jc w:val="both"/>
              <w:rPr>
                <w:rFonts w:ascii="Times" w:eastAsia="標楷體" w:hAnsi="Times"/>
                <w:dstrike/>
              </w:rPr>
            </w:pPr>
          </w:p>
        </w:tc>
        <w:tc>
          <w:tcPr>
            <w:tcW w:w="992" w:type="pct"/>
            <w:shd w:val="clear" w:color="auto" w:fill="auto"/>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能提出研發及推廣應用核心素養導向教學與評量優良示例相關計畫。</w:t>
            </w:r>
          </w:p>
        </w:tc>
        <w:tc>
          <w:tcPr>
            <w:tcW w:w="557" w:type="pct"/>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483A4C">
              <w:rPr>
                <w:rFonts w:eastAsia="標楷體" w:hint="eastAsia"/>
              </w:rPr>
              <w:t>p.</w:t>
            </w:r>
            <w:r>
              <w:rPr>
                <w:rFonts w:eastAsia="標楷體"/>
              </w:rPr>
              <w:t>12-13</w:t>
            </w:r>
          </w:p>
        </w:tc>
      </w:tr>
      <w:tr w:rsidR="009D6A80" w:rsidRPr="00E91081" w:rsidTr="009D6A80">
        <w:trPr>
          <w:cantSplit/>
          <w:trHeight w:val="1777"/>
          <w:jc w:val="center"/>
        </w:trPr>
        <w:tc>
          <w:tcPr>
            <w:tcW w:w="329" w:type="pct"/>
            <w:vMerge w:val="restar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3.</w:t>
            </w:r>
          </w:p>
          <w:p w:rsidR="009D6A80" w:rsidRPr="00E91081" w:rsidRDefault="009D6A80" w:rsidP="009D6A80">
            <w:pPr>
              <w:adjustRightInd w:val="0"/>
              <w:jc w:val="center"/>
              <w:rPr>
                <w:rFonts w:ascii="Times" w:eastAsia="標楷體" w:hAnsi="Times"/>
              </w:rPr>
            </w:pPr>
            <w:r w:rsidRPr="00E91081">
              <w:rPr>
                <w:rFonts w:ascii="Times" w:eastAsia="標楷體" w:hAnsi="Times"/>
              </w:rPr>
              <w:t>專</w:t>
            </w:r>
          </w:p>
          <w:p w:rsidR="009D6A80" w:rsidRPr="00E91081" w:rsidRDefault="009D6A80" w:rsidP="009D6A80">
            <w:pPr>
              <w:adjustRightInd w:val="0"/>
              <w:jc w:val="center"/>
              <w:rPr>
                <w:rFonts w:ascii="Times" w:eastAsia="標楷體" w:hAnsi="Times"/>
              </w:rPr>
            </w:pPr>
            <w:r w:rsidRPr="00E91081">
              <w:rPr>
                <w:rFonts w:ascii="Times" w:eastAsia="標楷體" w:hAnsi="Times"/>
              </w:rPr>
              <w:t>業</w:t>
            </w:r>
          </w:p>
          <w:p w:rsidR="009D6A80" w:rsidRPr="00E91081" w:rsidRDefault="009D6A80" w:rsidP="009D6A80">
            <w:pPr>
              <w:adjustRightInd w:val="0"/>
              <w:jc w:val="center"/>
              <w:rPr>
                <w:rFonts w:ascii="Times" w:eastAsia="標楷體" w:hAnsi="Times"/>
              </w:rPr>
            </w:pPr>
            <w:r w:rsidRPr="00E91081">
              <w:rPr>
                <w:rFonts w:ascii="Times" w:eastAsia="標楷體" w:hAnsi="Times"/>
              </w:rPr>
              <w:t>發</w:t>
            </w:r>
          </w:p>
          <w:p w:rsidR="009D6A80" w:rsidRPr="00E91081" w:rsidRDefault="009D6A80" w:rsidP="009D6A80">
            <w:pPr>
              <w:adjustRightInd w:val="0"/>
              <w:jc w:val="center"/>
              <w:rPr>
                <w:rFonts w:ascii="Times" w:eastAsia="標楷體" w:hAnsi="Times"/>
              </w:rPr>
            </w:pPr>
            <w:r w:rsidRPr="00E91081">
              <w:rPr>
                <w:rFonts w:ascii="Times" w:eastAsia="標楷體" w:hAnsi="Times"/>
              </w:rPr>
              <w:t>展</w:t>
            </w:r>
          </w:p>
          <w:p w:rsidR="009D6A80" w:rsidRPr="00E91081" w:rsidRDefault="009D6A80" w:rsidP="009D6A80">
            <w:pPr>
              <w:adjustRightInd w:val="0"/>
              <w:jc w:val="center"/>
              <w:rPr>
                <w:rFonts w:ascii="Times" w:eastAsia="標楷體" w:hAnsi="Times"/>
              </w:rPr>
            </w:pPr>
            <w:r w:rsidRPr="00E91081">
              <w:rPr>
                <w:rFonts w:ascii="Times" w:eastAsia="標楷體" w:hAnsi="Times"/>
              </w:rPr>
              <w:t>與</w:t>
            </w:r>
          </w:p>
          <w:p w:rsidR="009D6A80" w:rsidRPr="00E91081" w:rsidRDefault="009D6A80" w:rsidP="009D6A80">
            <w:pPr>
              <w:adjustRightInd w:val="0"/>
              <w:jc w:val="center"/>
              <w:rPr>
                <w:rFonts w:ascii="Times" w:eastAsia="標楷體" w:hAnsi="Times"/>
              </w:rPr>
            </w:pPr>
            <w:r w:rsidRPr="00E91081">
              <w:rPr>
                <w:rFonts w:ascii="Times" w:eastAsia="標楷體" w:hAnsi="Times"/>
              </w:rPr>
              <w:lastRenderedPageBreak/>
              <w:t>教</w:t>
            </w:r>
          </w:p>
          <w:p w:rsidR="009D6A80" w:rsidRPr="00E91081" w:rsidRDefault="009D6A80" w:rsidP="009D6A80">
            <w:pPr>
              <w:adjustRightInd w:val="0"/>
              <w:jc w:val="center"/>
              <w:rPr>
                <w:rFonts w:ascii="Times" w:eastAsia="標楷體" w:hAnsi="Times"/>
              </w:rPr>
            </w:pPr>
            <w:r w:rsidRPr="00E91081">
              <w:rPr>
                <w:rFonts w:ascii="Times" w:eastAsia="標楷體" w:hAnsi="Times"/>
              </w:rPr>
              <w:t>學</w:t>
            </w:r>
          </w:p>
          <w:p w:rsidR="009D6A80" w:rsidRPr="00E91081" w:rsidRDefault="009D6A80" w:rsidP="009D6A80">
            <w:pPr>
              <w:adjustRightInd w:val="0"/>
              <w:jc w:val="center"/>
              <w:rPr>
                <w:rFonts w:ascii="Times" w:eastAsia="標楷體" w:hAnsi="Times"/>
              </w:rPr>
            </w:pPr>
            <w:r w:rsidRPr="00E91081">
              <w:rPr>
                <w:rFonts w:ascii="Times" w:eastAsia="標楷體" w:hAnsi="Times"/>
              </w:rPr>
              <w:t>實</w:t>
            </w:r>
          </w:p>
          <w:p w:rsidR="009D6A80" w:rsidRPr="00E91081" w:rsidRDefault="009D6A80" w:rsidP="009D6A80">
            <w:pPr>
              <w:adjustRightInd w:val="0"/>
              <w:jc w:val="center"/>
              <w:rPr>
                <w:rFonts w:ascii="Times" w:eastAsia="標楷體" w:hAnsi="Times"/>
              </w:rPr>
            </w:pPr>
            <w:proofErr w:type="gramStart"/>
            <w:r w:rsidRPr="00E91081">
              <w:rPr>
                <w:rFonts w:ascii="Times" w:eastAsia="標楷體" w:hAnsi="Times"/>
              </w:rPr>
              <w:t>踐</w:t>
            </w:r>
            <w:proofErr w:type="gramEnd"/>
          </w:p>
        </w:tc>
        <w:tc>
          <w:tcPr>
            <w:tcW w:w="372" w:type="pct"/>
            <w:vMerge w:val="restar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lastRenderedPageBreak/>
              <w:t>3-1</w:t>
            </w:r>
          </w:p>
          <w:p w:rsidR="009D6A80" w:rsidRPr="00E91081" w:rsidRDefault="009D6A80" w:rsidP="009D6A80">
            <w:pPr>
              <w:adjustRightInd w:val="0"/>
              <w:jc w:val="center"/>
              <w:rPr>
                <w:rFonts w:ascii="Times" w:eastAsia="標楷體" w:hAnsi="Times"/>
              </w:rPr>
            </w:pPr>
            <w:r w:rsidRPr="00E91081">
              <w:rPr>
                <w:rFonts w:ascii="Times" w:eastAsia="標楷體" w:hAnsi="Times"/>
              </w:rPr>
              <w:t>專業</w:t>
            </w:r>
          </w:p>
          <w:p w:rsidR="009D6A80" w:rsidRPr="00E91081" w:rsidRDefault="009D6A80" w:rsidP="009D6A80">
            <w:pPr>
              <w:adjustRightInd w:val="0"/>
              <w:jc w:val="center"/>
              <w:rPr>
                <w:rFonts w:ascii="Times" w:eastAsia="標楷體" w:hAnsi="Times"/>
              </w:rPr>
            </w:pPr>
            <w:r w:rsidRPr="00E91081">
              <w:rPr>
                <w:rFonts w:ascii="Times" w:eastAsia="標楷體" w:hAnsi="Times"/>
              </w:rPr>
              <w:t>發展</w:t>
            </w:r>
          </w:p>
        </w:tc>
        <w:tc>
          <w:tcPr>
            <w:tcW w:w="1138" w:type="pct"/>
            <w:gridSpan w:val="3"/>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3-1-1</w:t>
            </w:r>
            <w:r w:rsidRPr="00E91081">
              <w:rPr>
                <w:rFonts w:ascii="Times" w:eastAsia="標楷體" w:hAnsi="Times"/>
              </w:rPr>
              <w:t>能反映現場課程與教學之實況及教師專業發展之需求，並適時提供專業協助。</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能提出輔導小組反映學校教學問題及解決之機制。</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Pr>
                <w:rFonts w:eastAsia="標楷體" w:hint="eastAsia"/>
              </w:rPr>
              <w:t>p.</w:t>
            </w:r>
            <w:r>
              <w:rPr>
                <w:rFonts w:eastAsia="標楷體"/>
              </w:rPr>
              <w:t>41-4</w:t>
            </w:r>
            <w:r>
              <w:rPr>
                <w:rFonts w:eastAsia="標楷體" w:hint="eastAsia"/>
              </w:rPr>
              <w:t>5</w:t>
            </w:r>
          </w:p>
        </w:tc>
      </w:tr>
      <w:tr w:rsidR="009D6A80" w:rsidRPr="00E91081" w:rsidTr="009D6A80">
        <w:trPr>
          <w:cantSplit/>
          <w:trHeight w:val="1085"/>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Merge w:val="restart"/>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3-1-2</w:t>
            </w:r>
            <w:r w:rsidRPr="00E91081">
              <w:rPr>
                <w:rFonts w:ascii="Times" w:eastAsia="標楷體" w:hAnsi="Times"/>
              </w:rPr>
              <w:t>能辦理推動十二年國民基本教育課程綱要相關增能活動或研習。</w:t>
            </w:r>
          </w:p>
        </w:tc>
        <w:tc>
          <w:tcPr>
            <w:tcW w:w="992" w:type="pct"/>
            <w:tcBorders>
              <w:bottom w:val="single" w:sz="4" w:space="0" w:color="auto"/>
            </w:tcBorders>
            <w:vAlign w:val="center"/>
          </w:tcPr>
          <w:p w:rsidR="009D6A80" w:rsidRPr="00E91081" w:rsidRDefault="009D6A80" w:rsidP="009D6A80">
            <w:pPr>
              <w:ind w:leftChars="14" w:left="77" w:hangingChars="18" w:hanging="43"/>
              <w:jc w:val="both"/>
              <w:rPr>
                <w:rFonts w:ascii="Times" w:eastAsia="標楷體" w:hAnsi="Times"/>
              </w:rPr>
            </w:pPr>
            <w:r w:rsidRPr="00E91081">
              <w:rPr>
                <w:rFonts w:ascii="Times" w:eastAsia="標楷體" w:hAnsi="Times"/>
              </w:rPr>
              <w:t>能提出領域教師之</w:t>
            </w:r>
            <w:proofErr w:type="gramStart"/>
            <w:r w:rsidRPr="00E91081">
              <w:rPr>
                <w:rFonts w:ascii="Times" w:eastAsia="標楷體" w:hAnsi="Times"/>
              </w:rPr>
              <w:t>領綱增</w:t>
            </w:r>
            <w:proofErr w:type="gramEnd"/>
            <w:r w:rsidRPr="00E91081">
              <w:rPr>
                <w:rFonts w:ascii="Times" w:eastAsia="標楷體" w:hAnsi="Times"/>
              </w:rPr>
              <w:t>能計畫。</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C9051C">
              <w:rPr>
                <w:rFonts w:eastAsia="標楷體" w:hint="eastAsia"/>
              </w:rPr>
              <w:t>p.12-13</w:t>
            </w:r>
            <w:r>
              <w:rPr>
                <w:rFonts w:hint="eastAsia"/>
              </w:rPr>
              <w:t>、</w:t>
            </w:r>
            <w:r w:rsidRPr="008370CC">
              <w:rPr>
                <w:rFonts w:eastAsia="標楷體" w:hint="eastAsia"/>
              </w:rPr>
              <w:t>p.41-42</w:t>
            </w:r>
          </w:p>
        </w:tc>
      </w:tr>
      <w:tr w:rsidR="009D6A80" w:rsidRPr="00E91081" w:rsidTr="009D6A80">
        <w:trPr>
          <w:cantSplit/>
          <w:trHeight w:val="1224"/>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Merge/>
            <w:vAlign w:val="center"/>
          </w:tcPr>
          <w:p w:rsidR="009D6A80" w:rsidRPr="00E91081" w:rsidRDefault="009D6A80" w:rsidP="009D6A80">
            <w:pPr>
              <w:ind w:left="612" w:hangingChars="255" w:hanging="612"/>
              <w:jc w:val="both"/>
              <w:rPr>
                <w:rFonts w:ascii="Times" w:eastAsia="標楷體" w:hAnsi="Times"/>
              </w:rPr>
            </w:pPr>
          </w:p>
        </w:tc>
        <w:tc>
          <w:tcPr>
            <w:tcW w:w="992" w:type="pct"/>
            <w:tcBorders>
              <w:top w:val="single" w:sz="4" w:space="0" w:color="auto"/>
              <w:bottom w:val="single" w:sz="4" w:space="0" w:color="auto"/>
            </w:tcBorders>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能提出十二年國教課</w:t>
            </w:r>
            <w:proofErr w:type="gramStart"/>
            <w:r w:rsidRPr="00E91081">
              <w:rPr>
                <w:rFonts w:ascii="Times" w:eastAsia="標楷體" w:hAnsi="Times"/>
              </w:rPr>
              <w:t>綱</w:t>
            </w:r>
            <w:proofErr w:type="gramEnd"/>
            <w:r w:rsidRPr="00E91081">
              <w:rPr>
                <w:rFonts w:ascii="Times" w:eastAsia="標楷體" w:hAnsi="Times"/>
              </w:rPr>
              <w:t>相關素養導向課程、教學與評量之教師增能計畫。</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CA7344">
              <w:rPr>
                <w:rFonts w:eastAsia="標楷體" w:hint="eastAsia"/>
              </w:rPr>
              <w:t>p.</w:t>
            </w:r>
            <w:r>
              <w:rPr>
                <w:rFonts w:eastAsia="標楷體" w:hint="eastAsia"/>
              </w:rPr>
              <w:t>1</w:t>
            </w:r>
            <w:r w:rsidRPr="00CA7344">
              <w:rPr>
                <w:rFonts w:eastAsia="標楷體" w:hint="eastAsia"/>
              </w:rPr>
              <w:t>2-</w:t>
            </w:r>
            <w:r>
              <w:rPr>
                <w:rFonts w:eastAsia="標楷體" w:hint="eastAsia"/>
              </w:rPr>
              <w:t>1</w:t>
            </w:r>
            <w:r w:rsidRPr="00CA7344">
              <w:rPr>
                <w:rFonts w:eastAsia="標楷體" w:hint="eastAsia"/>
              </w:rPr>
              <w:t>3</w:t>
            </w:r>
            <w:r w:rsidRPr="008370CC">
              <w:rPr>
                <w:rFonts w:eastAsia="標楷體" w:hint="eastAsia"/>
              </w:rPr>
              <w:t>、</w:t>
            </w:r>
            <w:r w:rsidRPr="008370CC">
              <w:rPr>
                <w:rFonts w:eastAsia="標楷體" w:hint="eastAsia"/>
              </w:rPr>
              <w:t>p.37-38</w:t>
            </w:r>
          </w:p>
        </w:tc>
      </w:tr>
      <w:tr w:rsidR="009D6A80" w:rsidRPr="00E91081" w:rsidTr="009D6A80">
        <w:trPr>
          <w:cantSplit/>
          <w:trHeight w:val="1296"/>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Merge/>
            <w:vAlign w:val="center"/>
          </w:tcPr>
          <w:p w:rsidR="009D6A80" w:rsidRPr="00E91081" w:rsidRDefault="009D6A80" w:rsidP="009D6A80">
            <w:pPr>
              <w:ind w:left="612" w:hangingChars="255" w:hanging="612"/>
              <w:jc w:val="both"/>
              <w:rPr>
                <w:rFonts w:ascii="Times" w:eastAsia="標楷體" w:hAnsi="Times"/>
              </w:rPr>
            </w:pPr>
          </w:p>
        </w:tc>
        <w:tc>
          <w:tcPr>
            <w:tcW w:w="992" w:type="pct"/>
            <w:tcBorders>
              <w:top w:val="single" w:sz="4" w:space="0" w:color="auto"/>
            </w:tcBorders>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能提出領域召集人規劃相關增能研習（課程如帶領共備與社群之知能）。</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483A4C">
              <w:rPr>
                <w:rFonts w:eastAsia="標楷體" w:hint="eastAsia"/>
              </w:rPr>
              <w:t>p.3</w:t>
            </w:r>
            <w:r>
              <w:rPr>
                <w:rFonts w:eastAsia="標楷體"/>
              </w:rPr>
              <w:t>1</w:t>
            </w:r>
            <w:r>
              <w:rPr>
                <w:rFonts w:eastAsia="標楷體" w:hint="eastAsia"/>
              </w:rPr>
              <w:t>-36</w:t>
            </w:r>
          </w:p>
        </w:tc>
      </w:tr>
      <w:tr w:rsidR="009D6A80" w:rsidRPr="00E91081" w:rsidTr="009D6A80">
        <w:trPr>
          <w:cantSplit/>
          <w:trHeight w:val="41"/>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Merge/>
            <w:vAlign w:val="center"/>
          </w:tcPr>
          <w:p w:rsidR="009D6A80" w:rsidRPr="00E91081" w:rsidRDefault="009D6A80" w:rsidP="009D6A80">
            <w:pPr>
              <w:adjustRightInd w:val="0"/>
              <w:jc w:val="both"/>
              <w:rPr>
                <w:rFonts w:ascii="Times" w:eastAsia="標楷體" w:hAnsi="Times"/>
              </w:rPr>
            </w:pPr>
          </w:p>
        </w:tc>
        <w:tc>
          <w:tcPr>
            <w:tcW w:w="1138" w:type="pct"/>
            <w:gridSpan w:val="3"/>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3-1-3</w:t>
            </w:r>
            <w:r w:rsidRPr="00E91081">
              <w:rPr>
                <w:rFonts w:ascii="Times" w:eastAsia="標楷體" w:hAnsi="Times"/>
              </w:rPr>
              <w:t>能支持學校辦理導向課堂實踐之校本進修活動或學校專業學習社群之運作（如協助規劃或帶領運作等）。</w:t>
            </w:r>
          </w:p>
        </w:tc>
        <w:tc>
          <w:tcPr>
            <w:tcW w:w="992" w:type="pct"/>
            <w:shd w:val="clear" w:color="auto" w:fill="auto"/>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能提出</w:t>
            </w:r>
            <w:r>
              <w:rPr>
                <w:rFonts w:ascii="Times" w:eastAsia="標楷體" w:hAnsi="Times"/>
              </w:rPr>
              <w:t>到校輔導</w:t>
            </w:r>
            <w:r w:rsidRPr="00E91081">
              <w:rPr>
                <w:rFonts w:ascii="Times" w:eastAsia="標楷體" w:hAnsi="Times"/>
              </w:rPr>
              <w:t>或專業支持計畫。</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970CB4" w:rsidRDefault="009D6A80" w:rsidP="009D6A80">
            <w:pPr>
              <w:adjustRightInd w:val="0"/>
              <w:jc w:val="center"/>
              <w:rPr>
                <w:rFonts w:ascii="標楷體" w:eastAsia="標楷體" w:hAnsi="標楷體"/>
              </w:rPr>
            </w:pPr>
            <w:proofErr w:type="gramStart"/>
            <w:r w:rsidRPr="00970CB4">
              <w:rPr>
                <w:rFonts w:ascii="標楷體" w:eastAsia="標楷體" w:hAnsi="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adjustRightInd w:val="0"/>
              <w:jc w:val="both"/>
              <w:rPr>
                <w:rFonts w:ascii="Times" w:eastAsia="標楷體" w:hAnsi="Times"/>
              </w:rPr>
            </w:pPr>
            <w:r w:rsidRPr="00483A4C">
              <w:rPr>
                <w:rFonts w:eastAsia="標楷體" w:hint="eastAsia"/>
              </w:rPr>
              <w:t>p.</w:t>
            </w:r>
            <w:r>
              <w:rPr>
                <w:rFonts w:eastAsia="標楷體"/>
              </w:rPr>
              <w:t>41</w:t>
            </w:r>
            <w:r>
              <w:rPr>
                <w:rFonts w:eastAsia="標楷體" w:hint="eastAsia"/>
              </w:rPr>
              <w:t>-45</w:t>
            </w:r>
          </w:p>
        </w:tc>
      </w:tr>
      <w:tr w:rsidR="009D6A80" w:rsidRPr="00E91081" w:rsidTr="009D6A80">
        <w:trPr>
          <w:cantSplit/>
          <w:trHeight w:val="1242"/>
          <w:jc w:val="center"/>
        </w:trPr>
        <w:tc>
          <w:tcPr>
            <w:tcW w:w="329" w:type="pct"/>
            <w:vMerge/>
            <w:vAlign w:val="center"/>
          </w:tcPr>
          <w:p w:rsidR="009D6A80" w:rsidRPr="00E91081" w:rsidRDefault="009D6A80" w:rsidP="009D6A80">
            <w:pPr>
              <w:adjustRightInd w:val="0"/>
              <w:jc w:val="center"/>
              <w:rPr>
                <w:rFonts w:ascii="Times" w:eastAsia="標楷體" w:hAnsi="Times"/>
              </w:rPr>
            </w:pPr>
          </w:p>
        </w:tc>
        <w:tc>
          <w:tcPr>
            <w:tcW w:w="372" w:type="pct"/>
            <w:vAlign w:val="center"/>
          </w:tcPr>
          <w:p w:rsidR="009D6A80" w:rsidRPr="00E91081" w:rsidRDefault="009D6A80" w:rsidP="009D6A80">
            <w:pPr>
              <w:adjustRightInd w:val="0"/>
              <w:jc w:val="center"/>
              <w:rPr>
                <w:rFonts w:ascii="Times" w:eastAsia="標楷體" w:hAnsi="Times"/>
              </w:rPr>
            </w:pPr>
            <w:r w:rsidRPr="00E91081">
              <w:rPr>
                <w:rFonts w:ascii="Times" w:eastAsia="標楷體" w:hAnsi="Times"/>
              </w:rPr>
              <w:t>3-2</w:t>
            </w:r>
          </w:p>
          <w:p w:rsidR="009D6A80" w:rsidRPr="00E91081" w:rsidRDefault="009D6A80" w:rsidP="009D6A80">
            <w:pPr>
              <w:adjustRightInd w:val="0"/>
              <w:jc w:val="center"/>
              <w:rPr>
                <w:rFonts w:ascii="Times" w:eastAsia="標楷體" w:hAnsi="Times"/>
              </w:rPr>
            </w:pPr>
            <w:r w:rsidRPr="00E91081">
              <w:rPr>
                <w:rFonts w:ascii="Times" w:eastAsia="標楷體" w:hAnsi="Times"/>
              </w:rPr>
              <w:t>教學</w:t>
            </w:r>
          </w:p>
          <w:p w:rsidR="009D6A80" w:rsidRPr="00E91081" w:rsidRDefault="009D6A80" w:rsidP="009D6A80">
            <w:pPr>
              <w:adjustRightInd w:val="0"/>
              <w:jc w:val="center"/>
              <w:rPr>
                <w:rFonts w:ascii="Times" w:eastAsia="標楷體" w:hAnsi="Times"/>
                <w:strike/>
              </w:rPr>
            </w:pPr>
            <w:r w:rsidRPr="00E91081">
              <w:rPr>
                <w:rFonts w:ascii="Times" w:eastAsia="標楷體" w:hAnsi="Times"/>
              </w:rPr>
              <w:t>實踐</w:t>
            </w:r>
          </w:p>
        </w:tc>
        <w:tc>
          <w:tcPr>
            <w:tcW w:w="1138" w:type="pct"/>
            <w:gridSpan w:val="3"/>
            <w:vAlign w:val="center"/>
          </w:tcPr>
          <w:p w:rsidR="009D6A80" w:rsidRPr="00E91081" w:rsidRDefault="009D6A80" w:rsidP="009D6A80">
            <w:pPr>
              <w:ind w:left="612" w:hangingChars="255" w:hanging="612"/>
              <w:jc w:val="both"/>
              <w:rPr>
                <w:rFonts w:ascii="Times" w:eastAsia="標楷體" w:hAnsi="Times"/>
              </w:rPr>
            </w:pPr>
            <w:r w:rsidRPr="00E91081">
              <w:rPr>
                <w:rFonts w:ascii="Times" w:eastAsia="標楷體" w:hAnsi="Times"/>
              </w:rPr>
              <w:t>3-2-1</w:t>
            </w:r>
            <w:r w:rsidRPr="00E91081">
              <w:rPr>
                <w:rFonts w:ascii="Times" w:eastAsia="標楷體" w:hAnsi="Times"/>
              </w:rPr>
              <w:t>能協助或鼓勵教師將增能研習所獲十二年國</w:t>
            </w:r>
            <w:proofErr w:type="gramStart"/>
            <w:r w:rsidRPr="00E91081">
              <w:rPr>
                <w:rFonts w:ascii="Times" w:eastAsia="標楷體" w:hAnsi="Times"/>
              </w:rPr>
              <w:t>教育課綱素養</w:t>
            </w:r>
            <w:proofErr w:type="gramEnd"/>
            <w:r w:rsidRPr="00E91081">
              <w:rPr>
                <w:rFonts w:ascii="Times" w:eastAsia="標楷體" w:hAnsi="Times"/>
              </w:rPr>
              <w:t>導向課程、教學與評量相關知能，實踐於課堂教學。</w:t>
            </w:r>
          </w:p>
        </w:tc>
        <w:tc>
          <w:tcPr>
            <w:tcW w:w="992" w:type="pct"/>
            <w:vAlign w:val="center"/>
          </w:tcPr>
          <w:p w:rsidR="009D6A80" w:rsidRPr="00E91081" w:rsidRDefault="009D6A80" w:rsidP="009D6A80">
            <w:pPr>
              <w:adjustRightInd w:val="0"/>
              <w:jc w:val="both"/>
              <w:rPr>
                <w:rFonts w:ascii="Times" w:eastAsia="標楷體" w:hAnsi="Times"/>
              </w:rPr>
            </w:pPr>
            <w:r w:rsidRPr="00E91081">
              <w:rPr>
                <w:rFonts w:ascii="Times" w:eastAsia="標楷體" w:hAnsi="Times"/>
              </w:rPr>
              <w:t>能將教師返校應用</w:t>
            </w:r>
            <w:proofErr w:type="gramStart"/>
            <w:r w:rsidRPr="00E91081">
              <w:rPr>
                <w:rFonts w:ascii="Times" w:eastAsia="標楷體" w:hAnsi="Times"/>
              </w:rPr>
              <w:t>所學知能</w:t>
            </w:r>
            <w:proofErr w:type="gramEnd"/>
            <w:r w:rsidRPr="00E91081">
              <w:rPr>
                <w:rFonts w:ascii="Times" w:eastAsia="標楷體" w:hAnsi="Times"/>
              </w:rPr>
              <w:t>實際納入教師增能計畫內容。</w:t>
            </w:r>
          </w:p>
        </w:tc>
        <w:tc>
          <w:tcPr>
            <w:tcW w:w="557" w:type="pct"/>
            <w:shd w:val="clear" w:color="auto" w:fill="FFFFFF" w:themeFill="background1"/>
            <w:vAlign w:val="center"/>
          </w:tcPr>
          <w:p w:rsidR="009D6A80" w:rsidRPr="00970CB4" w:rsidRDefault="009D6A80" w:rsidP="009D6A80">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970CB4">
              <w:rPr>
                <w:rFonts w:ascii="標楷體" w:eastAsia="標楷體" w:hAnsi="標楷體"/>
              </w:rPr>
              <w:t>是</w:t>
            </w:r>
          </w:p>
          <w:p w:rsidR="009D6A80" w:rsidRPr="006B6488" w:rsidRDefault="009D6A80" w:rsidP="009D6A80">
            <w:pPr>
              <w:adjustRightInd w:val="0"/>
              <w:jc w:val="center"/>
              <w:rPr>
                <w:rFonts w:ascii="標楷體" w:eastAsia="標楷體" w:hAnsi="標楷體"/>
              </w:rPr>
            </w:pPr>
            <w:proofErr w:type="gramStart"/>
            <w:r w:rsidRPr="00970CB4">
              <w:rPr>
                <w:rFonts w:ascii="標楷體" w:eastAsia="標楷體" w:hAnsi="標楷體"/>
              </w:rPr>
              <w:t>□</w:t>
            </w:r>
            <w:r w:rsidRPr="00483A4C">
              <w:rPr>
                <w:rFonts w:eastAsia="標楷體"/>
              </w:rPr>
              <w:t>否</w:t>
            </w:r>
            <w:proofErr w:type="gramEnd"/>
          </w:p>
        </w:tc>
        <w:tc>
          <w:tcPr>
            <w:tcW w:w="963" w:type="pct"/>
            <w:shd w:val="clear" w:color="auto" w:fill="FFFFFF" w:themeFill="background1"/>
            <w:vAlign w:val="center"/>
          </w:tcPr>
          <w:p w:rsidR="009D6A80" w:rsidRPr="001854EC" w:rsidRDefault="00EF0D44" w:rsidP="009D6A80">
            <w:pPr>
              <w:adjustRightInd w:val="0"/>
              <w:snapToGrid w:val="0"/>
              <w:jc w:val="both"/>
              <w:rPr>
                <w:rFonts w:ascii="Times" w:eastAsia="標楷體" w:hAnsi="Times"/>
              </w:rPr>
            </w:pPr>
            <w:r w:rsidRPr="00605E0E">
              <w:rPr>
                <w:rFonts w:ascii="標楷體" w:hAnsi="標楷體"/>
                <w:sz w:val="28"/>
                <w:szCs w:val="28"/>
              </w:rPr>
              <w:sym w:font="Wingdings 2" w:char="F052"/>
            </w:r>
            <w:r w:rsidR="009D6A80" w:rsidRPr="001854EC">
              <w:rPr>
                <w:rFonts w:ascii="Times" w:eastAsia="標楷體" w:hAnsi="Times" w:hint="eastAsia"/>
              </w:rPr>
              <w:t>達成</w:t>
            </w:r>
          </w:p>
          <w:p w:rsidR="009D6A80" w:rsidRPr="001854EC" w:rsidRDefault="009D6A80" w:rsidP="009D6A80">
            <w:pPr>
              <w:adjustRightInd w:val="0"/>
              <w:snapToGrid w:val="0"/>
              <w:jc w:val="both"/>
              <w:rPr>
                <w:rFonts w:ascii="Times" w:eastAsia="標楷體" w:hAnsi="Times"/>
              </w:rPr>
            </w:pPr>
            <w:r w:rsidRPr="001854EC">
              <w:rPr>
                <w:rFonts w:ascii="Times" w:eastAsia="標楷體" w:hAnsi="Times" w:hint="eastAsia"/>
              </w:rPr>
              <w:t>□微調後達成</w:t>
            </w:r>
          </w:p>
          <w:p w:rsidR="009D6A80" w:rsidRPr="00C90588" w:rsidRDefault="009D6A80" w:rsidP="009D6A80">
            <w:pPr>
              <w:adjustRightInd w:val="0"/>
              <w:snapToGrid w:val="0"/>
              <w:jc w:val="both"/>
              <w:rPr>
                <w:rFonts w:ascii="Times" w:eastAsia="標楷體" w:hAnsi="Times"/>
              </w:rPr>
            </w:pPr>
            <w:r w:rsidRPr="001854EC">
              <w:rPr>
                <w:rFonts w:ascii="Times" w:eastAsia="標楷體" w:hAnsi="Times" w:hint="eastAsia"/>
              </w:rPr>
              <w:t>□需大幅度修正</w:t>
            </w:r>
          </w:p>
        </w:tc>
        <w:tc>
          <w:tcPr>
            <w:tcW w:w="649" w:type="pct"/>
            <w:shd w:val="clear" w:color="auto" w:fill="FFFFFF" w:themeFill="background1"/>
          </w:tcPr>
          <w:p w:rsidR="009D6A80" w:rsidRPr="00E91081" w:rsidRDefault="009D6A80" w:rsidP="009D6A80">
            <w:pPr>
              <w:rPr>
                <w:rFonts w:ascii="Times" w:eastAsia="標楷體" w:hAnsi="Times"/>
              </w:rPr>
            </w:pPr>
            <w:r w:rsidRPr="00483A4C">
              <w:rPr>
                <w:rFonts w:eastAsia="標楷體" w:hint="eastAsia"/>
              </w:rPr>
              <w:t>p.</w:t>
            </w:r>
            <w:r>
              <w:rPr>
                <w:rFonts w:eastAsia="標楷體"/>
              </w:rPr>
              <w:t>1</w:t>
            </w:r>
            <w:r>
              <w:rPr>
                <w:rFonts w:eastAsia="標楷體" w:hint="eastAsia"/>
              </w:rPr>
              <w:t>2-p.</w:t>
            </w:r>
            <w:r>
              <w:rPr>
                <w:rFonts w:eastAsia="標楷體"/>
              </w:rPr>
              <w:t>1</w:t>
            </w:r>
            <w:r>
              <w:rPr>
                <w:rFonts w:eastAsia="標楷體" w:hint="eastAsia"/>
              </w:rPr>
              <w:t>3</w:t>
            </w:r>
          </w:p>
        </w:tc>
      </w:tr>
      <w:tr w:rsidR="009D6A80" w:rsidRPr="00E91081" w:rsidTr="009D6A80">
        <w:trPr>
          <w:cantSplit/>
          <w:trHeight w:val="511"/>
          <w:jc w:val="center"/>
        </w:trPr>
        <w:tc>
          <w:tcPr>
            <w:tcW w:w="701" w:type="pct"/>
            <w:gridSpan w:val="2"/>
            <w:tcBorders>
              <w:right w:val="single" w:sz="4" w:space="0" w:color="auto"/>
            </w:tcBorders>
            <w:vAlign w:val="center"/>
          </w:tcPr>
          <w:p w:rsidR="009D6A80" w:rsidRPr="00E91081" w:rsidRDefault="009D6A80" w:rsidP="00FA360B">
            <w:pPr>
              <w:adjustRightInd w:val="0"/>
              <w:jc w:val="both"/>
              <w:rPr>
                <w:rFonts w:ascii="Times" w:eastAsia="標楷體" w:hAnsi="Times"/>
              </w:rPr>
            </w:pPr>
            <w:r w:rsidRPr="00E91081">
              <w:rPr>
                <w:rFonts w:ascii="Times" w:eastAsia="標楷體" w:hAnsi="Times"/>
              </w:rPr>
              <w:t>4.</w:t>
            </w:r>
            <w:r w:rsidRPr="00E91081">
              <w:rPr>
                <w:rFonts w:ascii="Times" w:eastAsia="標楷體" w:hAnsi="Times"/>
              </w:rPr>
              <w:t>輔導小組之特色作為</w:t>
            </w:r>
          </w:p>
        </w:tc>
        <w:tc>
          <w:tcPr>
            <w:tcW w:w="1138" w:type="pct"/>
            <w:gridSpan w:val="3"/>
            <w:tcBorders>
              <w:left w:val="single" w:sz="4" w:space="0" w:color="auto"/>
            </w:tcBorders>
            <w:vAlign w:val="center"/>
          </w:tcPr>
          <w:p w:rsidR="009D6A80" w:rsidRPr="00E91081" w:rsidRDefault="009D6A80" w:rsidP="00FA360B">
            <w:pPr>
              <w:adjustRightInd w:val="0"/>
              <w:jc w:val="both"/>
              <w:rPr>
                <w:rFonts w:ascii="Times" w:eastAsia="標楷體" w:hAnsi="Times"/>
              </w:rPr>
            </w:pPr>
            <w:r w:rsidRPr="00E91081">
              <w:rPr>
                <w:rFonts w:ascii="Times" w:eastAsia="標楷體" w:hAnsi="Times" w:cs="新細明體"/>
                <w:kern w:val="0"/>
              </w:rPr>
              <w:t>依資源條件及教師專業需求，關注領域教學研究會及社群運作等，規劃有效之輔導策略，發展具有特色之輔導作為。</w:t>
            </w:r>
          </w:p>
        </w:tc>
        <w:tc>
          <w:tcPr>
            <w:tcW w:w="3161" w:type="pct"/>
            <w:gridSpan w:val="4"/>
            <w:vAlign w:val="center"/>
          </w:tcPr>
          <w:p w:rsidR="009D6A80" w:rsidRPr="00E05C92" w:rsidRDefault="009D6A80" w:rsidP="00FA360B">
            <w:pPr>
              <w:adjustRightInd w:val="0"/>
              <w:jc w:val="both"/>
              <w:rPr>
                <w:rFonts w:ascii="Times" w:eastAsia="標楷體" w:hAnsi="Times"/>
              </w:rPr>
            </w:pPr>
            <w:r w:rsidRPr="00E05C92">
              <w:rPr>
                <w:rFonts w:ascii="Times" w:eastAsia="標楷體" w:hAnsi="Times" w:hint="eastAsia"/>
              </w:rPr>
              <w:t xml:space="preserve">1. </w:t>
            </w:r>
            <w:r w:rsidRPr="00E05C92">
              <w:rPr>
                <w:rFonts w:ascii="Times" w:eastAsia="標楷體" w:hAnsi="Times" w:hint="eastAsia"/>
              </w:rPr>
              <w:t>辦理英語文</w:t>
            </w:r>
            <w:r>
              <w:rPr>
                <w:rFonts w:ascii="Times" w:eastAsia="標楷體" w:hAnsi="Times" w:hint="eastAsia"/>
              </w:rPr>
              <w:t>學力提升</w:t>
            </w:r>
            <w:r w:rsidRPr="00E05C92">
              <w:rPr>
                <w:rFonts w:ascii="Times" w:eastAsia="標楷體" w:hAnsi="Times" w:hint="eastAsia"/>
              </w:rPr>
              <w:t>工作坊</w:t>
            </w:r>
          </w:p>
          <w:p w:rsidR="009D6A80" w:rsidRPr="00E05C92" w:rsidRDefault="009D6A80" w:rsidP="00FA360B">
            <w:pPr>
              <w:adjustRightInd w:val="0"/>
              <w:jc w:val="both"/>
              <w:rPr>
                <w:rFonts w:ascii="Times" w:eastAsia="標楷體" w:hAnsi="Times"/>
              </w:rPr>
            </w:pPr>
            <w:r w:rsidRPr="00E05C92">
              <w:rPr>
                <w:rFonts w:ascii="Times" w:eastAsia="標楷體" w:hAnsi="Times" w:hint="eastAsia"/>
              </w:rPr>
              <w:t xml:space="preserve">2. </w:t>
            </w:r>
            <w:r w:rsidRPr="00E05C92">
              <w:rPr>
                <w:rFonts w:ascii="Times" w:eastAsia="標楷體" w:hAnsi="Times" w:hint="eastAsia"/>
              </w:rPr>
              <w:t>辦理英語文學習領域素養導向評量理論實作工作坊暨優良試題甄選</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w:t>
            </w:r>
            <w:r>
              <w:rPr>
                <w:rFonts w:ascii="Times" w:eastAsia="標楷體" w:hAnsi="Times"/>
              </w:rPr>
              <w:t>1</w:t>
            </w:r>
            <w:r w:rsidRPr="00476968">
              <w:rPr>
                <w:rFonts w:ascii="Times" w:eastAsia="標楷體" w:hAnsi="Times" w:hint="eastAsia"/>
              </w:rPr>
              <w:t>-</w:t>
            </w:r>
            <w:r>
              <w:rPr>
                <w:rFonts w:ascii="Times" w:eastAsia="標楷體" w:hAnsi="Times"/>
              </w:rPr>
              <w:t>3-2</w:t>
            </w:r>
            <w:r>
              <w:rPr>
                <w:rFonts w:ascii="Times" w:eastAsia="標楷體" w:hAnsi="Times" w:hint="eastAsia"/>
              </w:rPr>
              <w:t>所示</w:t>
            </w:r>
            <w:r w:rsidRPr="00476968">
              <w:rPr>
                <w:rFonts w:ascii="Times" w:eastAsia="標楷體" w:hAnsi="Times" w:hint="eastAsia"/>
              </w:rPr>
              <w:t>)</w:t>
            </w:r>
          </w:p>
          <w:p w:rsidR="009D6A80" w:rsidRPr="00E05C92" w:rsidRDefault="009D6A80" w:rsidP="00FA360B">
            <w:pPr>
              <w:adjustRightInd w:val="0"/>
              <w:jc w:val="both"/>
              <w:rPr>
                <w:rFonts w:ascii="Times" w:eastAsia="標楷體" w:hAnsi="Times"/>
              </w:rPr>
            </w:pPr>
            <w:r w:rsidRPr="00E05C92">
              <w:rPr>
                <w:rFonts w:ascii="Times" w:eastAsia="標楷體" w:hAnsi="Times" w:hint="eastAsia"/>
              </w:rPr>
              <w:t xml:space="preserve">3. </w:t>
            </w:r>
            <w:r w:rsidRPr="00E05C92">
              <w:rPr>
                <w:rFonts w:ascii="Times" w:eastAsia="標楷體" w:hAnsi="Times" w:hint="eastAsia"/>
              </w:rPr>
              <w:t>建置桃園市英語教師三階認證制度</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2-3-</w:t>
            </w:r>
            <w:r>
              <w:rPr>
                <w:rFonts w:ascii="Times" w:eastAsia="標楷體" w:hAnsi="Times" w:hint="eastAsia"/>
              </w:rPr>
              <w:t>1</w:t>
            </w:r>
            <w:r>
              <w:rPr>
                <w:rFonts w:ascii="Times" w:eastAsia="標楷體" w:hAnsi="Times"/>
              </w:rPr>
              <w:t>-</w:t>
            </w:r>
            <w:r w:rsidRPr="00476968">
              <w:rPr>
                <w:rFonts w:ascii="Times" w:eastAsia="標楷體" w:hAnsi="Times" w:hint="eastAsia"/>
              </w:rPr>
              <w:t>7</w:t>
            </w:r>
            <w:r>
              <w:rPr>
                <w:rFonts w:ascii="Times" w:eastAsia="標楷體" w:hAnsi="Times" w:hint="eastAsia"/>
              </w:rPr>
              <w:t>所示</w:t>
            </w:r>
            <w:r w:rsidRPr="00476968">
              <w:rPr>
                <w:rFonts w:ascii="Times" w:eastAsia="標楷體" w:hAnsi="Times" w:hint="eastAsia"/>
              </w:rPr>
              <w:t>)</w:t>
            </w:r>
            <w:r>
              <w:rPr>
                <w:rFonts w:ascii="Times" w:eastAsia="標楷體" w:hAnsi="Times" w:hint="eastAsia"/>
              </w:rPr>
              <w:t>。</w:t>
            </w:r>
          </w:p>
          <w:p w:rsidR="009D6A80" w:rsidRPr="00E05C92" w:rsidRDefault="009D6A80" w:rsidP="00FA360B">
            <w:pPr>
              <w:adjustRightInd w:val="0"/>
              <w:jc w:val="both"/>
              <w:rPr>
                <w:rFonts w:ascii="Times" w:eastAsia="標楷體" w:hAnsi="Times"/>
              </w:rPr>
            </w:pPr>
            <w:r w:rsidRPr="00E05C92">
              <w:rPr>
                <w:rFonts w:ascii="Times" w:eastAsia="標楷體" w:hAnsi="Times" w:hint="eastAsia"/>
              </w:rPr>
              <w:t xml:space="preserve">4. </w:t>
            </w:r>
            <w:r w:rsidRPr="00E05C92">
              <w:rPr>
                <w:rFonts w:ascii="Times" w:eastAsia="標楷體" w:hAnsi="Times" w:hint="eastAsia"/>
              </w:rPr>
              <w:t>建立桃園市英語教師</w:t>
            </w:r>
            <w:r w:rsidRPr="00E05C92">
              <w:rPr>
                <w:rFonts w:ascii="Times" w:eastAsia="標楷體" w:hAnsi="Times" w:hint="eastAsia"/>
              </w:rPr>
              <w:t>Line</w:t>
            </w:r>
            <w:r>
              <w:rPr>
                <w:rFonts w:ascii="Times" w:eastAsia="標楷體" w:hAnsi="Times" w:hint="eastAsia"/>
              </w:rPr>
              <w:t>社群與</w:t>
            </w:r>
            <w:r>
              <w:rPr>
                <w:rFonts w:ascii="Times" w:eastAsia="標楷體" w:hAnsi="Times" w:hint="eastAsia"/>
              </w:rPr>
              <w:t>clubhouse</w:t>
            </w:r>
            <w:r>
              <w:rPr>
                <w:rFonts w:ascii="Times" w:eastAsia="標楷體" w:hAnsi="Times" w:hint="eastAsia"/>
              </w:rPr>
              <w:t>英語教學俱樂部</w:t>
            </w:r>
            <w:r>
              <w:rPr>
                <w:rFonts w:ascii="Times" w:eastAsia="標楷體" w:hAnsi="Times" w:hint="eastAsia"/>
              </w:rPr>
              <w:t>,</w:t>
            </w:r>
            <w:r>
              <w:rPr>
                <w:rFonts w:ascii="Times" w:eastAsia="標楷體" w:hAnsi="Times" w:hint="eastAsia"/>
              </w:rPr>
              <w:t>做為全市英語教師交流溝通與政策宣導的平台</w:t>
            </w:r>
            <w:r>
              <w:rPr>
                <w:rFonts w:ascii="新細明體" w:hAnsi="新細明體" w:hint="eastAsia"/>
              </w:rPr>
              <w:t>。</w:t>
            </w:r>
          </w:p>
          <w:p w:rsidR="009D6A80" w:rsidRPr="00E05C92" w:rsidRDefault="009D6A80" w:rsidP="00FA360B">
            <w:pPr>
              <w:adjustRightInd w:val="0"/>
              <w:jc w:val="both"/>
              <w:rPr>
                <w:rFonts w:ascii="Times" w:eastAsia="標楷體" w:hAnsi="Times"/>
              </w:rPr>
            </w:pPr>
            <w:r w:rsidRPr="00E05C92">
              <w:rPr>
                <w:rFonts w:ascii="Times" w:eastAsia="標楷體" w:hAnsi="Times" w:hint="eastAsia"/>
              </w:rPr>
              <w:t xml:space="preserve">5. </w:t>
            </w:r>
            <w:r w:rsidRPr="00E05C92">
              <w:rPr>
                <w:rFonts w:ascii="Times" w:eastAsia="標楷體" w:hAnsi="Times" w:hint="eastAsia"/>
              </w:rPr>
              <w:t>建置「熱血小</w:t>
            </w:r>
            <w:proofErr w:type="gramStart"/>
            <w:r w:rsidRPr="00E05C92">
              <w:rPr>
                <w:rFonts w:ascii="Times" w:eastAsia="標楷體" w:hAnsi="Times" w:hint="eastAsia"/>
              </w:rPr>
              <w:t>英桃」臉書</w:t>
            </w:r>
            <w:proofErr w:type="gramEnd"/>
            <w:r w:rsidRPr="00E05C92">
              <w:rPr>
                <w:rFonts w:ascii="Times" w:eastAsia="標楷體" w:hAnsi="Times" w:hint="eastAsia"/>
              </w:rPr>
              <w:t>粉絲專頁及</w:t>
            </w:r>
            <w:r w:rsidRPr="00E05C92">
              <w:rPr>
                <w:rFonts w:ascii="Times" w:eastAsia="標楷體" w:hAnsi="Times" w:hint="eastAsia"/>
              </w:rPr>
              <w:t>Youtube</w:t>
            </w:r>
            <w:r w:rsidRPr="00E05C92">
              <w:rPr>
                <w:rFonts w:ascii="Times" w:eastAsia="標楷體" w:hAnsi="Times" w:hint="eastAsia"/>
              </w:rPr>
              <w:t>頻道</w:t>
            </w:r>
            <w:r>
              <w:rPr>
                <w:rFonts w:ascii="新細明體" w:hAnsi="新細明體" w:hint="eastAsia"/>
              </w:rPr>
              <w:t>，</w:t>
            </w:r>
            <w:r w:rsidRPr="00E05C92">
              <w:rPr>
                <w:rFonts w:ascii="Times" w:eastAsia="標楷體" w:hAnsi="Times" w:hint="eastAsia"/>
              </w:rPr>
              <w:t>進行直播研習</w:t>
            </w:r>
            <w:proofErr w:type="gramStart"/>
            <w:r w:rsidRPr="00E05C92">
              <w:rPr>
                <w:rFonts w:ascii="Times" w:eastAsia="標楷體" w:hAnsi="Times" w:hint="eastAsia"/>
              </w:rPr>
              <w:t>及線上教學</w:t>
            </w:r>
            <w:proofErr w:type="gramEnd"/>
          </w:p>
        </w:tc>
      </w:tr>
      <w:tr w:rsidR="009D6A80" w:rsidRPr="00E91081" w:rsidTr="009D6A80">
        <w:trPr>
          <w:cantSplit/>
          <w:trHeight w:val="606"/>
          <w:jc w:val="center"/>
        </w:trPr>
        <w:tc>
          <w:tcPr>
            <w:tcW w:w="1603" w:type="pct"/>
            <w:gridSpan w:val="4"/>
            <w:shd w:val="clear" w:color="auto" w:fill="D9D9D9"/>
            <w:vAlign w:val="center"/>
          </w:tcPr>
          <w:p w:rsidR="009D6A80" w:rsidRPr="00E91081" w:rsidRDefault="009D6A80" w:rsidP="00FA360B">
            <w:pPr>
              <w:adjustRightInd w:val="0"/>
              <w:jc w:val="center"/>
              <w:rPr>
                <w:rFonts w:ascii="Times" w:eastAsia="標楷體" w:hAnsi="Times"/>
                <w:b/>
              </w:rPr>
            </w:pPr>
            <w:proofErr w:type="gramStart"/>
            <w:r w:rsidRPr="00E91081">
              <w:rPr>
                <w:rFonts w:ascii="Times" w:eastAsia="標楷體" w:hAnsi="Times"/>
                <w:b/>
              </w:rPr>
              <w:lastRenderedPageBreak/>
              <w:t>承辦人核章</w:t>
            </w:r>
            <w:proofErr w:type="gramEnd"/>
          </w:p>
        </w:tc>
        <w:tc>
          <w:tcPr>
            <w:tcW w:w="1228" w:type="pct"/>
            <w:gridSpan w:val="2"/>
            <w:shd w:val="clear" w:color="auto" w:fill="D9D9D9"/>
            <w:vAlign w:val="center"/>
          </w:tcPr>
          <w:p w:rsidR="009D6A80" w:rsidRPr="00E91081" w:rsidRDefault="009D6A80" w:rsidP="00FA360B">
            <w:pPr>
              <w:adjustRightInd w:val="0"/>
              <w:jc w:val="center"/>
              <w:rPr>
                <w:rFonts w:ascii="Times" w:eastAsia="標楷體" w:hAnsi="Times"/>
                <w:b/>
              </w:rPr>
            </w:pPr>
            <w:r w:rsidRPr="00E91081">
              <w:rPr>
                <w:rFonts w:ascii="Times" w:eastAsia="標楷體" w:hAnsi="Times"/>
                <w:b/>
              </w:rPr>
              <w:t>相關承辦單位主管核章</w:t>
            </w:r>
          </w:p>
        </w:tc>
        <w:tc>
          <w:tcPr>
            <w:tcW w:w="1520" w:type="pct"/>
            <w:gridSpan w:val="2"/>
            <w:shd w:val="clear" w:color="auto" w:fill="D9D9D9"/>
            <w:vAlign w:val="center"/>
          </w:tcPr>
          <w:p w:rsidR="009D6A80" w:rsidRPr="00E91081" w:rsidRDefault="009D6A80" w:rsidP="00FA360B">
            <w:pPr>
              <w:adjustRightInd w:val="0"/>
              <w:jc w:val="center"/>
              <w:rPr>
                <w:rFonts w:ascii="Times" w:eastAsia="標楷體" w:hAnsi="Times"/>
                <w:b/>
              </w:rPr>
            </w:pPr>
            <w:r w:rsidRPr="00E91081">
              <w:rPr>
                <w:rFonts w:ascii="Times" w:eastAsia="標楷體" w:hAnsi="Times"/>
                <w:b/>
              </w:rPr>
              <w:t>直轄市、縣</w:t>
            </w:r>
            <w:r w:rsidRPr="00E91081">
              <w:rPr>
                <w:rFonts w:ascii="Times" w:eastAsia="標楷體" w:hAnsi="Times"/>
                <w:b/>
              </w:rPr>
              <w:t>(</w:t>
            </w:r>
            <w:r w:rsidRPr="00E91081">
              <w:rPr>
                <w:rFonts w:ascii="Times" w:eastAsia="標楷體" w:hAnsi="Times"/>
                <w:b/>
              </w:rPr>
              <w:t>市</w:t>
            </w:r>
            <w:r w:rsidRPr="00E91081">
              <w:rPr>
                <w:rFonts w:ascii="Times" w:eastAsia="標楷體" w:hAnsi="Times"/>
                <w:b/>
              </w:rPr>
              <w:t>)</w:t>
            </w:r>
            <w:r w:rsidRPr="00E91081">
              <w:rPr>
                <w:rFonts w:ascii="Times" w:eastAsia="標楷體" w:hAnsi="Times"/>
                <w:b/>
              </w:rPr>
              <w:t>教育局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
          <w:p w:rsidR="009D6A80" w:rsidRPr="00E91081" w:rsidRDefault="009D6A80" w:rsidP="00FA360B">
            <w:pPr>
              <w:adjustRightInd w:val="0"/>
              <w:jc w:val="center"/>
              <w:rPr>
                <w:rFonts w:ascii="Times" w:eastAsia="標楷體" w:hAnsi="Times"/>
                <w:b/>
              </w:rPr>
            </w:pPr>
            <w:r w:rsidRPr="00E91081">
              <w:rPr>
                <w:rFonts w:ascii="Times" w:eastAsia="標楷體" w:hAnsi="Times"/>
                <w:b/>
              </w:rPr>
              <w:t>局</w:t>
            </w:r>
            <w:r w:rsidRPr="00E91081">
              <w:rPr>
                <w:rFonts w:ascii="Times" w:eastAsia="標楷體" w:hAnsi="Times"/>
                <w:b/>
              </w:rPr>
              <w:t>(</w:t>
            </w:r>
            <w:r w:rsidRPr="00E91081">
              <w:rPr>
                <w:rFonts w:ascii="Times" w:eastAsia="標楷體" w:hAnsi="Times"/>
                <w:b/>
              </w:rPr>
              <w:t>處</w:t>
            </w:r>
            <w:r w:rsidRPr="00E91081">
              <w:rPr>
                <w:rFonts w:ascii="Times" w:eastAsia="標楷體" w:hAnsi="Times"/>
                <w:b/>
              </w:rPr>
              <w:t>)</w:t>
            </w:r>
            <w:proofErr w:type="gramStart"/>
            <w:r w:rsidRPr="00E91081">
              <w:rPr>
                <w:rFonts w:ascii="Times" w:eastAsia="標楷體" w:hAnsi="Times"/>
                <w:b/>
              </w:rPr>
              <w:t>長核章</w:t>
            </w:r>
            <w:proofErr w:type="gramEnd"/>
          </w:p>
        </w:tc>
        <w:tc>
          <w:tcPr>
            <w:tcW w:w="649" w:type="pct"/>
            <w:shd w:val="clear" w:color="auto" w:fill="D9D9D9"/>
          </w:tcPr>
          <w:p w:rsidR="009D6A80" w:rsidRPr="00E91081" w:rsidRDefault="009D6A80" w:rsidP="00FA360B">
            <w:pPr>
              <w:adjustRightInd w:val="0"/>
              <w:jc w:val="center"/>
              <w:rPr>
                <w:rFonts w:ascii="Times" w:eastAsia="標楷體" w:hAnsi="Times"/>
                <w:b/>
              </w:rPr>
            </w:pPr>
          </w:p>
        </w:tc>
      </w:tr>
      <w:tr w:rsidR="009D6A80" w:rsidRPr="00E91081" w:rsidTr="009D6A80">
        <w:trPr>
          <w:cantSplit/>
          <w:trHeight w:val="883"/>
          <w:jc w:val="center"/>
        </w:trPr>
        <w:tc>
          <w:tcPr>
            <w:tcW w:w="1603" w:type="pct"/>
            <w:gridSpan w:val="4"/>
            <w:vAlign w:val="center"/>
          </w:tcPr>
          <w:p w:rsidR="009D6A80" w:rsidRPr="00E91081" w:rsidRDefault="009D6A80" w:rsidP="00FA360B">
            <w:pPr>
              <w:adjustRightInd w:val="0"/>
              <w:jc w:val="both"/>
              <w:rPr>
                <w:rFonts w:ascii="Times" w:eastAsia="標楷體" w:hAnsi="Times"/>
              </w:rPr>
            </w:pPr>
          </w:p>
        </w:tc>
        <w:tc>
          <w:tcPr>
            <w:tcW w:w="1228" w:type="pct"/>
            <w:gridSpan w:val="2"/>
            <w:vAlign w:val="center"/>
          </w:tcPr>
          <w:p w:rsidR="009D6A80" w:rsidRPr="00E91081" w:rsidRDefault="009D6A80" w:rsidP="00FA360B">
            <w:pPr>
              <w:adjustRightInd w:val="0"/>
              <w:jc w:val="both"/>
              <w:rPr>
                <w:rFonts w:ascii="Times" w:eastAsia="標楷體" w:hAnsi="Times"/>
              </w:rPr>
            </w:pPr>
          </w:p>
        </w:tc>
        <w:tc>
          <w:tcPr>
            <w:tcW w:w="1520" w:type="pct"/>
            <w:gridSpan w:val="2"/>
            <w:vAlign w:val="center"/>
          </w:tcPr>
          <w:p w:rsidR="009D6A80" w:rsidRPr="00E91081" w:rsidRDefault="009D6A80" w:rsidP="00FA360B">
            <w:pPr>
              <w:adjustRightInd w:val="0"/>
              <w:jc w:val="both"/>
              <w:rPr>
                <w:rFonts w:ascii="Times" w:eastAsia="標楷體" w:hAnsi="Times"/>
              </w:rPr>
            </w:pPr>
          </w:p>
        </w:tc>
        <w:tc>
          <w:tcPr>
            <w:tcW w:w="649" w:type="pct"/>
          </w:tcPr>
          <w:p w:rsidR="009D6A80" w:rsidRPr="00E91081" w:rsidRDefault="009D6A80" w:rsidP="00FA360B">
            <w:pPr>
              <w:adjustRightInd w:val="0"/>
              <w:jc w:val="both"/>
              <w:rPr>
                <w:rFonts w:ascii="Times" w:eastAsia="標楷體" w:hAnsi="Times"/>
              </w:rPr>
            </w:pPr>
          </w:p>
        </w:tc>
      </w:tr>
      <w:tr w:rsidR="0038619F" w:rsidRPr="00E91081" w:rsidTr="0038619F">
        <w:trPr>
          <w:cantSplit/>
          <w:trHeight w:val="1812"/>
          <w:jc w:val="center"/>
        </w:trPr>
        <w:tc>
          <w:tcPr>
            <w:tcW w:w="1254" w:type="pct"/>
            <w:gridSpan w:val="3"/>
            <w:shd w:val="clear" w:color="auto" w:fill="F2F2F2"/>
            <w:vAlign w:val="center"/>
          </w:tcPr>
          <w:p w:rsidR="0038619F" w:rsidRPr="00E91081" w:rsidRDefault="0038619F" w:rsidP="00FA360B">
            <w:pPr>
              <w:adjustRightInd w:val="0"/>
              <w:jc w:val="both"/>
              <w:rPr>
                <w:rFonts w:ascii="Times" w:eastAsia="標楷體" w:hAnsi="Times"/>
              </w:rPr>
            </w:pPr>
            <w:r w:rsidRPr="00E91081">
              <w:rPr>
                <w:rFonts w:ascii="Times" w:eastAsia="標楷體" w:hAnsi="Times"/>
              </w:rPr>
              <w:t>中央輔導團隊</w:t>
            </w:r>
          </w:p>
          <w:p w:rsidR="0038619F" w:rsidRPr="00E91081" w:rsidRDefault="0038619F" w:rsidP="00FA360B">
            <w:pPr>
              <w:adjustRightInd w:val="0"/>
              <w:jc w:val="both"/>
              <w:rPr>
                <w:rFonts w:ascii="Times" w:eastAsia="標楷體" w:hAnsi="Times"/>
              </w:rPr>
            </w:pPr>
            <w:r w:rsidRPr="00E91081">
              <w:rPr>
                <w:rFonts w:ascii="Times" w:eastAsia="標楷體" w:hAnsi="Times"/>
              </w:rPr>
              <w:t>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審查意見</w:t>
            </w:r>
          </w:p>
        </w:tc>
        <w:tc>
          <w:tcPr>
            <w:tcW w:w="3746" w:type="pct"/>
            <w:gridSpan w:val="6"/>
            <w:shd w:val="clear" w:color="auto" w:fill="F2F2F2"/>
            <w:vAlign w:val="center"/>
          </w:tcPr>
          <w:p w:rsidR="0038619F" w:rsidRPr="00E91081" w:rsidRDefault="0038619F" w:rsidP="00FA360B">
            <w:pPr>
              <w:adjustRightInd w:val="0"/>
              <w:jc w:val="both"/>
              <w:rPr>
                <w:rFonts w:ascii="Times" w:eastAsia="標楷體" w:hAnsi="Times"/>
              </w:rPr>
            </w:pPr>
          </w:p>
          <w:p w:rsidR="0038619F" w:rsidRDefault="0038619F" w:rsidP="00FE7D57">
            <w:pPr>
              <w:adjustRightInd w:val="0"/>
              <w:snapToGrid w:val="0"/>
              <w:jc w:val="both"/>
              <w:rPr>
                <w:rFonts w:ascii="Times" w:eastAsia="標楷體" w:hAnsi="Times"/>
              </w:rPr>
            </w:pPr>
            <w:r>
              <w:rPr>
                <w:rFonts w:ascii="Times" w:eastAsia="標楷體" w:hAnsi="Times" w:hint="eastAsia"/>
              </w:rPr>
              <w:t>1.</w:t>
            </w:r>
            <w:r>
              <w:rPr>
                <w:rFonts w:ascii="Times" w:eastAsia="標楷體" w:hAnsi="Times" w:hint="eastAsia"/>
              </w:rPr>
              <w:t>優點：</w:t>
            </w:r>
          </w:p>
          <w:p w:rsidR="0038619F" w:rsidRDefault="0038619F" w:rsidP="00434A93">
            <w:pPr>
              <w:jc w:val="both"/>
              <w:rPr>
                <w:rFonts w:ascii="標楷體" w:eastAsia="標楷體" w:hAnsi="標楷體" w:cs="Times"/>
              </w:rPr>
            </w:pPr>
            <w:r>
              <w:rPr>
                <w:rFonts w:ascii="標楷體" w:eastAsia="標楷體" w:hAnsi="標楷體" w:cs="Times" w:hint="eastAsia"/>
              </w:rPr>
              <w:t xml:space="preserve"> （1）</w:t>
            </w:r>
            <w:r w:rsidR="00434A93" w:rsidRPr="00434A93">
              <w:rPr>
                <w:rFonts w:ascii="標楷體" w:eastAsia="標楷體" w:hAnsi="標楷體" w:cs="Times" w:hint="eastAsia"/>
              </w:rPr>
              <w:t>規劃教師三階研習,</w:t>
            </w:r>
            <w:r w:rsidR="005A5494">
              <w:rPr>
                <w:rFonts w:ascii="標楷體" w:eastAsia="標楷體" w:hAnsi="標楷體" w:cs="Times" w:hint="eastAsia"/>
              </w:rPr>
              <w:t>並於課程</w:t>
            </w:r>
            <w:r w:rsidR="00434A93">
              <w:rPr>
                <w:rFonts w:ascii="Times" w:eastAsia="標楷體" w:hAnsi="Times" w:hint="eastAsia"/>
              </w:rPr>
              <w:t>中融入</w:t>
            </w:r>
            <w:r w:rsidR="005A5494">
              <w:rPr>
                <w:rFonts w:ascii="Times" w:eastAsia="標楷體" w:hAnsi="Times" w:hint="eastAsia"/>
              </w:rPr>
              <w:t>十二年國教</w:t>
            </w:r>
            <w:r w:rsidR="00434A93">
              <w:rPr>
                <w:rFonts w:ascii="Times" w:eastAsia="標楷體" w:hAnsi="Times" w:hint="eastAsia"/>
              </w:rPr>
              <w:t>課</w:t>
            </w:r>
            <w:proofErr w:type="gramStart"/>
            <w:r w:rsidR="00434A93">
              <w:rPr>
                <w:rFonts w:ascii="Times" w:eastAsia="標楷體" w:hAnsi="Times" w:hint="eastAsia"/>
              </w:rPr>
              <w:t>綱</w:t>
            </w:r>
            <w:proofErr w:type="gramEnd"/>
            <w:r w:rsidR="00434A93">
              <w:rPr>
                <w:rFonts w:ascii="Times" w:eastAsia="標楷體" w:hAnsi="Times" w:hint="eastAsia"/>
              </w:rPr>
              <w:t>宣導，</w:t>
            </w:r>
            <w:r w:rsidRPr="00E114F5">
              <w:rPr>
                <w:rFonts w:ascii="標楷體" w:eastAsia="標楷體" w:hAnsi="標楷體" w:cs="Times" w:hint="eastAsia"/>
              </w:rPr>
              <w:t>以達成有效能的</w:t>
            </w:r>
            <w:r w:rsidR="005A5494">
              <w:rPr>
                <w:rFonts w:ascii="標楷體" w:eastAsia="標楷體" w:hAnsi="標楷體" w:cs="Times" w:hint="eastAsia"/>
              </w:rPr>
              <w:t>素養導向</w:t>
            </w:r>
            <w:r w:rsidRPr="00E114F5">
              <w:rPr>
                <w:rFonts w:ascii="標楷體" w:eastAsia="標楷體" w:hAnsi="標楷體" w:cs="Times" w:hint="eastAsia"/>
              </w:rPr>
              <w:t>教與學之目標。</w:t>
            </w:r>
            <w:r>
              <w:rPr>
                <w:rFonts w:ascii="標楷體" w:eastAsia="標楷體" w:hAnsi="標楷體" w:cs="Times" w:hint="eastAsia"/>
              </w:rPr>
              <w:t xml:space="preserve"> </w:t>
            </w:r>
          </w:p>
          <w:p w:rsidR="003A6A8D" w:rsidRPr="00DB5ABF" w:rsidRDefault="0038619F" w:rsidP="00FE7D57">
            <w:pPr>
              <w:adjustRightInd w:val="0"/>
              <w:snapToGrid w:val="0"/>
              <w:jc w:val="both"/>
              <w:rPr>
                <w:rFonts w:ascii="標楷體" w:eastAsia="標楷體" w:hAnsi="標楷體" w:cs="Times"/>
              </w:rPr>
            </w:pPr>
            <w:r>
              <w:rPr>
                <w:rFonts w:ascii="標楷體" w:eastAsia="標楷體" w:hAnsi="標楷體" w:cs="Times"/>
              </w:rPr>
              <w:t>（</w:t>
            </w:r>
            <w:r>
              <w:rPr>
                <w:rFonts w:ascii="標楷體" w:eastAsia="標楷體" w:hAnsi="標楷體" w:cs="Times" w:hint="eastAsia"/>
              </w:rPr>
              <w:t>2）</w:t>
            </w:r>
            <w:r w:rsidR="00DB5ABF" w:rsidRPr="00E05C92">
              <w:rPr>
                <w:rFonts w:ascii="Times" w:eastAsia="標楷體" w:hAnsi="Times" w:hint="eastAsia"/>
              </w:rPr>
              <w:t>建置「熱血小</w:t>
            </w:r>
            <w:proofErr w:type="gramStart"/>
            <w:r w:rsidR="00DB5ABF" w:rsidRPr="00E05C92">
              <w:rPr>
                <w:rFonts w:ascii="Times" w:eastAsia="標楷體" w:hAnsi="Times" w:hint="eastAsia"/>
              </w:rPr>
              <w:t>英桃」臉書</w:t>
            </w:r>
            <w:proofErr w:type="gramEnd"/>
            <w:r w:rsidR="00DB5ABF" w:rsidRPr="00E05C92">
              <w:rPr>
                <w:rFonts w:ascii="Times" w:eastAsia="標楷體" w:hAnsi="Times" w:hint="eastAsia"/>
              </w:rPr>
              <w:t>粉絲專頁及</w:t>
            </w:r>
            <w:r w:rsidR="00DB5ABF" w:rsidRPr="00E05C92">
              <w:rPr>
                <w:rFonts w:ascii="Times" w:eastAsia="標楷體" w:hAnsi="Times" w:hint="eastAsia"/>
              </w:rPr>
              <w:t>Youtube</w:t>
            </w:r>
            <w:r w:rsidR="00DB5ABF" w:rsidRPr="00E05C92">
              <w:rPr>
                <w:rFonts w:ascii="Times" w:eastAsia="標楷體" w:hAnsi="Times" w:hint="eastAsia"/>
              </w:rPr>
              <w:t>頻道</w:t>
            </w:r>
            <w:r w:rsidR="00DB5ABF">
              <w:rPr>
                <w:rFonts w:ascii="新細明體" w:hAnsi="新細明體" w:hint="eastAsia"/>
              </w:rPr>
              <w:t>，</w:t>
            </w:r>
            <w:r w:rsidR="00DB5ABF" w:rsidRPr="00DB5ABF">
              <w:rPr>
                <w:rFonts w:ascii="標楷體" w:eastAsia="標楷體" w:hAnsi="標楷體" w:cs="Times" w:hint="eastAsia"/>
              </w:rPr>
              <w:t>輔導團員示範進行直播研習</w:t>
            </w:r>
            <w:proofErr w:type="gramStart"/>
            <w:r w:rsidR="00DB5ABF" w:rsidRPr="00DB5ABF">
              <w:rPr>
                <w:rFonts w:ascii="標楷體" w:eastAsia="標楷體" w:hAnsi="標楷體" w:cs="Times" w:hint="eastAsia"/>
              </w:rPr>
              <w:t>及線上教</w:t>
            </w:r>
            <w:proofErr w:type="gramEnd"/>
            <w:r w:rsidR="00DB5ABF" w:rsidRPr="00DB5ABF">
              <w:rPr>
                <w:rFonts w:ascii="標楷體" w:eastAsia="標楷體" w:hAnsi="標楷體" w:cs="Times" w:hint="eastAsia"/>
              </w:rPr>
              <w:t>學</w:t>
            </w:r>
            <w:r w:rsidR="00DB5ABF">
              <w:rPr>
                <w:rFonts w:ascii="標楷體" w:eastAsia="標楷體" w:hAnsi="標楷體" w:cs="Times" w:hint="eastAsia"/>
              </w:rPr>
              <w:t>。</w:t>
            </w:r>
          </w:p>
          <w:p w:rsidR="0038619F" w:rsidRDefault="0038619F" w:rsidP="00FE7D57">
            <w:pPr>
              <w:adjustRightInd w:val="0"/>
              <w:snapToGrid w:val="0"/>
              <w:jc w:val="both"/>
              <w:rPr>
                <w:rFonts w:ascii="Times" w:eastAsia="標楷體" w:hAnsi="Times"/>
              </w:rPr>
            </w:pPr>
            <w:r>
              <w:rPr>
                <w:rFonts w:ascii="Times" w:eastAsia="標楷體" w:hAnsi="Times" w:hint="eastAsia"/>
              </w:rPr>
              <w:t>2.</w:t>
            </w:r>
            <w:r>
              <w:rPr>
                <w:rFonts w:ascii="Times" w:eastAsia="標楷體" w:hAnsi="Times" w:hint="eastAsia"/>
              </w:rPr>
              <w:t>立即修正建議：</w:t>
            </w:r>
          </w:p>
          <w:p w:rsidR="0038619F" w:rsidRDefault="00855836" w:rsidP="00FE7D57">
            <w:pPr>
              <w:adjustRightInd w:val="0"/>
              <w:snapToGrid w:val="0"/>
              <w:jc w:val="both"/>
              <w:rPr>
                <w:rFonts w:ascii="Times" w:eastAsia="標楷體" w:hAnsi="Times"/>
              </w:rPr>
            </w:pPr>
            <w:r>
              <w:rPr>
                <w:rFonts w:ascii="標楷體" w:eastAsia="標楷體" w:hAnsi="標楷體" w:cs="Gungsuh" w:hint="eastAsia"/>
                <w:color w:val="000000"/>
              </w:rPr>
              <w:t>「熱血</w:t>
            </w:r>
            <w:proofErr w:type="gramStart"/>
            <w:r>
              <w:rPr>
                <w:rFonts w:ascii="標楷體" w:eastAsia="標楷體" w:hAnsi="標楷體" w:cs="Gungsuh" w:hint="eastAsia"/>
                <w:color w:val="000000"/>
              </w:rPr>
              <w:t>小英桃</w:t>
            </w:r>
            <w:proofErr w:type="gramEnd"/>
            <w:r>
              <w:rPr>
                <w:rFonts w:ascii="標楷體" w:eastAsia="標楷體" w:hAnsi="標楷體" w:cs="Gungsuh" w:hint="eastAsia"/>
                <w:color w:val="000000"/>
              </w:rPr>
              <w:t>Y</w:t>
            </w:r>
            <w:r>
              <w:rPr>
                <w:rFonts w:ascii="標楷體" w:eastAsia="標楷體" w:hAnsi="標楷體" w:cs="Gungsuh"/>
                <w:color w:val="000000"/>
              </w:rPr>
              <w:t>ouTube</w:t>
            </w:r>
            <w:r>
              <w:rPr>
                <w:rFonts w:ascii="標楷體" w:eastAsia="標楷體" w:hAnsi="標楷體" w:cs="Gungsuh" w:hint="eastAsia"/>
                <w:color w:val="000000"/>
              </w:rPr>
              <w:t>官方頻道」裡上傳的許多教學影片，可以再詳加分類，以便教師</w:t>
            </w:r>
            <w:proofErr w:type="gramStart"/>
            <w:r>
              <w:rPr>
                <w:rFonts w:ascii="標楷體" w:eastAsia="標楷體" w:hAnsi="標楷體" w:cs="Gungsuh" w:hint="eastAsia"/>
                <w:color w:val="000000"/>
              </w:rPr>
              <w:t>能線上自</w:t>
            </w:r>
            <w:proofErr w:type="gramEnd"/>
            <w:r>
              <w:rPr>
                <w:rFonts w:ascii="標楷體" w:eastAsia="標楷體" w:hAnsi="標楷體" w:cs="Gungsuh" w:hint="eastAsia"/>
                <w:color w:val="000000"/>
              </w:rPr>
              <w:t>主學習。</w:t>
            </w:r>
          </w:p>
          <w:p w:rsidR="0038619F" w:rsidRDefault="0038619F" w:rsidP="00FE7D57">
            <w:pPr>
              <w:adjustRightInd w:val="0"/>
              <w:snapToGrid w:val="0"/>
              <w:jc w:val="both"/>
              <w:rPr>
                <w:rFonts w:ascii="Times" w:eastAsia="標楷體" w:hAnsi="Times"/>
              </w:rPr>
            </w:pPr>
            <w:r>
              <w:rPr>
                <w:rFonts w:ascii="Times" w:eastAsia="標楷體" w:hAnsi="Times" w:hint="eastAsia"/>
              </w:rPr>
              <w:t>3.</w:t>
            </w:r>
            <w:r>
              <w:rPr>
                <w:rFonts w:ascii="Times" w:eastAsia="標楷體" w:hAnsi="Times" w:hint="eastAsia"/>
              </w:rPr>
              <w:t>中長程構思與規劃建議</w:t>
            </w:r>
            <w:bookmarkStart w:id="3" w:name="_GoBack"/>
            <w:bookmarkEnd w:id="3"/>
            <w:r>
              <w:rPr>
                <w:rFonts w:ascii="Times" w:eastAsia="標楷體" w:hAnsi="Times" w:hint="eastAsia"/>
              </w:rPr>
              <w:t>：無。</w:t>
            </w:r>
          </w:p>
          <w:p w:rsidR="0038619F" w:rsidRPr="00E91081" w:rsidRDefault="0038619F" w:rsidP="00FA360B">
            <w:pPr>
              <w:adjustRightInd w:val="0"/>
              <w:jc w:val="both"/>
              <w:rPr>
                <w:rFonts w:ascii="Times" w:eastAsia="標楷體" w:hAnsi="Times"/>
              </w:rPr>
            </w:pPr>
          </w:p>
          <w:p w:rsidR="0038619F" w:rsidRPr="00E91081" w:rsidRDefault="0038619F" w:rsidP="00FA360B">
            <w:pPr>
              <w:adjustRightInd w:val="0"/>
              <w:jc w:val="both"/>
              <w:rPr>
                <w:rFonts w:ascii="Times" w:eastAsia="標楷體" w:hAnsi="Times"/>
              </w:rPr>
            </w:pPr>
          </w:p>
          <w:p w:rsidR="0038619F" w:rsidRPr="00E91081" w:rsidRDefault="0038619F" w:rsidP="00FA360B">
            <w:pPr>
              <w:adjustRightInd w:val="0"/>
              <w:jc w:val="both"/>
              <w:rPr>
                <w:rFonts w:ascii="Times" w:eastAsia="標楷體" w:hAnsi="Times"/>
              </w:rPr>
            </w:pPr>
            <w:r w:rsidRPr="00092D1D">
              <w:rPr>
                <w:rFonts w:ascii="標楷體" w:eastAsia="標楷體" w:hAnsi="標楷體"/>
                <w:noProof/>
                <w:sz w:val="28"/>
                <w:szCs w:val="28"/>
              </w:rPr>
              <w:drawing>
                <wp:anchor distT="0" distB="0" distL="114300" distR="114300" simplePos="0" relativeHeight="251661312" behindDoc="1" locked="0" layoutInCell="1" allowOverlap="1" wp14:anchorId="6C2A243F" wp14:editId="27BD80AC">
                  <wp:simplePos x="0" y="0"/>
                  <wp:positionH relativeFrom="column">
                    <wp:posOffset>735965</wp:posOffset>
                  </wp:positionH>
                  <wp:positionV relativeFrom="paragraph">
                    <wp:posOffset>1905</wp:posOffset>
                  </wp:positionV>
                  <wp:extent cx="723900" cy="428625"/>
                  <wp:effectExtent l="0" t="0" r="0" b="9525"/>
                  <wp:wrapTight wrapText="bothSides">
                    <wp:wrapPolygon edited="0">
                      <wp:start x="0" y="0"/>
                      <wp:lineTo x="0" y="21120"/>
                      <wp:lineTo x="21032" y="21120"/>
                      <wp:lineTo x="21032" y="0"/>
                      <wp:lineTo x="0" y="0"/>
                    </wp:wrapPolygon>
                  </wp:wrapTight>
                  <wp:docPr id="1" name="圖片 1" descr="D:\10708-11007 Awesome Mia Advisor\妙英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708-11007 Awesome Mia Advisor\妙英簽名.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390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619F" w:rsidRPr="00E91081" w:rsidRDefault="0038619F" w:rsidP="00FA360B">
            <w:pPr>
              <w:adjustRightInd w:val="0"/>
              <w:jc w:val="both"/>
              <w:rPr>
                <w:rFonts w:ascii="Times" w:eastAsia="標楷體" w:hAnsi="Times"/>
              </w:rPr>
            </w:pPr>
          </w:p>
          <w:p w:rsidR="0038619F" w:rsidRPr="00E91081" w:rsidRDefault="0038619F" w:rsidP="00FA360B">
            <w:pPr>
              <w:adjustRightInd w:val="0"/>
              <w:jc w:val="both"/>
              <w:rPr>
                <w:rFonts w:ascii="Times" w:eastAsia="標楷體" w:hAnsi="Times"/>
              </w:rPr>
            </w:pPr>
            <w:r w:rsidRPr="00E91081">
              <w:rPr>
                <w:rFonts w:ascii="Times" w:eastAsia="標楷體" w:hAnsi="Times"/>
              </w:rPr>
              <w:t>審查人員</w:t>
            </w:r>
            <w:r w:rsidRPr="00E91081">
              <w:rPr>
                <w:rFonts w:ascii="Times" w:eastAsia="標楷體" w:hAnsi="Times"/>
              </w:rPr>
              <w:t xml:space="preserve">:___________ </w:t>
            </w:r>
            <w:r>
              <w:rPr>
                <w:rFonts w:ascii="Times" w:eastAsia="標楷體" w:hAnsi="Times"/>
              </w:rPr>
              <w:t>111</w:t>
            </w:r>
            <w:r w:rsidRPr="00E91081">
              <w:rPr>
                <w:rFonts w:ascii="Times" w:eastAsia="標楷體" w:hAnsi="Times"/>
              </w:rPr>
              <w:t>年</w:t>
            </w:r>
            <w:r w:rsidRPr="00E91081">
              <w:rPr>
                <w:rFonts w:ascii="Times" w:eastAsia="標楷體" w:hAnsi="Times"/>
              </w:rPr>
              <w:t xml:space="preserve">  </w:t>
            </w:r>
            <w:r>
              <w:rPr>
                <w:rFonts w:ascii="Times" w:eastAsia="標楷體" w:hAnsi="Times"/>
              </w:rPr>
              <w:t>04</w:t>
            </w:r>
            <w:r w:rsidRPr="00E91081">
              <w:rPr>
                <w:rFonts w:ascii="Times" w:eastAsia="標楷體" w:hAnsi="Times"/>
              </w:rPr>
              <w:t>月</w:t>
            </w:r>
            <w:r w:rsidRPr="00E91081">
              <w:rPr>
                <w:rFonts w:ascii="Times" w:eastAsia="標楷體" w:hAnsi="Times"/>
              </w:rPr>
              <w:t xml:space="preserve"> </w:t>
            </w:r>
            <w:r>
              <w:rPr>
                <w:rFonts w:ascii="Times" w:eastAsia="標楷體" w:hAnsi="Times"/>
              </w:rPr>
              <w:t>03</w:t>
            </w:r>
            <w:r w:rsidRPr="00E91081">
              <w:rPr>
                <w:rFonts w:ascii="Times" w:eastAsia="標楷體" w:hAnsi="Times"/>
              </w:rPr>
              <w:t>日</w:t>
            </w:r>
          </w:p>
        </w:tc>
      </w:tr>
    </w:tbl>
    <w:p w:rsidR="00C112E8" w:rsidRDefault="00C112E8"/>
    <w:sectPr w:rsidR="00C112E8" w:rsidSect="00C821A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F43" w:rsidRDefault="00104F43" w:rsidP="002C0678">
      <w:r>
        <w:separator/>
      </w:r>
    </w:p>
  </w:endnote>
  <w:endnote w:type="continuationSeparator" w:id="0">
    <w:p w:rsidR="00104F43" w:rsidRDefault="00104F43" w:rsidP="002C0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F43" w:rsidRDefault="00104F43" w:rsidP="002C0678">
      <w:r>
        <w:separator/>
      </w:r>
    </w:p>
  </w:footnote>
  <w:footnote w:type="continuationSeparator" w:id="0">
    <w:p w:rsidR="00104F43" w:rsidRDefault="00104F43" w:rsidP="002C06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1A8"/>
    <w:rsid w:val="000F725D"/>
    <w:rsid w:val="00104F43"/>
    <w:rsid w:val="002C0678"/>
    <w:rsid w:val="00373007"/>
    <w:rsid w:val="0038619F"/>
    <w:rsid w:val="003A6A8D"/>
    <w:rsid w:val="00434A93"/>
    <w:rsid w:val="005A5494"/>
    <w:rsid w:val="00696037"/>
    <w:rsid w:val="006E2FFD"/>
    <w:rsid w:val="00855836"/>
    <w:rsid w:val="00926A62"/>
    <w:rsid w:val="009D6A80"/>
    <w:rsid w:val="00B833E7"/>
    <w:rsid w:val="00C112E8"/>
    <w:rsid w:val="00C821A8"/>
    <w:rsid w:val="00D7163A"/>
    <w:rsid w:val="00DB5ABF"/>
    <w:rsid w:val="00EF0D44"/>
    <w:rsid w:val="00F13C23"/>
    <w:rsid w:val="00FB644B"/>
    <w:rsid w:val="00FE7D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6BC7A6-6A26-4C71-81EE-828612A6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821A8"/>
    <w:pPr>
      <w:widowControl w:val="0"/>
    </w:pPr>
    <w:rPr>
      <w:rFonts w:ascii="Times New Roman" w:eastAsia="新細明體" w:hAnsi="Times New Roman" w:cs="Times New Roman"/>
      <w:szCs w:val="24"/>
    </w:rPr>
  </w:style>
  <w:style w:type="paragraph" w:styleId="2">
    <w:name w:val="heading 2"/>
    <w:basedOn w:val="a"/>
    <w:next w:val="a"/>
    <w:link w:val="20"/>
    <w:uiPriority w:val="9"/>
    <w:unhideWhenUsed/>
    <w:qFormat/>
    <w:rsid w:val="00C821A8"/>
    <w:pPr>
      <w:keepNext/>
      <w:widowControl/>
      <w:spacing w:beforeLines="50" w:before="50" w:after="120"/>
      <w:outlineLvl w:val="1"/>
    </w:pPr>
    <w:rPr>
      <w:rFonts w:ascii="Calibri Light" w:eastAsia="標楷體" w:hAnsi="Calibri Light"/>
      <w:b/>
      <w:bCs/>
      <w:kern w:val="0"/>
      <w:sz w:val="2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C821A8"/>
    <w:rPr>
      <w:rFonts w:ascii="Calibri Light" w:eastAsia="標楷體" w:hAnsi="Calibri Light" w:cs="Times New Roman"/>
      <w:b/>
      <w:bCs/>
      <w:kern w:val="0"/>
      <w:sz w:val="28"/>
      <w:szCs w:val="48"/>
      <w:lang w:eastAsia="en-US"/>
    </w:rPr>
  </w:style>
  <w:style w:type="paragraph" w:styleId="a3">
    <w:name w:val="header"/>
    <w:basedOn w:val="a"/>
    <w:link w:val="a4"/>
    <w:uiPriority w:val="99"/>
    <w:unhideWhenUsed/>
    <w:rsid w:val="002C0678"/>
    <w:pPr>
      <w:tabs>
        <w:tab w:val="center" w:pos="4153"/>
        <w:tab w:val="right" w:pos="8306"/>
      </w:tabs>
      <w:snapToGrid w:val="0"/>
    </w:pPr>
    <w:rPr>
      <w:sz w:val="20"/>
      <w:szCs w:val="20"/>
    </w:rPr>
  </w:style>
  <w:style w:type="character" w:customStyle="1" w:styleId="a4">
    <w:name w:val="頁首 字元"/>
    <w:basedOn w:val="a0"/>
    <w:link w:val="a3"/>
    <w:uiPriority w:val="99"/>
    <w:rsid w:val="002C0678"/>
    <w:rPr>
      <w:rFonts w:ascii="Times New Roman" w:eastAsia="新細明體" w:hAnsi="Times New Roman" w:cs="Times New Roman"/>
      <w:sz w:val="20"/>
      <w:szCs w:val="20"/>
    </w:rPr>
  </w:style>
  <w:style w:type="paragraph" w:styleId="a5">
    <w:name w:val="footer"/>
    <w:basedOn w:val="a"/>
    <w:link w:val="a6"/>
    <w:uiPriority w:val="99"/>
    <w:unhideWhenUsed/>
    <w:rsid w:val="002C0678"/>
    <w:pPr>
      <w:tabs>
        <w:tab w:val="center" w:pos="4153"/>
        <w:tab w:val="right" w:pos="8306"/>
      </w:tabs>
      <w:snapToGrid w:val="0"/>
    </w:pPr>
    <w:rPr>
      <w:sz w:val="20"/>
      <w:szCs w:val="20"/>
    </w:rPr>
  </w:style>
  <w:style w:type="character" w:customStyle="1" w:styleId="a6">
    <w:name w:val="頁尾 字元"/>
    <w:basedOn w:val="a0"/>
    <w:link w:val="a5"/>
    <w:uiPriority w:val="99"/>
    <w:rsid w:val="002C0678"/>
    <w:rPr>
      <w:rFonts w:ascii="Times New Roman" w:eastAsia="新細明體" w:hAnsi="Times New Roman" w:cs="Times New Roman"/>
      <w:sz w:val="20"/>
      <w:szCs w:val="20"/>
    </w:rPr>
  </w:style>
  <w:style w:type="paragraph" w:styleId="a7">
    <w:name w:val="Title"/>
    <w:basedOn w:val="a"/>
    <w:next w:val="a"/>
    <w:link w:val="a8"/>
    <w:uiPriority w:val="1"/>
    <w:qFormat/>
    <w:rsid w:val="00FB644B"/>
    <w:pPr>
      <w:spacing w:before="120" w:after="120"/>
      <w:outlineLvl w:val="0"/>
    </w:pPr>
    <w:rPr>
      <w:rFonts w:asciiTheme="majorHAnsi" w:eastAsia="標楷體" w:hAnsiTheme="majorHAnsi" w:cstheme="majorBidi"/>
      <w:bCs/>
      <w:sz w:val="28"/>
      <w:szCs w:val="32"/>
    </w:rPr>
  </w:style>
  <w:style w:type="character" w:customStyle="1" w:styleId="a8">
    <w:name w:val="標題 字元"/>
    <w:basedOn w:val="a0"/>
    <w:link w:val="a7"/>
    <w:uiPriority w:val="1"/>
    <w:rsid w:val="00FB644B"/>
    <w:rPr>
      <w:rFonts w:asciiTheme="majorHAnsi" w:eastAsia="標楷體" w:hAnsiTheme="majorHAnsi" w:cstheme="majorBidi"/>
      <w:bCs/>
      <w:sz w:val="28"/>
      <w:szCs w:val="32"/>
    </w:rPr>
  </w:style>
  <w:style w:type="paragraph" w:styleId="a9">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a"/>
    <w:uiPriority w:val="34"/>
    <w:qFormat/>
    <w:rsid w:val="00FB644B"/>
    <w:pPr>
      <w:ind w:leftChars="200" w:left="480"/>
    </w:pPr>
    <w:rPr>
      <w:rFonts w:ascii="Calibri" w:hAnsi="Calibri"/>
      <w:kern w:val="0"/>
      <w:sz w:val="20"/>
      <w:szCs w:val="20"/>
      <w:lang w:eastAsia="en-US"/>
    </w:rPr>
  </w:style>
  <w:style w:type="character" w:customStyle="1" w:styleId="aa">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9"/>
    <w:uiPriority w:val="34"/>
    <w:qFormat/>
    <w:locked/>
    <w:rsid w:val="00FB644B"/>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394</Words>
  <Characters>2249</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paddylee1120@gmail.com</dc:creator>
  <cp:keywords/>
  <dc:description/>
  <cp:lastModifiedBy>user</cp:lastModifiedBy>
  <cp:revision>2</cp:revision>
  <dcterms:created xsi:type="dcterms:W3CDTF">2022-04-19T03:48:00Z</dcterms:created>
  <dcterms:modified xsi:type="dcterms:W3CDTF">2022-04-19T03:48:00Z</dcterms:modified>
</cp:coreProperties>
</file>