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32"/>
          <w:szCs w:val="32"/>
        </w:rPr>
      </w:pPr>
      <w:r>
        <w:rPr>
          <w:rFonts w:ascii="標楷體" w:eastAsia="標楷體" w:hAnsi="標楷體" w:cs="標楷體"/>
          <w:color w:val="000000"/>
          <w:sz w:val="32"/>
          <w:szCs w:val="32"/>
        </w:rPr>
        <w:t>項目1-1-3-2</w:t>
      </w:r>
    </w:p>
    <w:p w:rsidR="000D48EE" w:rsidRDefault="007463F5">
      <w:pPr>
        <w:pBdr>
          <w:top w:val="nil"/>
          <w:left w:val="nil"/>
          <w:bottom w:val="nil"/>
          <w:right w:val="nil"/>
          <w:between w:val="nil"/>
        </w:pBdr>
        <w:spacing w:after="0" w:line="240" w:lineRule="auto"/>
        <w:ind w:left="1" w:hanging="3"/>
        <w:jc w:val="center"/>
        <w:rPr>
          <w:rFonts w:ascii="標楷體" w:eastAsia="標楷體" w:hAnsi="標楷體" w:cs="標楷體"/>
          <w:color w:val="000000"/>
          <w:sz w:val="28"/>
          <w:szCs w:val="28"/>
        </w:rPr>
      </w:pPr>
      <w:bookmarkStart w:id="0" w:name="_heading=h.gjdgxs" w:colFirst="0" w:colLast="0"/>
      <w:bookmarkEnd w:id="0"/>
      <w:r>
        <w:rPr>
          <w:rFonts w:ascii="標楷體" w:eastAsia="標楷體" w:hAnsi="標楷體" w:cs="標楷體"/>
          <w:color w:val="000000"/>
          <w:sz w:val="28"/>
          <w:szCs w:val="28"/>
        </w:rPr>
        <w:t>桃園市111學年度精進國民中小學教師教學專業與課程品質整體推動計畫</w:t>
      </w:r>
    </w:p>
    <w:p w:rsidR="000D48EE" w:rsidRDefault="007463F5">
      <w:pPr>
        <w:pBdr>
          <w:top w:val="nil"/>
          <w:left w:val="nil"/>
          <w:bottom w:val="nil"/>
          <w:right w:val="nil"/>
          <w:between w:val="nil"/>
        </w:pBdr>
        <w:spacing w:after="0" w:line="240" w:lineRule="auto"/>
        <w:ind w:left="1" w:hanging="3"/>
        <w:jc w:val="center"/>
        <w:rPr>
          <w:rFonts w:ascii="標楷體" w:eastAsia="標楷體" w:hAnsi="標楷體" w:cs="標楷體"/>
          <w:color w:val="000000"/>
          <w:sz w:val="32"/>
          <w:szCs w:val="32"/>
        </w:rPr>
      </w:pPr>
      <w:r>
        <w:rPr>
          <w:rFonts w:ascii="標楷體" w:eastAsia="標楷體" w:hAnsi="標楷體" w:cs="標楷體"/>
          <w:b/>
          <w:color w:val="000000"/>
          <w:sz w:val="32"/>
          <w:szCs w:val="32"/>
        </w:rPr>
        <w:t>國小教務(導)主任暨課程與教學領導教學(務)組長專業成長研習</w:t>
      </w:r>
    </w:p>
    <w:p w:rsidR="000D48EE" w:rsidRDefault="007463F5">
      <w:pPr>
        <w:pBdr>
          <w:top w:val="nil"/>
          <w:left w:val="nil"/>
          <w:bottom w:val="nil"/>
          <w:right w:val="nil"/>
          <w:between w:val="nil"/>
        </w:pBdr>
        <w:spacing w:after="0"/>
        <w:ind w:left="1" w:hanging="3"/>
        <w:jc w:val="center"/>
        <w:rPr>
          <w:rFonts w:ascii="標楷體" w:eastAsia="標楷體" w:hAnsi="標楷體" w:cs="標楷體"/>
          <w:b/>
          <w:color w:val="000000"/>
          <w:sz w:val="28"/>
          <w:szCs w:val="28"/>
        </w:rPr>
      </w:pPr>
      <w:r>
        <w:rPr>
          <w:rFonts w:ascii="標楷體" w:eastAsia="標楷體" w:hAnsi="標楷體" w:cs="標楷體"/>
          <w:b/>
          <w:color w:val="000000"/>
          <w:sz w:val="28"/>
          <w:szCs w:val="28"/>
        </w:rPr>
        <w:t>(含彈性學習課程說明及課程評鑑深化與實踐)</w:t>
      </w: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一、依據</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(一)教育部補助直轄市縣（市）政府精進國民中學及國民小學教師教學專業與課程品質作業要點。</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(二)桃園市111學年度精進國民中小學教師教學專業與課程品質整體推動計畫。</w:t>
      </w:r>
    </w:p>
    <w:p w:rsidR="000D48EE" w:rsidRDefault="000D48EE">
      <w:pPr>
        <w:pBdr>
          <w:top w:val="nil"/>
          <w:left w:val="nil"/>
          <w:bottom w:val="nil"/>
          <w:right w:val="nil"/>
          <w:between w:val="nil"/>
        </w:pBdr>
        <w:spacing w:after="0" w:line="240" w:lineRule="auto"/>
        <w:ind w:left="0" w:hanging="2"/>
        <w:jc w:val="both"/>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二、現況分析與需求評估</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(一)引導教務主任與教學組長學習課程新知，落實十二年國教新課綱核心工作，進行課程計畫及教學方式的調整與改變。</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(二)了解核心素養導向的課程教學及多元評量之內涵，引導教務主任與教學組長成為市內教師優良教學之標竿，以探究者、學習者的角色共同協助新課程的推動。</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(三)十二年國教課綱已然實施,期能落實教務主任與教學組長對總綱及領綱的理解並且落實於課程發展。</w:t>
      </w:r>
    </w:p>
    <w:p w:rsidR="000D48EE" w:rsidRDefault="000D48EE">
      <w:pPr>
        <w:pBdr>
          <w:top w:val="nil"/>
          <w:left w:val="nil"/>
          <w:bottom w:val="nil"/>
          <w:right w:val="nil"/>
          <w:between w:val="nil"/>
        </w:pBdr>
        <w:spacing w:after="0" w:line="240" w:lineRule="auto"/>
        <w:ind w:left="0" w:hanging="2"/>
        <w:jc w:val="both"/>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三、目的</w:t>
      </w:r>
    </w:p>
    <w:p w:rsidR="000D48EE" w:rsidRDefault="007463F5">
      <w:pPr>
        <w:pBdr>
          <w:top w:val="nil"/>
          <w:left w:val="nil"/>
          <w:bottom w:val="nil"/>
          <w:right w:val="nil"/>
          <w:between w:val="nil"/>
        </w:pBdr>
        <w:tabs>
          <w:tab w:val="left" w:pos="1276"/>
        </w:tabs>
        <w:spacing w:after="0" w:line="240" w:lineRule="auto"/>
        <w:ind w:left="0" w:hanging="2"/>
        <w:rPr>
          <w:rFonts w:ascii="標楷體" w:eastAsia="標楷體" w:hAnsi="標楷體" w:cs="標楷體"/>
          <w:color w:val="000000"/>
        </w:rPr>
      </w:pPr>
      <w:r>
        <w:rPr>
          <w:rFonts w:ascii="標楷體" w:eastAsia="標楷體" w:hAnsi="標楷體" w:cs="標楷體"/>
          <w:color w:val="000000"/>
        </w:rPr>
        <w:t>(一)建構學校課程發展之機制，落實學校本位課程發展及課程評鑑。</w:t>
      </w:r>
    </w:p>
    <w:p w:rsidR="000D48EE" w:rsidRDefault="007463F5">
      <w:pPr>
        <w:pBdr>
          <w:top w:val="nil"/>
          <w:left w:val="nil"/>
          <w:bottom w:val="nil"/>
          <w:right w:val="nil"/>
          <w:between w:val="nil"/>
        </w:pBdr>
        <w:tabs>
          <w:tab w:val="left" w:pos="1276"/>
        </w:tabs>
        <w:spacing w:after="0" w:line="240" w:lineRule="auto"/>
        <w:ind w:left="0" w:hanging="2"/>
        <w:rPr>
          <w:rFonts w:ascii="標楷體" w:eastAsia="標楷體" w:hAnsi="標楷體" w:cs="標楷體"/>
          <w:color w:val="000000"/>
        </w:rPr>
      </w:pPr>
      <w:r>
        <w:rPr>
          <w:rFonts w:ascii="標楷體" w:eastAsia="標楷體" w:hAnsi="標楷體" w:cs="標楷體"/>
          <w:color w:val="000000"/>
        </w:rPr>
        <w:t>(二)提升行政系統能力以支援學校課程計畫及學校課程發展之推動策略，增進學校整體教學效益。</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(三)強化本市國小教務主任與教學組長課程與教學領導相關知能，培養課程及教學專業素養，落實「精進教學」計畫推動與執行。</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四、辦理單位</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主辦單位：桃園市教育局</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承辦單位：桃園市桃園區同德國民小學</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協辦單位：桃園市國民教育輔導團</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sz w:val="28"/>
          <w:szCs w:val="28"/>
        </w:rPr>
      </w:pPr>
      <w:r>
        <w:rPr>
          <w:rFonts w:ascii="標楷體" w:eastAsia="標楷體" w:hAnsi="標楷體" w:cs="標楷體"/>
          <w:sz w:val="28"/>
          <w:szCs w:val="28"/>
        </w:rPr>
        <w:t xml:space="preserve">五、參加對象、辦理時間及地點 </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(一)上學期辦理，分兩場</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第一場-對象：以國小教學(務)組長為主；</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時間：111年10月12日(三)</w:t>
      </w:r>
      <w:sdt>
        <w:sdtPr>
          <w:tag w:val="goog_rdk_0"/>
          <w:id w:val="-1294440411"/>
        </w:sdtPr>
        <w:sdtEndPr/>
        <w:sdtContent>
          <w:r>
            <w:rPr>
              <w:rFonts w:ascii="Gungsuh" w:eastAsia="Gungsuh" w:hAnsi="Gungsuh" w:cs="Gungsuh"/>
            </w:rPr>
            <w:t>，</w:t>
          </w:r>
        </w:sdtContent>
      </w:sdt>
      <w:r>
        <w:rPr>
          <w:rFonts w:ascii="標楷體" w:eastAsia="標楷體" w:hAnsi="標楷體" w:cs="標楷體"/>
        </w:rPr>
        <w:t>下午1:30-5:30；</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地點：林森國小5樓視聽教室。</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第二場-對象：以國小教務(導)主任為主；</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時間：111年10月24日(一)</w:t>
      </w:r>
      <w:sdt>
        <w:sdtPr>
          <w:tag w:val="goog_rdk_1"/>
          <w:id w:val="-1181579400"/>
        </w:sdtPr>
        <w:sdtEndPr/>
        <w:sdtContent>
          <w:r>
            <w:rPr>
              <w:rFonts w:ascii="Gungsuh" w:eastAsia="Gungsuh" w:hAnsi="Gungsuh" w:cs="Gungsuh"/>
            </w:rPr>
            <w:t>，</w:t>
          </w:r>
        </w:sdtContent>
      </w:sdt>
      <w:r>
        <w:rPr>
          <w:rFonts w:ascii="標楷體" w:eastAsia="標楷體" w:hAnsi="標楷體" w:cs="標楷體"/>
        </w:rPr>
        <w:t>上午8:40-12:40；</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地點：同德國小3樓活動中心。</w:t>
      </w:r>
    </w:p>
    <w:p w:rsidR="000D48EE" w:rsidRPr="00BB3F54" w:rsidRDefault="007463F5">
      <w:pPr>
        <w:pBdr>
          <w:top w:val="nil"/>
          <w:left w:val="nil"/>
          <w:bottom w:val="nil"/>
          <w:right w:val="nil"/>
          <w:between w:val="nil"/>
        </w:pBdr>
        <w:spacing w:after="0" w:line="240" w:lineRule="auto"/>
        <w:ind w:left="0" w:hanging="2"/>
        <w:rPr>
          <w:rFonts w:ascii="標楷體" w:eastAsia="標楷體" w:hAnsi="標楷體" w:cs="標楷體"/>
        </w:rPr>
      </w:pPr>
      <w:r w:rsidRPr="00BB3F54">
        <w:rPr>
          <w:rFonts w:ascii="標楷體" w:eastAsia="標楷體" w:hAnsi="標楷體" w:cs="標楷體"/>
        </w:rPr>
        <w:t>(二)下學期辦理</w:t>
      </w:r>
    </w:p>
    <w:p w:rsidR="000D48EE" w:rsidRPr="00BB3F54" w:rsidRDefault="007463F5">
      <w:pPr>
        <w:pBdr>
          <w:top w:val="nil"/>
          <w:left w:val="nil"/>
          <w:bottom w:val="nil"/>
          <w:right w:val="nil"/>
          <w:between w:val="nil"/>
        </w:pBdr>
        <w:spacing w:after="0" w:line="240" w:lineRule="auto"/>
        <w:ind w:left="0" w:hanging="2"/>
        <w:rPr>
          <w:rFonts w:ascii="標楷體" w:eastAsia="標楷體" w:hAnsi="標楷體" w:cs="標楷體"/>
        </w:rPr>
      </w:pPr>
      <w:bookmarkStart w:id="1" w:name="_heading=h.2s8eyo1" w:colFirst="0" w:colLast="0"/>
      <w:bookmarkEnd w:id="1"/>
      <w:r w:rsidRPr="00BB3F54">
        <w:rPr>
          <w:rFonts w:ascii="標楷體" w:eastAsia="標楷體" w:hAnsi="標楷體" w:cs="標楷體"/>
        </w:rPr>
        <w:t xml:space="preserve">       對象：以教務(導)主任與教學(務)組長為主；   </w:t>
      </w:r>
    </w:p>
    <w:p w:rsidR="000D48EE" w:rsidRPr="00BB3F54" w:rsidRDefault="007463F5">
      <w:pPr>
        <w:pBdr>
          <w:top w:val="nil"/>
          <w:left w:val="nil"/>
          <w:bottom w:val="nil"/>
          <w:right w:val="nil"/>
          <w:between w:val="nil"/>
        </w:pBdr>
        <w:spacing w:after="0" w:line="240" w:lineRule="auto"/>
        <w:ind w:left="0" w:hanging="2"/>
        <w:rPr>
          <w:rFonts w:ascii="標楷體" w:eastAsia="標楷體" w:hAnsi="標楷體" w:cs="標楷體"/>
        </w:rPr>
      </w:pPr>
      <w:r w:rsidRPr="00BB3F54">
        <w:rPr>
          <w:rFonts w:ascii="標楷體" w:eastAsia="標楷體" w:hAnsi="標楷體" w:cs="標楷體"/>
        </w:rPr>
        <w:t xml:space="preserve">       時間：112年2月20日(一)，下午1:30-4:30；</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shd w:val="clear" w:color="auto" w:fill="D9D9D9"/>
        </w:rPr>
      </w:pPr>
      <w:r w:rsidRPr="00BB3F54">
        <w:rPr>
          <w:rFonts w:ascii="標楷體" w:eastAsia="標楷體" w:hAnsi="標楷體" w:cs="標楷體"/>
        </w:rPr>
        <w:t xml:space="preserve">       地點：meet會議室線上研習，代碼待公布。</w:t>
      </w:r>
      <w:r>
        <w:rPr>
          <w:rFonts w:ascii="標楷體" w:eastAsia="標楷體" w:hAnsi="標楷體" w:cs="標楷體"/>
          <w:shd w:val="clear" w:color="auto" w:fill="D9D9D9"/>
        </w:rPr>
        <w:t xml:space="preserve">   </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(三)下學期辦理</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對象：以課程計畫撰寫教務人員為主；</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時間：112年4月19日(三)，上午8:50-12:30(暫定)；</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rPr>
      </w:pPr>
      <w:r>
        <w:rPr>
          <w:rFonts w:ascii="標楷體" w:eastAsia="標楷體" w:hAnsi="標楷體" w:cs="標楷體"/>
        </w:rPr>
        <w:t xml:space="preserve">       地點：同德國小3樓活動中心(暫定)。</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六、研習內容：</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bookmarkStart w:id="2" w:name="_heading=h.30j0zll" w:colFirst="0" w:colLast="0"/>
      <w:bookmarkEnd w:id="2"/>
      <w:r>
        <w:rPr>
          <w:rFonts w:ascii="標楷體" w:eastAsia="標楷體" w:hAnsi="標楷體" w:cs="標楷體"/>
          <w:color w:val="000000"/>
        </w:rPr>
        <w:t>(一)活動方式、活動流程、課程內容如附表一。</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bookmarkStart w:id="3" w:name="_heading=h.1fob9te" w:colFirst="0" w:colLast="0"/>
      <w:bookmarkEnd w:id="3"/>
      <w:r>
        <w:rPr>
          <w:rFonts w:ascii="標楷體" w:eastAsia="標楷體" w:hAnsi="標楷體" w:cs="標楷體"/>
          <w:color w:val="000000"/>
        </w:rPr>
        <w:t xml:space="preserve">    本研習計畫共分三場次進行，第一場於上學期辦理，再分為兩場，內容詳如附表一~1。</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    第二場、第三場次於下學期辦理，內容詳如附表一~2、附表一~3。</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(二)以學習領域社群模式運作—共同備課、觀課、議課─為基礎。</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 xml:space="preserve">    1.104年辦理進階課程(回流工作坊)。</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    2.105、106、107、108、109、110、111年持續培訓，滾動檢討成效。</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(三)參加人員登錄報名請至「桃園市教育發展資源入口網」→活動查詢→主辦/協辦單位請點選「同德國小」。</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(四)各校倘有提案請在各場次活動辦理前將提案單如附表二mail到ying0223@m2.teds.tyc.edu.tw，以利彙整。</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(五)聯絡人：同德國小 黃瓊瑩老師 </w:t>
      </w:r>
    </w:p>
    <w:p w:rsidR="000D48EE" w:rsidRDefault="007463F5">
      <w:pPr>
        <w:pBdr>
          <w:top w:val="nil"/>
          <w:left w:val="nil"/>
          <w:bottom w:val="nil"/>
          <w:right w:val="nil"/>
          <w:between w:val="nil"/>
        </w:pBdr>
        <w:spacing w:after="0" w:line="240" w:lineRule="auto"/>
        <w:ind w:left="0" w:hanging="2"/>
        <w:jc w:val="both"/>
        <w:rPr>
          <w:rFonts w:ascii="標楷體" w:eastAsia="標楷體" w:hAnsi="標楷體" w:cs="標楷體"/>
          <w:color w:val="000000"/>
        </w:rPr>
      </w:pPr>
      <w:r>
        <w:rPr>
          <w:rFonts w:ascii="標楷體" w:eastAsia="標楷體" w:hAnsi="標楷體" w:cs="標楷體"/>
          <w:color w:val="000000"/>
        </w:rPr>
        <w:t xml:space="preserve">    聯絡電話：(03)-3176403#535  傳真電話：03-3260758</w:t>
      </w:r>
    </w:p>
    <w:p w:rsidR="000D48EE" w:rsidRDefault="000D48EE">
      <w:pPr>
        <w:pBdr>
          <w:top w:val="nil"/>
          <w:left w:val="nil"/>
          <w:bottom w:val="nil"/>
          <w:right w:val="nil"/>
          <w:between w:val="nil"/>
        </w:pBdr>
        <w:spacing w:after="0" w:line="240" w:lineRule="auto"/>
        <w:ind w:left="0" w:hanging="2"/>
        <w:jc w:val="both"/>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七、經費來源與概算：</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由「教育部補助直轄市縣（市）政府精進國民中學及國民小學教師教學專業與課程品質作業要點」補助及「桃園市政府教育局地方教育發展基金」相關預算補助支應，概算如附表三。</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ind w:left="1" w:hanging="3"/>
        <w:rPr>
          <w:rFonts w:ascii="標楷體" w:eastAsia="標楷體" w:hAnsi="標楷體" w:cs="標楷體"/>
          <w:color w:val="000000"/>
          <w:sz w:val="28"/>
          <w:szCs w:val="28"/>
        </w:rPr>
      </w:pPr>
      <w:r>
        <w:rPr>
          <w:rFonts w:ascii="標楷體" w:eastAsia="標楷體" w:hAnsi="標楷體" w:cs="標楷體"/>
          <w:sz w:val="28"/>
          <w:szCs w:val="28"/>
        </w:rPr>
        <w:t>八</w:t>
      </w:r>
      <w:r>
        <w:rPr>
          <w:rFonts w:ascii="標楷體" w:eastAsia="標楷體" w:hAnsi="標楷體" w:cs="標楷體"/>
          <w:color w:val="000000"/>
          <w:sz w:val="28"/>
          <w:szCs w:val="28"/>
        </w:rPr>
        <w:t>、預期成效</w:t>
      </w:r>
    </w:p>
    <w:p w:rsidR="000D48EE" w:rsidRDefault="007463F5">
      <w:pPr>
        <w:widowControl/>
        <w:pBdr>
          <w:top w:val="nil"/>
          <w:left w:val="nil"/>
          <w:bottom w:val="nil"/>
          <w:right w:val="nil"/>
          <w:between w:val="nil"/>
        </w:pBdr>
        <w:tabs>
          <w:tab w:val="left" w:pos="993"/>
        </w:tabs>
        <w:spacing w:after="0" w:line="240" w:lineRule="auto"/>
        <w:ind w:left="0" w:hanging="2"/>
        <w:rPr>
          <w:rFonts w:ascii="標楷體" w:eastAsia="標楷體" w:hAnsi="標楷體" w:cs="標楷體"/>
          <w:color w:val="000000"/>
        </w:rPr>
      </w:pPr>
      <w:r>
        <w:rPr>
          <w:rFonts w:ascii="標楷體" w:eastAsia="標楷體" w:hAnsi="標楷體" w:cs="標楷體"/>
          <w:color w:val="000000"/>
        </w:rPr>
        <w:t>(一)切實掌握各校108新課綱領域及彈性學習課程發展實施現況，順利研擬課程計畫。</w:t>
      </w:r>
    </w:p>
    <w:p w:rsidR="000D48EE" w:rsidRDefault="007463F5">
      <w:pPr>
        <w:widowControl/>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(二)能清楚瞭解教師專業學習社群之申請與辦理方式，並且清楚瞭解教師專業學績優習社群之遴選辦法。。</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(三) 能習得有效溝通的方法，順利推動校內課程改革發掘並化解課程改革問題及困境，落實課程與教學領導理念，落實</w:t>
      </w:r>
      <w:r>
        <w:rPr>
          <w:rFonts w:ascii="標楷體" w:eastAsia="標楷體" w:hAnsi="標楷體" w:cs="標楷體"/>
        </w:rPr>
        <w:t>課程評鑑</w:t>
      </w:r>
      <w:r>
        <w:rPr>
          <w:rFonts w:ascii="標楷體" w:eastAsia="標楷體" w:hAnsi="標楷體" w:cs="標楷體"/>
          <w:color w:val="000000"/>
        </w:rPr>
        <w:t>。</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(四)能有效完成學校課程計畫之彙整及上傳備查。</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(五)能增長專業知能，有效完成行政職務。</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rPr>
      </w:pPr>
      <w:r>
        <w:rPr>
          <w:rFonts w:ascii="標楷體" w:eastAsia="標楷體" w:hAnsi="標楷體" w:cs="標楷體"/>
          <w:sz w:val="28"/>
          <w:szCs w:val="28"/>
        </w:rPr>
        <w:t>九</w:t>
      </w:r>
      <w:r>
        <w:rPr>
          <w:rFonts w:ascii="標楷體" w:eastAsia="標楷體" w:hAnsi="標楷體" w:cs="標楷體"/>
          <w:color w:val="000000"/>
          <w:sz w:val="28"/>
          <w:szCs w:val="28"/>
        </w:rPr>
        <w:t>、獎勵：</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承辦學校工作人員表現優良者，依據「公立高級中等以下學校校長成績考核辦法」、「公立高級中等以下學校教師成績考核辦法」及「桃園市立各級學校教職員獎懲要點」規定，核予獎勵，以慰辛勞。</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1" w:hanging="3"/>
        <w:rPr>
          <w:rFonts w:ascii="標楷體" w:eastAsia="標楷體" w:hAnsi="標楷體" w:cs="標楷體"/>
          <w:color w:val="000000"/>
          <w:sz w:val="28"/>
          <w:szCs w:val="28"/>
        </w:rPr>
      </w:pPr>
      <w:r>
        <w:rPr>
          <w:rFonts w:ascii="標楷體" w:eastAsia="標楷體" w:hAnsi="標楷體" w:cs="標楷體"/>
          <w:color w:val="000000"/>
          <w:sz w:val="28"/>
          <w:szCs w:val="28"/>
        </w:rPr>
        <w:t>十、附則：</w:t>
      </w: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參與研習人員在不支領代課鐘點費情形下，准予公假登記；每場次分別覈實核發研習時數。</w:t>
      </w:r>
    </w:p>
    <w:p w:rsidR="000D48EE" w:rsidRDefault="000D48EE">
      <w:pPr>
        <w:pBdr>
          <w:top w:val="nil"/>
          <w:left w:val="nil"/>
          <w:bottom w:val="nil"/>
          <w:right w:val="nil"/>
          <w:between w:val="nil"/>
        </w:pBdr>
        <w:spacing w:after="0" w:line="240" w:lineRule="auto"/>
        <w:ind w:left="0" w:hanging="2"/>
        <w:rPr>
          <w:rFonts w:ascii="標楷體" w:eastAsia="標楷體" w:hAnsi="標楷體" w:cs="標楷體"/>
          <w:color w:val="000000"/>
        </w:rPr>
      </w:pPr>
    </w:p>
    <w:p w:rsidR="000D48EE" w:rsidRDefault="007463F5">
      <w:pPr>
        <w:pBdr>
          <w:top w:val="nil"/>
          <w:left w:val="nil"/>
          <w:bottom w:val="nil"/>
          <w:right w:val="nil"/>
          <w:between w:val="nil"/>
        </w:pBdr>
        <w:spacing w:after="0" w:line="240" w:lineRule="auto"/>
        <w:ind w:left="0" w:hanging="2"/>
        <w:rPr>
          <w:rFonts w:ascii="標楷體" w:eastAsia="標楷體" w:hAnsi="標楷體" w:cs="標楷體"/>
          <w:color w:val="000000"/>
        </w:rPr>
      </w:pPr>
      <w:r>
        <w:rPr>
          <w:rFonts w:ascii="標楷體" w:eastAsia="標楷體" w:hAnsi="標楷體" w:cs="標楷體"/>
          <w:color w:val="000000"/>
        </w:rPr>
        <w:t>十</w:t>
      </w:r>
      <w:r>
        <w:rPr>
          <w:rFonts w:ascii="標楷體" w:eastAsia="標楷體" w:hAnsi="標楷體" w:cs="標楷體"/>
        </w:rPr>
        <w:t>一</w:t>
      </w:r>
      <w:r>
        <w:rPr>
          <w:rFonts w:ascii="標楷體" w:eastAsia="標楷體" w:hAnsi="標楷體" w:cs="標楷體"/>
          <w:color w:val="000000"/>
        </w:rPr>
        <w:t>、本計畫經教育部國教署核定補助經費及教育局核可後實施，修正時報教育局核可修正之。</w:t>
      </w:r>
      <w:r>
        <w:rPr>
          <w:rFonts w:ascii="標楷體" w:eastAsia="標楷體" w:hAnsi="標楷體" w:cs="標楷體"/>
          <w:color w:val="000000"/>
        </w:rPr>
        <w:tab/>
      </w: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pBdr>
          <w:top w:val="nil"/>
          <w:left w:val="nil"/>
          <w:bottom w:val="nil"/>
          <w:right w:val="nil"/>
          <w:between w:val="nil"/>
        </w:pBdr>
        <w:spacing w:after="0" w:line="240" w:lineRule="auto"/>
        <w:ind w:left="0" w:hanging="2"/>
        <w:rPr>
          <w:rFonts w:ascii="標楷體" w:eastAsia="標楷體" w:hAnsi="標楷體" w:cs="標楷體"/>
        </w:rPr>
      </w:pPr>
    </w:p>
    <w:p w:rsidR="000D48EE" w:rsidRDefault="000D48EE">
      <w:pPr>
        <w:spacing w:after="0" w:line="240" w:lineRule="auto"/>
        <w:ind w:left="0" w:hanging="2"/>
        <w:rPr>
          <w:rFonts w:ascii="標楷體" w:eastAsia="標楷體" w:hAnsi="標楷體" w:cs="標楷體"/>
        </w:rPr>
      </w:pPr>
    </w:p>
    <w:p w:rsidR="000D48EE" w:rsidRDefault="000D48EE">
      <w:pPr>
        <w:spacing w:after="0" w:line="240" w:lineRule="auto"/>
        <w:ind w:left="0" w:hanging="2"/>
        <w:rPr>
          <w:rFonts w:ascii="標楷體" w:eastAsia="標楷體" w:hAnsi="標楷體" w:cs="標楷體"/>
        </w:rPr>
      </w:pPr>
    </w:p>
    <w:p w:rsidR="000D48EE" w:rsidRDefault="000D48EE">
      <w:pPr>
        <w:spacing w:after="0" w:line="240" w:lineRule="auto"/>
        <w:ind w:left="0" w:hanging="2"/>
        <w:rPr>
          <w:rFonts w:ascii="標楷體" w:eastAsia="標楷體" w:hAnsi="標楷體" w:cs="標楷體"/>
        </w:rPr>
      </w:pPr>
      <w:bookmarkStart w:id="4" w:name="_heading=h.3znysh7" w:colFirst="0" w:colLast="0"/>
      <w:bookmarkEnd w:id="4"/>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附表一~1：</w:t>
      </w:r>
    </w:p>
    <w:p w:rsidR="000D48EE" w:rsidRDefault="007463F5">
      <w:pPr>
        <w:widowControl/>
        <w:spacing w:after="0" w:line="240" w:lineRule="auto"/>
        <w:ind w:left="1" w:hanging="3"/>
        <w:jc w:val="center"/>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rsidR="000D48EE" w:rsidRDefault="007463F5">
      <w:pPr>
        <w:spacing w:after="0" w:line="240" w:lineRule="auto"/>
        <w:ind w:left="1" w:hanging="3"/>
        <w:jc w:val="center"/>
        <w:rPr>
          <w:rFonts w:ascii="標楷體" w:eastAsia="標楷體" w:hAnsi="標楷體" w:cs="標楷體"/>
          <w:sz w:val="32"/>
          <w:szCs w:val="32"/>
        </w:rPr>
      </w:pPr>
      <w:r>
        <w:rPr>
          <w:rFonts w:ascii="標楷體" w:eastAsia="標楷體" w:hAnsi="標楷體" w:cs="標楷體"/>
          <w:b/>
          <w:sz w:val="32"/>
          <w:szCs w:val="32"/>
        </w:rPr>
        <w:t>國小教務(導)主任暨課程與教學領導教學(務)組長專業成長研習</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(含彈性學習課程說明及課程評鑑深化與實踐)</w:t>
      </w:r>
    </w:p>
    <w:p w:rsidR="000D48EE" w:rsidRDefault="007463F5">
      <w:pPr>
        <w:widowControl/>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(一)</w:t>
      </w:r>
    </w:p>
    <w:p w:rsidR="000D48EE" w:rsidRDefault="007463F5">
      <w:pPr>
        <w:widowControl/>
        <w:spacing w:after="0" w:line="240" w:lineRule="auto"/>
        <w:ind w:left="1" w:right="480" w:hanging="3"/>
        <w:rPr>
          <w:rFonts w:ascii="標楷體" w:eastAsia="標楷體" w:hAnsi="標楷體" w:cs="標楷體"/>
          <w:b/>
        </w:rPr>
      </w:pPr>
      <w:r>
        <w:rPr>
          <w:rFonts w:ascii="標楷體" w:eastAsia="標楷體" w:hAnsi="標楷體" w:cs="標楷體"/>
          <w:b/>
          <w:sz w:val="28"/>
          <w:szCs w:val="28"/>
        </w:rPr>
        <w:t>第一場</w:t>
      </w:r>
    </w:p>
    <w:tbl>
      <w:tblPr>
        <w:tblStyle w:val="aff8"/>
        <w:tblW w:w="950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465"/>
        <w:gridCol w:w="3907"/>
        <w:gridCol w:w="3134"/>
      </w:tblGrid>
      <w:tr w:rsidR="000D48EE">
        <w:trPr>
          <w:cantSplit/>
          <w:trHeight w:val="445"/>
          <w:jc w:val="center"/>
        </w:trPr>
        <w:tc>
          <w:tcPr>
            <w:tcW w:w="9506" w:type="dxa"/>
            <w:gridSpan w:val="3"/>
            <w:tcMar>
              <w:left w:w="28" w:type="dxa"/>
            </w:tcMar>
            <w:vAlign w:val="center"/>
          </w:tcPr>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第一場：以國小教務(導)主任為主</w:t>
            </w:r>
          </w:p>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111年10月24日(一)，上午8:40-12:40；地點：同德國小3樓活動中心</w:t>
            </w:r>
          </w:p>
        </w:tc>
      </w:tr>
      <w:tr w:rsidR="000D48EE">
        <w:trPr>
          <w:cantSplit/>
          <w:trHeight w:val="44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時間</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活動內容</w:t>
            </w:r>
          </w:p>
        </w:tc>
        <w:tc>
          <w:tcPr>
            <w:tcW w:w="313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主持人</w:t>
            </w:r>
          </w:p>
        </w:tc>
      </w:tr>
      <w:tr w:rsidR="000D48EE">
        <w:trPr>
          <w:cantSplit/>
          <w:trHeight w:val="44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08：20 — 08：40</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報到、領取資料</w:t>
            </w:r>
          </w:p>
        </w:tc>
        <w:tc>
          <w:tcPr>
            <w:tcW w:w="313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w:t>
            </w:r>
          </w:p>
        </w:tc>
      </w:tr>
      <w:tr w:rsidR="000D48EE">
        <w:trPr>
          <w:cantSplit/>
          <w:trHeight w:val="44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08：40 — 09：00</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開幕式/小教科業務宣導</w:t>
            </w:r>
          </w:p>
        </w:tc>
        <w:tc>
          <w:tcPr>
            <w:tcW w:w="313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教育局國小教育科</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 萬榮輝校長</w:t>
            </w:r>
          </w:p>
        </w:tc>
      </w:tr>
      <w:tr w:rsidR="000D48EE">
        <w:trPr>
          <w:cantSplit/>
          <w:trHeight w:val="44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09：00 — 09：10</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長官致詞</w:t>
            </w:r>
          </w:p>
        </w:tc>
        <w:tc>
          <w:tcPr>
            <w:tcW w:w="313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教育局 林明裕局長</w:t>
            </w:r>
          </w:p>
        </w:tc>
      </w:tr>
      <w:tr w:rsidR="000D48EE">
        <w:trPr>
          <w:cantSplit/>
          <w:trHeight w:val="44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09：10 — 09：20</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頒發獎狀或證書</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(本土語推行有功者、績優社群、</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教務工作手冊編輯人員)</w:t>
            </w:r>
          </w:p>
        </w:tc>
        <w:tc>
          <w:tcPr>
            <w:tcW w:w="313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教育局國小教育科</w:t>
            </w:r>
          </w:p>
        </w:tc>
      </w:tr>
      <w:tr w:rsidR="000D48EE">
        <w:trPr>
          <w:cantSplit/>
          <w:trHeight w:val="44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09：20 — 10：10 (50min)</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 xml:space="preserve">教育部閱讀磐石學校分享 </w:t>
            </w:r>
          </w:p>
        </w:tc>
        <w:tc>
          <w:tcPr>
            <w:tcW w:w="313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林森國小</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(內聘講師1節)</w:t>
            </w:r>
          </w:p>
        </w:tc>
      </w:tr>
      <w:tr w:rsidR="000D48EE">
        <w:trPr>
          <w:cantSplit/>
          <w:trHeight w:val="965"/>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10：10 —12：40 (150min)</w:t>
            </w:r>
          </w:p>
        </w:tc>
        <w:tc>
          <w:tcPr>
            <w:tcW w:w="3907" w:type="dxa"/>
            <w:tcMar>
              <w:left w:w="28" w:type="dxa"/>
            </w:tcMar>
            <w:vAlign w:val="center"/>
          </w:tcPr>
          <w:p w:rsidR="000D48EE" w:rsidRDefault="007463F5">
            <w:pPr>
              <w:spacing w:after="0"/>
              <w:ind w:left="0" w:hanging="2"/>
              <w:jc w:val="center"/>
              <w:rPr>
                <w:rFonts w:ascii="標楷體" w:eastAsia="標楷體" w:hAnsi="標楷體" w:cs="標楷體"/>
              </w:rPr>
            </w:pPr>
            <w:r>
              <w:rPr>
                <w:rFonts w:ascii="標楷體" w:eastAsia="標楷體" w:hAnsi="標楷體" w:cs="標楷體"/>
              </w:rPr>
              <w:t>課程評鑑工作坊</w:t>
            </w:r>
          </w:p>
        </w:tc>
        <w:tc>
          <w:tcPr>
            <w:tcW w:w="3134" w:type="dxa"/>
            <w:tcMar>
              <w:left w:w="28" w:type="dxa"/>
            </w:tcMar>
            <w:vAlign w:val="center"/>
          </w:tcPr>
          <w:p w:rsidR="000D48EE" w:rsidRDefault="007463F5">
            <w:pPr>
              <w:spacing w:after="0"/>
              <w:ind w:left="0" w:hanging="2"/>
              <w:jc w:val="center"/>
              <w:rPr>
                <w:rFonts w:ascii="標楷體" w:eastAsia="標楷體" w:hAnsi="標楷體" w:cs="標楷體"/>
              </w:rPr>
            </w:pPr>
            <w:r>
              <w:rPr>
                <w:rFonts w:ascii="標楷體" w:eastAsia="標楷體" w:hAnsi="標楷體" w:cs="標楷體"/>
              </w:rPr>
              <w:t>新竹市關埔國小 陳思玎校長</w:t>
            </w:r>
          </w:p>
          <w:p w:rsidR="000D48EE" w:rsidRDefault="007463F5">
            <w:pPr>
              <w:spacing w:after="0"/>
              <w:ind w:left="0" w:hanging="2"/>
              <w:jc w:val="center"/>
              <w:rPr>
                <w:rFonts w:ascii="標楷體" w:eastAsia="標楷體" w:hAnsi="標楷體" w:cs="標楷體"/>
              </w:rPr>
            </w:pPr>
            <w:r>
              <w:rPr>
                <w:rFonts w:ascii="標楷體" w:eastAsia="標楷體" w:hAnsi="標楷體" w:cs="標楷體"/>
              </w:rPr>
              <w:t>(外聘講師3節)</w:t>
            </w:r>
          </w:p>
          <w:p w:rsidR="000D48EE" w:rsidRDefault="007463F5">
            <w:pPr>
              <w:spacing w:after="0"/>
              <w:ind w:left="0" w:hanging="2"/>
              <w:jc w:val="center"/>
              <w:rPr>
                <w:rFonts w:ascii="標楷體" w:eastAsia="標楷體" w:hAnsi="標楷體" w:cs="標楷體"/>
              </w:rPr>
            </w:pPr>
            <w:r>
              <w:rPr>
                <w:rFonts w:ascii="標楷體" w:eastAsia="標楷體" w:hAnsi="標楷體" w:cs="標楷體"/>
              </w:rPr>
              <w:t>助理講師(外聘助講3節)</w:t>
            </w:r>
          </w:p>
        </w:tc>
      </w:tr>
      <w:tr w:rsidR="000D48EE">
        <w:trPr>
          <w:cantSplit/>
          <w:trHeight w:val="301"/>
          <w:jc w:val="center"/>
        </w:trPr>
        <w:tc>
          <w:tcPr>
            <w:tcW w:w="246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12：40</w:t>
            </w:r>
          </w:p>
        </w:tc>
        <w:tc>
          <w:tcPr>
            <w:tcW w:w="39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賦歸</w:t>
            </w:r>
          </w:p>
        </w:tc>
        <w:tc>
          <w:tcPr>
            <w:tcW w:w="3134" w:type="dxa"/>
            <w:tcMar>
              <w:left w:w="28" w:type="dxa"/>
            </w:tcMar>
            <w:vAlign w:val="center"/>
          </w:tcPr>
          <w:p w:rsidR="000D48EE" w:rsidRDefault="000D48EE">
            <w:pPr>
              <w:spacing w:after="0" w:line="240" w:lineRule="auto"/>
              <w:ind w:left="0" w:hanging="2"/>
              <w:jc w:val="center"/>
              <w:rPr>
                <w:rFonts w:ascii="標楷體" w:eastAsia="標楷體" w:hAnsi="標楷體" w:cs="標楷體"/>
              </w:rPr>
            </w:pPr>
          </w:p>
        </w:tc>
      </w:tr>
    </w:tbl>
    <w:p w:rsidR="000D48EE" w:rsidRDefault="007463F5">
      <w:pPr>
        <w:spacing w:after="0" w:line="240" w:lineRule="auto"/>
        <w:ind w:left="1" w:hanging="3"/>
      </w:pPr>
      <w:r>
        <w:rPr>
          <w:rFonts w:ascii="標楷體" w:eastAsia="標楷體" w:hAnsi="標楷體" w:cs="標楷體"/>
          <w:b/>
          <w:sz w:val="28"/>
          <w:szCs w:val="28"/>
        </w:rPr>
        <w:t>第二場</w:t>
      </w:r>
    </w:p>
    <w:tbl>
      <w:tblPr>
        <w:tblStyle w:val="aff9"/>
        <w:tblW w:w="9507"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466"/>
        <w:gridCol w:w="3766"/>
        <w:gridCol w:w="3275"/>
      </w:tblGrid>
      <w:tr w:rsidR="000D48EE">
        <w:trPr>
          <w:cantSplit/>
          <w:trHeight w:val="596"/>
          <w:jc w:val="center"/>
        </w:trPr>
        <w:tc>
          <w:tcPr>
            <w:tcW w:w="9507" w:type="dxa"/>
            <w:gridSpan w:val="3"/>
            <w:tcMar>
              <w:left w:w="28" w:type="dxa"/>
            </w:tcMar>
            <w:vAlign w:val="center"/>
          </w:tcPr>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第二場：以國小教學(務)組長為主</w:t>
            </w:r>
          </w:p>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111年10月26日(三)，上午9:00-12:40；地點：林森國小5樓視聽教室</w:t>
            </w:r>
          </w:p>
        </w:tc>
      </w:tr>
      <w:tr w:rsidR="000D48EE">
        <w:trPr>
          <w:cantSplit/>
          <w:trHeight w:val="596"/>
          <w:jc w:val="center"/>
        </w:trPr>
        <w:tc>
          <w:tcPr>
            <w:tcW w:w="24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時間</w:t>
            </w:r>
          </w:p>
        </w:tc>
        <w:tc>
          <w:tcPr>
            <w:tcW w:w="37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活動內容</w:t>
            </w:r>
          </w:p>
        </w:tc>
        <w:tc>
          <w:tcPr>
            <w:tcW w:w="327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主持人</w:t>
            </w:r>
          </w:p>
        </w:tc>
      </w:tr>
      <w:tr w:rsidR="000D48EE">
        <w:trPr>
          <w:cantSplit/>
          <w:trHeight w:val="596"/>
          <w:jc w:val="center"/>
        </w:trPr>
        <w:tc>
          <w:tcPr>
            <w:tcW w:w="24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08：20 — 08：40</w:t>
            </w:r>
          </w:p>
        </w:tc>
        <w:tc>
          <w:tcPr>
            <w:tcW w:w="37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報到、領取資料</w:t>
            </w:r>
          </w:p>
        </w:tc>
        <w:tc>
          <w:tcPr>
            <w:tcW w:w="327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w:t>
            </w:r>
          </w:p>
        </w:tc>
      </w:tr>
      <w:tr w:rsidR="000D48EE">
        <w:trPr>
          <w:cantSplit/>
          <w:trHeight w:val="596"/>
          <w:jc w:val="center"/>
        </w:trPr>
        <w:tc>
          <w:tcPr>
            <w:tcW w:w="24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08：40 — 09：00</w:t>
            </w:r>
          </w:p>
        </w:tc>
        <w:tc>
          <w:tcPr>
            <w:tcW w:w="37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開幕式/小教科業務宣導</w:t>
            </w:r>
          </w:p>
        </w:tc>
        <w:tc>
          <w:tcPr>
            <w:tcW w:w="327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教育局國小教育科</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 萬榮輝校長</w:t>
            </w:r>
          </w:p>
        </w:tc>
      </w:tr>
      <w:tr w:rsidR="000D48EE">
        <w:trPr>
          <w:cantSplit/>
          <w:trHeight w:val="596"/>
          <w:jc w:val="center"/>
        </w:trPr>
        <w:tc>
          <w:tcPr>
            <w:tcW w:w="24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09：20 — 10：10 (50min)</w:t>
            </w:r>
          </w:p>
        </w:tc>
        <w:tc>
          <w:tcPr>
            <w:tcW w:w="37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 xml:space="preserve">教育部閱讀磐石學校分享 </w:t>
            </w:r>
          </w:p>
        </w:tc>
        <w:tc>
          <w:tcPr>
            <w:tcW w:w="3275"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林森國小</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(內聘講師1節)</w:t>
            </w:r>
          </w:p>
        </w:tc>
      </w:tr>
      <w:tr w:rsidR="000D48EE">
        <w:trPr>
          <w:cantSplit/>
          <w:trHeight w:val="596"/>
          <w:jc w:val="center"/>
        </w:trPr>
        <w:tc>
          <w:tcPr>
            <w:tcW w:w="24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10：10 —12：40 (150min)</w:t>
            </w:r>
          </w:p>
        </w:tc>
        <w:tc>
          <w:tcPr>
            <w:tcW w:w="3766" w:type="dxa"/>
            <w:tcMar>
              <w:left w:w="28" w:type="dxa"/>
            </w:tcMar>
            <w:vAlign w:val="center"/>
          </w:tcPr>
          <w:p w:rsidR="000D48EE" w:rsidRDefault="007463F5">
            <w:pPr>
              <w:spacing w:after="0"/>
              <w:ind w:left="0" w:hanging="2"/>
              <w:jc w:val="center"/>
              <w:rPr>
                <w:rFonts w:ascii="標楷體" w:eastAsia="標楷體" w:hAnsi="標楷體" w:cs="標楷體"/>
              </w:rPr>
            </w:pPr>
            <w:r>
              <w:rPr>
                <w:rFonts w:ascii="標楷體" w:eastAsia="標楷體" w:hAnsi="標楷體" w:cs="標楷體"/>
              </w:rPr>
              <w:t>課程評鑑工作坊</w:t>
            </w:r>
          </w:p>
        </w:tc>
        <w:tc>
          <w:tcPr>
            <w:tcW w:w="3275" w:type="dxa"/>
            <w:tcMar>
              <w:left w:w="28" w:type="dxa"/>
            </w:tcMar>
            <w:vAlign w:val="center"/>
          </w:tcPr>
          <w:p w:rsidR="000D48EE" w:rsidRDefault="007463F5">
            <w:pPr>
              <w:spacing w:after="0"/>
              <w:ind w:left="0" w:hanging="2"/>
              <w:jc w:val="center"/>
              <w:rPr>
                <w:rFonts w:ascii="標楷體" w:eastAsia="標楷體" w:hAnsi="標楷體" w:cs="標楷體"/>
              </w:rPr>
            </w:pPr>
            <w:r>
              <w:rPr>
                <w:rFonts w:ascii="標楷體" w:eastAsia="標楷體" w:hAnsi="標楷體" w:cs="標楷體"/>
              </w:rPr>
              <w:t>新竹市關埔國小 陳思玎校長</w:t>
            </w:r>
          </w:p>
          <w:p w:rsidR="000D48EE" w:rsidRDefault="007463F5">
            <w:pPr>
              <w:spacing w:after="0"/>
              <w:ind w:left="0" w:hanging="2"/>
              <w:jc w:val="center"/>
              <w:rPr>
                <w:rFonts w:ascii="標楷體" w:eastAsia="標楷體" w:hAnsi="標楷體" w:cs="標楷體"/>
              </w:rPr>
            </w:pPr>
            <w:r>
              <w:rPr>
                <w:rFonts w:ascii="標楷體" w:eastAsia="標楷體" w:hAnsi="標楷體" w:cs="標楷體"/>
              </w:rPr>
              <w:t>(外聘講師3節)</w:t>
            </w:r>
          </w:p>
          <w:p w:rsidR="000D48EE" w:rsidRDefault="007463F5">
            <w:pPr>
              <w:spacing w:after="0"/>
              <w:ind w:left="0" w:hanging="2"/>
              <w:jc w:val="center"/>
              <w:rPr>
                <w:rFonts w:ascii="標楷體" w:eastAsia="標楷體" w:hAnsi="標楷體" w:cs="標楷體"/>
              </w:rPr>
            </w:pPr>
            <w:r>
              <w:rPr>
                <w:rFonts w:ascii="標楷體" w:eastAsia="標楷體" w:hAnsi="標楷體" w:cs="標楷體"/>
              </w:rPr>
              <w:t>助理講師(外聘助講3節)</w:t>
            </w:r>
          </w:p>
        </w:tc>
      </w:tr>
      <w:tr w:rsidR="000D48EE">
        <w:trPr>
          <w:cantSplit/>
          <w:trHeight w:val="403"/>
          <w:jc w:val="center"/>
        </w:trPr>
        <w:tc>
          <w:tcPr>
            <w:tcW w:w="24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12：40</w:t>
            </w:r>
          </w:p>
        </w:tc>
        <w:tc>
          <w:tcPr>
            <w:tcW w:w="376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賦歸</w:t>
            </w:r>
          </w:p>
        </w:tc>
        <w:tc>
          <w:tcPr>
            <w:tcW w:w="3275" w:type="dxa"/>
            <w:tcMar>
              <w:left w:w="28" w:type="dxa"/>
            </w:tcMar>
            <w:vAlign w:val="center"/>
          </w:tcPr>
          <w:p w:rsidR="000D48EE" w:rsidRDefault="000D48EE">
            <w:pPr>
              <w:spacing w:after="0" w:line="240" w:lineRule="auto"/>
              <w:ind w:left="0" w:hanging="2"/>
              <w:jc w:val="center"/>
              <w:rPr>
                <w:rFonts w:ascii="標楷體" w:eastAsia="標楷體" w:hAnsi="標楷體" w:cs="標楷體"/>
              </w:rPr>
            </w:pPr>
          </w:p>
        </w:tc>
      </w:tr>
    </w:tbl>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lastRenderedPageBreak/>
        <w:t>附表一~2：</w:t>
      </w:r>
    </w:p>
    <w:p w:rsidR="000D48EE" w:rsidRDefault="007463F5">
      <w:pPr>
        <w:widowControl/>
        <w:spacing w:after="0" w:line="240" w:lineRule="auto"/>
        <w:ind w:left="1" w:hanging="3"/>
        <w:jc w:val="center"/>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rsidR="000D48EE" w:rsidRDefault="007463F5">
      <w:pPr>
        <w:spacing w:after="0" w:line="240" w:lineRule="auto"/>
        <w:ind w:left="1" w:hanging="3"/>
        <w:jc w:val="center"/>
        <w:rPr>
          <w:rFonts w:ascii="標楷體" w:eastAsia="標楷體" w:hAnsi="標楷體" w:cs="標楷體"/>
          <w:sz w:val="32"/>
          <w:szCs w:val="32"/>
        </w:rPr>
      </w:pPr>
      <w:r>
        <w:rPr>
          <w:rFonts w:ascii="標楷體" w:eastAsia="標楷體" w:hAnsi="標楷體" w:cs="標楷體"/>
          <w:b/>
          <w:sz w:val="32"/>
          <w:szCs w:val="32"/>
        </w:rPr>
        <w:t>國小教務(導)主任暨課程與教學領導教學(務)組長專業成長研習</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(含彈性學習課程說明及課程評鑑深化與實踐)</w:t>
      </w:r>
    </w:p>
    <w:p w:rsidR="000D48EE" w:rsidRDefault="007463F5">
      <w:pPr>
        <w:spacing w:after="0"/>
        <w:ind w:left="1" w:hanging="3"/>
        <w:jc w:val="center"/>
        <w:rPr>
          <w:rFonts w:ascii="標楷體" w:eastAsia="標楷體" w:hAnsi="標楷體" w:cs="標楷體"/>
          <w:b/>
          <w:sz w:val="28"/>
          <w:szCs w:val="28"/>
        </w:rPr>
      </w:pPr>
      <w:r>
        <w:rPr>
          <w:rFonts w:ascii="標楷體" w:eastAsia="標楷體" w:hAnsi="標楷體" w:cs="標楷體"/>
          <w:b/>
          <w:sz w:val="28"/>
          <w:szCs w:val="28"/>
        </w:rPr>
        <w:t>(二)</w:t>
      </w: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一、參加對象：以全市國小教務主任與教學組長為主。</w:t>
      </w: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二、時間：112年</w:t>
      </w:r>
      <w:r w:rsidR="005D54D8">
        <w:rPr>
          <w:rFonts w:ascii="標楷體" w:eastAsia="標楷體" w:hAnsi="標楷體" w:cs="標楷體" w:hint="eastAsia"/>
        </w:rPr>
        <w:t>2</w:t>
      </w:r>
      <w:r>
        <w:rPr>
          <w:rFonts w:ascii="標楷體" w:eastAsia="標楷體" w:hAnsi="標楷體" w:cs="標楷體"/>
        </w:rPr>
        <w:t>月</w:t>
      </w:r>
      <w:r w:rsidR="005D54D8">
        <w:rPr>
          <w:rFonts w:ascii="標楷體" w:eastAsia="標楷體" w:hAnsi="標楷體" w:cs="標楷體" w:hint="eastAsia"/>
        </w:rPr>
        <w:t>20</w:t>
      </w:r>
      <w:r>
        <w:rPr>
          <w:rFonts w:ascii="標楷體" w:eastAsia="標楷體" w:hAnsi="標楷體" w:cs="標楷體"/>
        </w:rPr>
        <w:t>日(星期三) 8：50至12：30；</w:t>
      </w: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color w:val="FF0000"/>
        </w:rPr>
        <w:t xml:space="preserve">    </w:t>
      </w:r>
      <w:r>
        <w:rPr>
          <w:rFonts w:ascii="標楷體" w:eastAsia="標楷體" w:hAnsi="標楷體" w:cs="標楷體"/>
        </w:rPr>
        <w:t xml:space="preserve">meet會議室線上研習，代碼待公布。 </w:t>
      </w:r>
    </w:p>
    <w:p w:rsidR="000D48EE" w:rsidRDefault="007463F5">
      <w:pPr>
        <w:widowControl/>
        <w:spacing w:after="0" w:line="240" w:lineRule="auto"/>
        <w:ind w:left="0" w:hanging="2"/>
        <w:rPr>
          <w:rFonts w:ascii="標楷體" w:eastAsia="標楷體" w:hAnsi="標楷體" w:cs="標楷體"/>
          <w:sz w:val="28"/>
          <w:szCs w:val="28"/>
        </w:rPr>
      </w:pPr>
      <w:r>
        <w:rPr>
          <w:rFonts w:ascii="標楷體" w:eastAsia="標楷體" w:hAnsi="標楷體" w:cs="標楷體"/>
        </w:rPr>
        <w:t xml:space="preserve">                                                                     </w:t>
      </w:r>
    </w:p>
    <w:tbl>
      <w:tblPr>
        <w:tblStyle w:val="affa"/>
        <w:tblW w:w="9013"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338"/>
        <w:gridCol w:w="3186"/>
        <w:gridCol w:w="3489"/>
      </w:tblGrid>
      <w:tr w:rsidR="000D48EE">
        <w:trPr>
          <w:cantSplit/>
          <w:trHeight w:val="796"/>
          <w:jc w:val="center"/>
        </w:trPr>
        <w:tc>
          <w:tcPr>
            <w:tcW w:w="9013" w:type="dxa"/>
            <w:gridSpan w:val="3"/>
            <w:tcMar>
              <w:left w:w="28" w:type="dxa"/>
            </w:tcMar>
            <w:vAlign w:val="center"/>
          </w:tcPr>
          <w:p w:rsidR="000D48EE" w:rsidRDefault="007463F5">
            <w:pPr>
              <w:spacing w:after="0" w:line="240" w:lineRule="auto"/>
              <w:ind w:left="1" w:hanging="3"/>
              <w:jc w:val="center"/>
              <w:rPr>
                <w:rFonts w:ascii="標楷體" w:eastAsia="標楷體" w:hAnsi="標楷體" w:cs="標楷體"/>
                <w:sz w:val="28"/>
                <w:szCs w:val="28"/>
              </w:rPr>
            </w:pPr>
            <w:bookmarkStart w:id="5" w:name="_heading=h.2et92p0" w:colFirst="0" w:colLast="0"/>
            <w:bookmarkEnd w:id="5"/>
            <w:r>
              <w:rPr>
                <w:rFonts w:ascii="標楷體" w:eastAsia="標楷體" w:hAnsi="標楷體" w:cs="標楷體"/>
                <w:b/>
                <w:sz w:val="28"/>
                <w:szCs w:val="28"/>
              </w:rPr>
              <w:t>日期：112年</w:t>
            </w:r>
            <w:r w:rsidR="005D54D8">
              <w:rPr>
                <w:rFonts w:ascii="標楷體" w:eastAsia="標楷體" w:hAnsi="標楷體" w:cs="標楷體" w:hint="eastAsia"/>
                <w:b/>
                <w:sz w:val="28"/>
                <w:szCs w:val="28"/>
              </w:rPr>
              <w:t>2</w:t>
            </w:r>
            <w:r>
              <w:rPr>
                <w:rFonts w:ascii="標楷體" w:eastAsia="標楷體" w:hAnsi="標楷體" w:cs="標楷體"/>
                <w:b/>
                <w:sz w:val="28"/>
                <w:szCs w:val="28"/>
              </w:rPr>
              <w:t>月</w:t>
            </w:r>
            <w:r w:rsidR="005D54D8">
              <w:rPr>
                <w:rFonts w:ascii="標楷體" w:eastAsia="標楷體" w:hAnsi="標楷體" w:cs="標楷體" w:hint="eastAsia"/>
                <w:b/>
                <w:sz w:val="28"/>
                <w:szCs w:val="28"/>
              </w:rPr>
              <w:t>20</w:t>
            </w:r>
            <w:r>
              <w:rPr>
                <w:rFonts w:ascii="標楷體" w:eastAsia="標楷體" w:hAnsi="標楷體" w:cs="標楷體"/>
                <w:b/>
                <w:sz w:val="28"/>
                <w:szCs w:val="28"/>
              </w:rPr>
              <w:t>日(星期</w:t>
            </w:r>
            <w:r w:rsidR="005D54D8">
              <w:rPr>
                <w:rFonts w:ascii="標楷體" w:eastAsia="標楷體" w:hAnsi="標楷體" w:cs="標楷體" w:hint="eastAsia"/>
                <w:b/>
                <w:sz w:val="28"/>
                <w:szCs w:val="28"/>
              </w:rPr>
              <w:t>一</w:t>
            </w:r>
            <w:r>
              <w:rPr>
                <w:rFonts w:ascii="標楷體" w:eastAsia="標楷體" w:hAnsi="標楷體" w:cs="標楷體"/>
                <w:b/>
                <w:sz w:val="28"/>
                <w:szCs w:val="28"/>
              </w:rPr>
              <w:t xml:space="preserve">)  </w:t>
            </w:r>
          </w:p>
        </w:tc>
      </w:tr>
      <w:tr w:rsidR="000D48EE" w:rsidTr="005D54D8">
        <w:trPr>
          <w:cantSplit/>
          <w:trHeight w:val="796"/>
          <w:jc w:val="center"/>
        </w:trPr>
        <w:tc>
          <w:tcPr>
            <w:tcW w:w="233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時間</w:t>
            </w:r>
          </w:p>
        </w:tc>
        <w:tc>
          <w:tcPr>
            <w:tcW w:w="318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活動內容</w:t>
            </w:r>
          </w:p>
        </w:tc>
        <w:tc>
          <w:tcPr>
            <w:tcW w:w="3489"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主持人</w:t>
            </w:r>
          </w:p>
        </w:tc>
      </w:tr>
      <w:tr w:rsidR="000D48EE" w:rsidTr="005D54D8">
        <w:trPr>
          <w:cantSplit/>
          <w:trHeight w:val="796"/>
          <w:jc w:val="center"/>
        </w:trPr>
        <w:tc>
          <w:tcPr>
            <w:tcW w:w="233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08：20 — 08：50</w:t>
            </w:r>
          </w:p>
        </w:tc>
        <w:tc>
          <w:tcPr>
            <w:tcW w:w="3186" w:type="dxa"/>
            <w:tcMar>
              <w:left w:w="28" w:type="dxa"/>
            </w:tcMar>
            <w:vAlign w:val="center"/>
          </w:tcPr>
          <w:p w:rsidR="000D48EE" w:rsidRDefault="005D54D8">
            <w:pPr>
              <w:spacing w:after="0" w:line="240" w:lineRule="auto"/>
              <w:ind w:left="0" w:hanging="2"/>
              <w:jc w:val="center"/>
              <w:rPr>
                <w:rFonts w:ascii="標楷體" w:eastAsia="標楷體" w:hAnsi="標楷體" w:cs="標楷體"/>
              </w:rPr>
            </w:pPr>
            <w:r>
              <w:rPr>
                <w:rFonts w:ascii="標楷體" w:eastAsia="標楷體" w:hAnsi="標楷體" w:cs="標楷體" w:hint="eastAsia"/>
              </w:rPr>
              <w:t>線上</w:t>
            </w:r>
            <w:r w:rsidR="007463F5">
              <w:rPr>
                <w:rFonts w:ascii="標楷體" w:eastAsia="標楷體" w:hAnsi="標楷體" w:cs="標楷體"/>
              </w:rPr>
              <w:t>報到</w:t>
            </w:r>
          </w:p>
        </w:tc>
        <w:tc>
          <w:tcPr>
            <w:tcW w:w="3489"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w:t>
            </w:r>
          </w:p>
        </w:tc>
      </w:tr>
      <w:tr w:rsidR="000D48EE" w:rsidTr="005D54D8">
        <w:trPr>
          <w:cantSplit/>
          <w:trHeight w:val="796"/>
          <w:jc w:val="center"/>
        </w:trPr>
        <w:tc>
          <w:tcPr>
            <w:tcW w:w="233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08：50 — 09：00</w:t>
            </w:r>
          </w:p>
        </w:tc>
        <w:tc>
          <w:tcPr>
            <w:tcW w:w="3186" w:type="dxa"/>
            <w:tcMar>
              <w:left w:w="28" w:type="dxa"/>
            </w:tcMar>
            <w:vAlign w:val="center"/>
          </w:tcPr>
          <w:p w:rsidR="005D54D8" w:rsidRDefault="005D54D8" w:rsidP="005D54D8">
            <w:pPr>
              <w:spacing w:after="0" w:line="240" w:lineRule="auto"/>
              <w:ind w:left="0" w:hanging="2"/>
              <w:jc w:val="center"/>
              <w:rPr>
                <w:rFonts w:ascii="標楷體" w:eastAsia="標楷體" w:hAnsi="標楷體" w:cs="標楷體"/>
              </w:rPr>
            </w:pPr>
            <w:r>
              <w:rPr>
                <w:rFonts w:ascii="標楷體" w:eastAsia="標楷體" w:hAnsi="標楷體" w:cs="標楷體"/>
              </w:rPr>
              <w:t>開幕式</w:t>
            </w:r>
          </w:p>
          <w:p w:rsidR="000D48EE" w:rsidRDefault="007463F5" w:rsidP="005D54D8">
            <w:pPr>
              <w:spacing w:after="0" w:line="240" w:lineRule="auto"/>
              <w:ind w:left="0" w:hanging="2"/>
              <w:jc w:val="center"/>
              <w:rPr>
                <w:rFonts w:ascii="標楷體" w:eastAsia="標楷體" w:hAnsi="標楷體" w:cs="標楷體"/>
              </w:rPr>
            </w:pPr>
            <w:r>
              <w:rPr>
                <w:rFonts w:ascii="標楷體" w:eastAsia="標楷體" w:hAnsi="標楷體" w:cs="標楷體"/>
              </w:rPr>
              <w:t>長官致詞</w:t>
            </w:r>
          </w:p>
        </w:tc>
        <w:tc>
          <w:tcPr>
            <w:tcW w:w="3489"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w:t>
            </w:r>
            <w:r w:rsidR="005D54D8">
              <w:rPr>
                <w:rFonts w:ascii="標楷體" w:eastAsia="標楷體" w:hAnsi="標楷體" w:cs="標楷體"/>
              </w:rPr>
              <w:t>育局小教</w:t>
            </w:r>
            <w:r>
              <w:rPr>
                <w:rFonts w:ascii="標楷體" w:eastAsia="標楷體" w:hAnsi="標楷體" w:cs="標楷體"/>
              </w:rPr>
              <w:t>科</w:t>
            </w:r>
            <w:r w:rsidR="005D54D8">
              <w:rPr>
                <w:rFonts w:ascii="標楷體" w:eastAsia="標楷體" w:hAnsi="標楷體" w:cs="標楷體" w:hint="eastAsia"/>
              </w:rPr>
              <w:t xml:space="preserve"> 沈可點科長</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 萬榮輝校長</w:t>
            </w:r>
          </w:p>
        </w:tc>
      </w:tr>
      <w:tr w:rsidR="000D48EE" w:rsidTr="005D54D8">
        <w:trPr>
          <w:cantSplit/>
          <w:trHeight w:val="796"/>
          <w:jc w:val="center"/>
        </w:trPr>
        <w:tc>
          <w:tcPr>
            <w:tcW w:w="233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09：00 — 09：20</w:t>
            </w:r>
          </w:p>
        </w:tc>
        <w:tc>
          <w:tcPr>
            <w:tcW w:w="318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教務工作推動重點提示</w:t>
            </w:r>
          </w:p>
        </w:tc>
        <w:tc>
          <w:tcPr>
            <w:tcW w:w="3489" w:type="dxa"/>
            <w:tcMar>
              <w:left w:w="28" w:type="dxa"/>
            </w:tcMar>
            <w:vAlign w:val="center"/>
          </w:tcPr>
          <w:p w:rsidR="000D48EE" w:rsidRDefault="005D54D8">
            <w:pPr>
              <w:spacing w:after="0" w:line="240" w:lineRule="auto"/>
              <w:ind w:left="0" w:hanging="2"/>
              <w:jc w:val="center"/>
              <w:rPr>
                <w:rFonts w:ascii="標楷體" w:eastAsia="標楷體" w:hAnsi="標楷體" w:cs="標楷體"/>
              </w:rPr>
            </w:pPr>
            <w:r w:rsidRPr="005D54D8">
              <w:rPr>
                <w:rFonts w:ascii="標楷體" w:eastAsia="標楷體" w:hAnsi="標楷體" w:cs="標楷體" w:hint="eastAsia"/>
              </w:rPr>
              <w:t>教育局小教科 劉世涵課程督學</w:t>
            </w:r>
          </w:p>
        </w:tc>
      </w:tr>
      <w:tr w:rsidR="000D48EE" w:rsidTr="005D54D8">
        <w:trPr>
          <w:cantSplit/>
          <w:trHeight w:val="796"/>
          <w:jc w:val="center"/>
        </w:trPr>
        <w:tc>
          <w:tcPr>
            <w:tcW w:w="233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09：20 —12：00</w:t>
            </w:r>
          </w:p>
          <w:p w:rsidR="000D48EE" w:rsidRDefault="000D48EE" w:rsidP="005D54D8">
            <w:pPr>
              <w:spacing w:after="0" w:line="240" w:lineRule="auto"/>
              <w:ind w:leftChars="0" w:left="0" w:firstLineChars="0" w:firstLine="0"/>
              <w:rPr>
                <w:rFonts w:ascii="標楷體" w:eastAsia="標楷體" w:hAnsi="標楷體" w:cs="標楷體"/>
              </w:rPr>
            </w:pPr>
          </w:p>
        </w:tc>
        <w:tc>
          <w:tcPr>
            <w:tcW w:w="3186" w:type="dxa"/>
            <w:tcMar>
              <w:left w:w="28" w:type="dxa"/>
            </w:tcMar>
            <w:vAlign w:val="center"/>
          </w:tcPr>
          <w:p w:rsidR="000D48EE" w:rsidRDefault="005D54D8">
            <w:pPr>
              <w:spacing w:after="0"/>
              <w:ind w:left="0" w:hanging="2"/>
              <w:jc w:val="center"/>
              <w:rPr>
                <w:rFonts w:ascii="標楷體" w:eastAsia="標楷體" w:hAnsi="標楷體" w:cs="標楷體"/>
              </w:rPr>
            </w:pPr>
            <w:r w:rsidRPr="005D54D8">
              <w:rPr>
                <w:rFonts w:ascii="標楷體" w:eastAsia="標楷體" w:hAnsi="標楷體" w:cs="標楷體" w:hint="eastAsia"/>
              </w:rPr>
              <w:t>彈性課程的課程評鑑</w:t>
            </w:r>
          </w:p>
        </w:tc>
        <w:tc>
          <w:tcPr>
            <w:tcW w:w="3489" w:type="dxa"/>
            <w:tcMar>
              <w:left w:w="28" w:type="dxa"/>
            </w:tcMar>
            <w:vAlign w:val="center"/>
          </w:tcPr>
          <w:p w:rsidR="000D48EE" w:rsidRDefault="005D54D8">
            <w:pPr>
              <w:spacing w:after="0"/>
              <w:ind w:left="0" w:hanging="2"/>
              <w:jc w:val="center"/>
              <w:rPr>
                <w:rFonts w:ascii="標楷體" w:eastAsia="標楷體" w:hAnsi="標楷體" w:cs="標楷體"/>
              </w:rPr>
            </w:pPr>
            <w:r w:rsidRPr="005D54D8">
              <w:rPr>
                <w:rFonts w:ascii="標楷體" w:eastAsia="標楷體" w:hAnsi="標楷體" w:cs="標楷體" w:hint="eastAsia"/>
              </w:rPr>
              <w:t>基隆仁愛國小彭麗琦校長</w:t>
            </w:r>
          </w:p>
        </w:tc>
      </w:tr>
      <w:tr w:rsidR="000D48EE" w:rsidTr="005D54D8">
        <w:trPr>
          <w:cantSplit/>
          <w:trHeight w:val="796"/>
          <w:jc w:val="center"/>
        </w:trPr>
        <w:tc>
          <w:tcPr>
            <w:tcW w:w="233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12：00 — 12：30</w:t>
            </w:r>
          </w:p>
        </w:tc>
        <w:tc>
          <w:tcPr>
            <w:tcW w:w="318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綜合座談</w:t>
            </w:r>
          </w:p>
        </w:tc>
        <w:tc>
          <w:tcPr>
            <w:tcW w:w="3489"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教育局國小教育科</w:t>
            </w:r>
          </w:p>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同德國小 萬榮輝校長</w:t>
            </w:r>
          </w:p>
        </w:tc>
      </w:tr>
    </w:tbl>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5D54D8" w:rsidRDefault="005D54D8">
      <w:pPr>
        <w:spacing w:after="0" w:line="240" w:lineRule="auto"/>
        <w:ind w:left="0" w:hanging="2"/>
      </w:pPr>
    </w:p>
    <w:p w:rsidR="005D54D8" w:rsidRDefault="005D54D8">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0D48EE" w:rsidRDefault="000D48EE">
      <w:pPr>
        <w:spacing w:after="0" w:line="240" w:lineRule="auto"/>
        <w:ind w:left="0" w:hanging="2"/>
      </w:pPr>
    </w:p>
    <w:p w:rsidR="00F9794A" w:rsidRDefault="00F9794A">
      <w:pPr>
        <w:spacing w:after="0" w:line="240" w:lineRule="auto"/>
        <w:ind w:left="0" w:hanging="2"/>
      </w:pPr>
    </w:p>
    <w:p w:rsidR="000D48EE" w:rsidRDefault="000D48EE">
      <w:pPr>
        <w:spacing w:after="0" w:line="240" w:lineRule="auto"/>
        <w:ind w:left="0" w:hanging="2"/>
      </w:pP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lastRenderedPageBreak/>
        <w:t>附表一~3：</w:t>
      </w:r>
    </w:p>
    <w:p w:rsidR="000D48EE" w:rsidRDefault="007463F5">
      <w:pPr>
        <w:widowControl/>
        <w:spacing w:after="0" w:line="240" w:lineRule="auto"/>
        <w:ind w:left="1" w:hanging="3"/>
        <w:jc w:val="center"/>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rsidR="000D48EE" w:rsidRDefault="007463F5">
      <w:pPr>
        <w:spacing w:after="0" w:line="240" w:lineRule="auto"/>
        <w:ind w:left="1" w:hanging="3"/>
        <w:jc w:val="center"/>
        <w:rPr>
          <w:rFonts w:ascii="標楷體" w:eastAsia="標楷體" w:hAnsi="標楷體" w:cs="標楷體"/>
          <w:sz w:val="32"/>
          <w:szCs w:val="32"/>
        </w:rPr>
      </w:pPr>
      <w:r>
        <w:rPr>
          <w:rFonts w:ascii="標楷體" w:eastAsia="標楷體" w:hAnsi="標楷體" w:cs="標楷體"/>
          <w:b/>
          <w:sz w:val="32"/>
          <w:szCs w:val="32"/>
        </w:rPr>
        <w:t>國小教務(導)主任暨課程與教學領導教學(務)組長專業成長研習</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(含彈性學習課程說明及課程評鑑深化與實踐)</w:t>
      </w:r>
    </w:p>
    <w:p w:rsidR="000D48EE" w:rsidRDefault="007463F5">
      <w:pPr>
        <w:spacing w:after="0"/>
        <w:ind w:left="1" w:hanging="3"/>
        <w:jc w:val="center"/>
        <w:rPr>
          <w:rFonts w:ascii="標楷體" w:eastAsia="標楷體" w:hAnsi="標楷體" w:cs="標楷體"/>
          <w:b/>
          <w:sz w:val="28"/>
          <w:szCs w:val="28"/>
        </w:rPr>
      </w:pPr>
      <w:r>
        <w:rPr>
          <w:rFonts w:ascii="標楷體" w:eastAsia="標楷體" w:hAnsi="標楷體" w:cs="標楷體"/>
          <w:b/>
          <w:sz w:val="28"/>
          <w:szCs w:val="28"/>
        </w:rPr>
        <w:t>(三)</w:t>
      </w: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 xml:space="preserve">  一、參加對象：教育局相關人員，以課程計畫撰寫教務人員為優先。</w:t>
      </w: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 xml:space="preserve">  二、時間：112年</w:t>
      </w:r>
      <w:r>
        <w:rPr>
          <w:rFonts w:ascii="標楷體" w:eastAsia="標楷體" w:hAnsi="標楷體" w:cs="標楷體"/>
          <w:color w:val="FF0000"/>
        </w:rPr>
        <w:t>4月19日(星期三) 8：50至12：30</w:t>
      </w:r>
      <w:r>
        <w:rPr>
          <w:rFonts w:ascii="標楷體" w:eastAsia="標楷體" w:hAnsi="標楷體" w:cs="標楷體"/>
        </w:rPr>
        <w:t>，</w:t>
      </w:r>
    </w:p>
    <w:p w:rsidR="000D48EE" w:rsidRDefault="007463F5">
      <w:pPr>
        <w:widowControl/>
        <w:spacing w:after="0" w:line="240" w:lineRule="auto"/>
        <w:ind w:left="0" w:hanging="2"/>
        <w:rPr>
          <w:rFonts w:ascii="標楷體" w:eastAsia="標楷體" w:hAnsi="標楷體" w:cs="標楷體"/>
          <w:sz w:val="28"/>
          <w:szCs w:val="28"/>
        </w:rPr>
      </w:pPr>
      <w:r>
        <w:rPr>
          <w:rFonts w:ascii="標楷體" w:eastAsia="標楷體" w:hAnsi="標楷體" w:cs="標楷體"/>
        </w:rPr>
        <w:t xml:space="preserve">      地點：同德國民小學3樓活動中心。                </w:t>
      </w:r>
    </w:p>
    <w:p w:rsidR="005D54D8" w:rsidRDefault="007463F5">
      <w:pPr>
        <w:spacing w:after="0" w:line="240" w:lineRule="auto"/>
        <w:ind w:left="0" w:hanging="2"/>
      </w:pPr>
      <w:r>
        <w:t xml:space="preserve">   </w:t>
      </w:r>
    </w:p>
    <w:tbl>
      <w:tblPr>
        <w:tblW w:w="9013"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2338"/>
        <w:gridCol w:w="4036"/>
        <w:gridCol w:w="2639"/>
      </w:tblGrid>
      <w:tr w:rsidR="005D54D8" w:rsidTr="00627CA7">
        <w:trPr>
          <w:cantSplit/>
          <w:trHeight w:val="796"/>
          <w:jc w:val="center"/>
        </w:trPr>
        <w:tc>
          <w:tcPr>
            <w:tcW w:w="9013" w:type="dxa"/>
            <w:gridSpan w:val="3"/>
            <w:tcMar>
              <w:left w:w="28" w:type="dxa"/>
            </w:tcMar>
            <w:vAlign w:val="center"/>
          </w:tcPr>
          <w:p w:rsidR="005D54D8" w:rsidRDefault="005D54D8" w:rsidP="00627CA7">
            <w:pPr>
              <w:pBdr>
                <w:top w:val="nil"/>
                <w:left w:val="nil"/>
                <w:bottom w:val="nil"/>
                <w:right w:val="nil"/>
                <w:between w:val="nil"/>
              </w:pBdr>
              <w:spacing w:after="0" w:line="240" w:lineRule="auto"/>
              <w:ind w:left="1" w:hanging="3"/>
              <w:jc w:val="center"/>
              <w:rPr>
                <w:rFonts w:ascii="標楷體" w:eastAsia="標楷體" w:hAnsi="標楷體" w:cs="標楷體"/>
                <w:color w:val="000000"/>
                <w:sz w:val="28"/>
                <w:szCs w:val="28"/>
              </w:rPr>
            </w:pPr>
            <w:r>
              <w:rPr>
                <w:rFonts w:ascii="標楷體" w:eastAsia="標楷體" w:hAnsi="標楷體" w:cs="標楷體"/>
                <w:b/>
                <w:color w:val="000000"/>
                <w:sz w:val="28"/>
                <w:szCs w:val="28"/>
              </w:rPr>
              <w:t>日期：</w:t>
            </w:r>
            <w:r>
              <w:rPr>
                <w:rFonts w:ascii="標楷體" w:eastAsia="標楷體" w:hAnsi="標楷體" w:cs="標楷體"/>
                <w:b/>
                <w:color w:val="FF0000"/>
                <w:sz w:val="28"/>
                <w:szCs w:val="28"/>
              </w:rPr>
              <w:t xml:space="preserve"> 112年4月19日(星期三) </w:t>
            </w:r>
            <w:r>
              <w:rPr>
                <w:rFonts w:ascii="標楷體" w:eastAsia="標楷體" w:hAnsi="標楷體" w:cs="標楷體"/>
                <w:b/>
                <w:color w:val="000000"/>
                <w:sz w:val="28"/>
                <w:szCs w:val="28"/>
              </w:rPr>
              <w:t xml:space="preserve">  </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時間</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活動內容</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主持人</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08：20 — 08：50</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報到、領取資料</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同德國小</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08：50 — 09：00</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開幕式、長官或主席致詞</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教育局國小教育科</w:t>
            </w:r>
          </w:p>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同德國小 萬榮輝校長</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09：00 — 09：20</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hint="eastAsia"/>
                <w:color w:val="000000"/>
              </w:rPr>
              <w:t>本土語宣講說明</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sidRPr="00B03EB9">
              <w:rPr>
                <w:rFonts w:ascii="標楷體" w:eastAsia="標楷體" w:hAnsi="標楷體" w:cs="標楷體" w:hint="eastAsia"/>
                <w:color w:val="000000"/>
              </w:rPr>
              <w:t>桃園市本土語文指導員蔡紋惠</w:t>
            </w:r>
            <w:r>
              <w:rPr>
                <w:rFonts w:ascii="標楷體" w:eastAsia="標楷體" w:hAnsi="標楷體" w:cs="標楷體" w:hint="eastAsia"/>
                <w:color w:val="000000"/>
              </w:rPr>
              <w:t>教師</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09：20 — 11：00</w:t>
            </w:r>
          </w:p>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(100min)</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課程計畫</w:t>
            </w:r>
            <w:r>
              <w:rPr>
                <w:rFonts w:ascii="標楷體" w:eastAsia="標楷體" w:hAnsi="標楷體" w:cs="標楷體" w:hint="eastAsia"/>
                <w:color w:val="000000"/>
              </w:rPr>
              <w:t>撰寫與審閱要點</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同德國小 萬榮輝校長</w:t>
            </w:r>
          </w:p>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hint="eastAsia"/>
                <w:color w:val="000000"/>
              </w:rPr>
              <w:t>候用校長 羅淑華主任</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11：00 — 11：10</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休息</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同德國小</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11：10 — 12：00</w:t>
            </w:r>
          </w:p>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(50min)</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課程計畫審閱網站與操作方式說明</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同德國小 萬榮輝校長</w:t>
            </w:r>
          </w:p>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hint="eastAsia"/>
                <w:color w:val="000000"/>
              </w:rPr>
              <w:t>候用校長 羅淑華主任</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12：00 — 12：30</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綜合座談</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教育局國小教育科</w:t>
            </w:r>
          </w:p>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同德國小 萬榮輝校長</w:t>
            </w:r>
          </w:p>
        </w:tc>
      </w:tr>
      <w:tr w:rsidR="005D54D8" w:rsidTr="005D54D8">
        <w:trPr>
          <w:cantSplit/>
          <w:trHeight w:val="796"/>
          <w:jc w:val="center"/>
        </w:trPr>
        <w:tc>
          <w:tcPr>
            <w:tcW w:w="2338"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12：30</w:t>
            </w:r>
          </w:p>
        </w:tc>
        <w:tc>
          <w:tcPr>
            <w:tcW w:w="4036"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r>
              <w:rPr>
                <w:rFonts w:ascii="標楷體" w:eastAsia="標楷體" w:hAnsi="標楷體" w:cs="標楷體"/>
                <w:color w:val="000000"/>
              </w:rPr>
              <w:t>賦歸</w:t>
            </w:r>
          </w:p>
        </w:tc>
        <w:tc>
          <w:tcPr>
            <w:tcW w:w="2639" w:type="dxa"/>
            <w:tcMar>
              <w:left w:w="28" w:type="dxa"/>
            </w:tcMar>
            <w:vAlign w:val="center"/>
          </w:tcPr>
          <w:p w:rsidR="005D54D8" w:rsidRDefault="005D54D8" w:rsidP="00627CA7">
            <w:pPr>
              <w:pBdr>
                <w:top w:val="nil"/>
                <w:left w:val="nil"/>
                <w:bottom w:val="nil"/>
                <w:right w:val="nil"/>
                <w:between w:val="nil"/>
              </w:pBdr>
              <w:spacing w:after="0" w:line="240" w:lineRule="auto"/>
              <w:ind w:left="0" w:hanging="2"/>
              <w:jc w:val="center"/>
              <w:rPr>
                <w:rFonts w:ascii="標楷體" w:eastAsia="標楷體" w:hAnsi="標楷體" w:cs="標楷體"/>
                <w:color w:val="000000"/>
              </w:rPr>
            </w:pPr>
          </w:p>
        </w:tc>
      </w:tr>
    </w:tbl>
    <w:p w:rsidR="000D48EE" w:rsidRDefault="007463F5">
      <w:pPr>
        <w:spacing w:after="0" w:line="240" w:lineRule="auto"/>
        <w:ind w:left="0" w:hanging="2"/>
        <w:rPr>
          <w:rFonts w:ascii="標楷體" w:eastAsia="標楷體" w:hAnsi="標楷體" w:cs="標楷體"/>
          <w:color w:val="FF0000"/>
        </w:rPr>
      </w:pPr>
      <w:r>
        <w:t xml:space="preserve">                                                                                                                              </w:t>
      </w:r>
      <w:r>
        <w:rPr>
          <w:rFonts w:ascii="標楷體" w:eastAsia="標楷體" w:hAnsi="標楷體" w:cs="標楷體"/>
        </w:rPr>
        <w:t xml:space="preserve">      </w:t>
      </w:r>
      <w:r>
        <w:rPr>
          <w:rFonts w:ascii="標楷體" w:eastAsia="標楷體" w:hAnsi="標楷體" w:cs="標楷體"/>
          <w:color w:val="FF0000"/>
        </w:rPr>
        <w:t xml:space="preserve"> </w:t>
      </w:r>
    </w:p>
    <w:p w:rsidR="000D48EE" w:rsidRDefault="007463F5">
      <w:pPr>
        <w:spacing w:after="0" w:line="240" w:lineRule="auto"/>
        <w:ind w:left="0" w:hanging="2"/>
        <w:rPr>
          <w:rFonts w:ascii="標楷體" w:eastAsia="標楷體" w:hAnsi="標楷體" w:cs="標楷體"/>
        </w:rPr>
      </w:pPr>
      <w:r>
        <w:br w:type="page"/>
      </w:r>
      <w:r>
        <w:rPr>
          <w:rFonts w:ascii="標楷體" w:eastAsia="標楷體" w:hAnsi="標楷體" w:cs="標楷體"/>
        </w:rPr>
        <w:lastRenderedPageBreak/>
        <w:t xml:space="preserve">附表二： </w:t>
      </w:r>
    </w:p>
    <w:p w:rsidR="000D48EE" w:rsidRDefault="007463F5">
      <w:pPr>
        <w:spacing w:after="0" w:line="240" w:lineRule="auto"/>
        <w:ind w:left="1" w:hanging="3"/>
        <w:jc w:val="center"/>
        <w:rPr>
          <w:rFonts w:ascii="標楷體" w:eastAsia="標楷體" w:hAnsi="標楷體" w:cs="標楷體"/>
          <w:sz w:val="28"/>
          <w:szCs w:val="28"/>
        </w:rPr>
      </w:pPr>
      <w:r>
        <w:rPr>
          <w:rFonts w:ascii="標楷體" w:eastAsia="標楷體" w:hAnsi="標楷體" w:cs="標楷體"/>
          <w:sz w:val="28"/>
          <w:szCs w:val="28"/>
        </w:rPr>
        <w:t>桃園市111學年度精進國民中小學教師教學專業與課程品質整體推動計畫</w:t>
      </w:r>
    </w:p>
    <w:p w:rsidR="000D48EE" w:rsidRDefault="007463F5">
      <w:pPr>
        <w:spacing w:after="0" w:line="240" w:lineRule="auto"/>
        <w:ind w:left="1" w:hanging="3"/>
        <w:jc w:val="center"/>
        <w:rPr>
          <w:rFonts w:ascii="標楷體" w:eastAsia="標楷體" w:hAnsi="標楷體" w:cs="標楷體"/>
          <w:sz w:val="32"/>
          <w:szCs w:val="32"/>
        </w:rPr>
      </w:pPr>
      <w:r>
        <w:rPr>
          <w:rFonts w:ascii="標楷體" w:eastAsia="標楷體" w:hAnsi="標楷體" w:cs="標楷體"/>
          <w:b/>
          <w:sz w:val="32"/>
          <w:szCs w:val="32"/>
        </w:rPr>
        <w:t>國小教務(導)主任暨課程與教學領導教學(務)組長專業成長研習</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(含彈性學習課程說明及課程評鑑深化與實踐)</w:t>
      </w:r>
    </w:p>
    <w:tbl>
      <w:tblPr>
        <w:tblStyle w:val="affc"/>
        <w:tblW w:w="8928" w:type="dxa"/>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928"/>
      </w:tblGrid>
      <w:tr w:rsidR="000D48EE">
        <w:trPr>
          <w:trHeight w:val="741"/>
        </w:trPr>
        <w:tc>
          <w:tcPr>
            <w:tcW w:w="8928" w:type="dxa"/>
            <w:tcMar>
              <w:left w:w="108" w:type="dxa"/>
            </w:tcMar>
            <w:vAlign w:val="center"/>
          </w:tcPr>
          <w:p w:rsidR="000D48EE" w:rsidRDefault="007463F5">
            <w:pPr>
              <w:tabs>
                <w:tab w:val="center" w:pos="4153"/>
                <w:tab w:val="right" w:pos="8306"/>
              </w:tabs>
              <w:spacing w:after="0" w:line="240" w:lineRule="auto"/>
              <w:ind w:left="1" w:hanging="3"/>
              <w:jc w:val="both"/>
              <w:rPr>
                <w:rFonts w:ascii="標楷體" w:eastAsia="標楷體" w:hAnsi="標楷體" w:cs="標楷體"/>
                <w:sz w:val="32"/>
                <w:szCs w:val="32"/>
              </w:rPr>
            </w:pPr>
            <w:r>
              <w:rPr>
                <w:rFonts w:ascii="標楷體" w:eastAsia="標楷體" w:hAnsi="標楷體" w:cs="標楷體"/>
                <w:sz w:val="32"/>
                <w:szCs w:val="32"/>
              </w:rPr>
              <w:t>提案單位：</w:t>
            </w:r>
          </w:p>
        </w:tc>
      </w:tr>
      <w:tr w:rsidR="000D48EE">
        <w:trPr>
          <w:trHeight w:val="850"/>
        </w:trPr>
        <w:tc>
          <w:tcPr>
            <w:tcW w:w="8928" w:type="dxa"/>
            <w:tcMar>
              <w:left w:w="108" w:type="dxa"/>
            </w:tcMar>
            <w:vAlign w:val="center"/>
          </w:tcPr>
          <w:p w:rsidR="000D48EE" w:rsidRDefault="007463F5">
            <w:pPr>
              <w:tabs>
                <w:tab w:val="center" w:pos="4153"/>
                <w:tab w:val="right" w:pos="8306"/>
              </w:tabs>
              <w:spacing w:after="0" w:line="240" w:lineRule="auto"/>
              <w:ind w:left="1" w:hanging="3"/>
              <w:jc w:val="both"/>
              <w:rPr>
                <w:rFonts w:ascii="標楷體" w:eastAsia="標楷體" w:hAnsi="標楷體" w:cs="標楷體"/>
                <w:sz w:val="32"/>
                <w:szCs w:val="32"/>
              </w:rPr>
            </w:pPr>
            <w:r>
              <w:rPr>
                <w:rFonts w:ascii="標楷體" w:eastAsia="標楷體" w:hAnsi="標楷體" w:cs="標楷體"/>
                <w:sz w:val="32"/>
                <w:szCs w:val="32"/>
              </w:rPr>
              <w:t>案    由：</w:t>
            </w:r>
          </w:p>
        </w:tc>
      </w:tr>
      <w:tr w:rsidR="000D48EE">
        <w:trPr>
          <w:trHeight w:val="848"/>
        </w:trPr>
        <w:tc>
          <w:tcPr>
            <w:tcW w:w="8928" w:type="dxa"/>
            <w:tcMar>
              <w:left w:w="108" w:type="dxa"/>
            </w:tcMar>
            <w:vAlign w:val="center"/>
          </w:tcPr>
          <w:p w:rsidR="000D48EE" w:rsidRDefault="007463F5">
            <w:pPr>
              <w:tabs>
                <w:tab w:val="center" w:pos="4153"/>
                <w:tab w:val="right" w:pos="8306"/>
              </w:tabs>
              <w:spacing w:after="0" w:line="240" w:lineRule="auto"/>
              <w:ind w:left="1" w:hanging="3"/>
              <w:jc w:val="both"/>
              <w:rPr>
                <w:rFonts w:ascii="標楷體" w:eastAsia="標楷體" w:hAnsi="標楷體" w:cs="標楷體"/>
                <w:sz w:val="32"/>
                <w:szCs w:val="32"/>
              </w:rPr>
            </w:pPr>
            <w:r>
              <w:rPr>
                <w:rFonts w:ascii="標楷體" w:eastAsia="標楷體" w:hAnsi="標楷體" w:cs="標楷體"/>
                <w:sz w:val="32"/>
                <w:szCs w:val="32"/>
              </w:rPr>
              <w:t>說    明：</w:t>
            </w:r>
          </w:p>
        </w:tc>
      </w:tr>
      <w:tr w:rsidR="000D48EE">
        <w:trPr>
          <w:trHeight w:val="7031"/>
        </w:trPr>
        <w:tc>
          <w:tcPr>
            <w:tcW w:w="8928" w:type="dxa"/>
            <w:tcMar>
              <w:left w:w="108" w:type="dxa"/>
            </w:tcMar>
          </w:tcPr>
          <w:p w:rsidR="000D48EE" w:rsidRDefault="007463F5">
            <w:pPr>
              <w:tabs>
                <w:tab w:val="center" w:pos="4153"/>
                <w:tab w:val="right" w:pos="8306"/>
              </w:tabs>
              <w:spacing w:after="0" w:line="240" w:lineRule="auto"/>
              <w:ind w:left="1" w:hanging="3"/>
              <w:jc w:val="center"/>
              <w:rPr>
                <w:rFonts w:ascii="標楷體" w:eastAsia="標楷體" w:hAnsi="標楷體" w:cs="標楷體"/>
                <w:sz w:val="32"/>
                <w:szCs w:val="32"/>
              </w:rPr>
            </w:pPr>
            <w:r>
              <w:rPr>
                <w:rFonts w:ascii="標楷體" w:eastAsia="標楷體" w:hAnsi="標楷體" w:cs="標楷體"/>
                <w:sz w:val="32"/>
                <w:szCs w:val="32"/>
              </w:rPr>
              <w:t>辦    法：</w:t>
            </w:r>
          </w:p>
        </w:tc>
      </w:tr>
    </w:tbl>
    <w:p w:rsidR="000D48EE" w:rsidRDefault="000D48EE">
      <w:pPr>
        <w:spacing w:after="0" w:line="240" w:lineRule="auto"/>
        <w:ind w:left="0" w:hanging="2"/>
        <w:jc w:val="center"/>
        <w:rPr>
          <w:rFonts w:ascii="標楷體" w:eastAsia="標楷體" w:hAnsi="標楷體" w:cs="標楷體"/>
        </w:rPr>
      </w:pP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說明：各校倘有提案，請依三個場次分別在111年9月21日、112年2月22日、</w:t>
      </w: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 xml:space="preserve">      112年4月5日前將提案mail到ying0223@m2.teds.tyc.edu.tw，黃瓊瑩老師收，以利彙整。</w:t>
      </w:r>
    </w:p>
    <w:p w:rsidR="000D48EE" w:rsidRDefault="007463F5">
      <w:pPr>
        <w:spacing w:after="0" w:line="240" w:lineRule="auto"/>
        <w:ind w:left="0" w:hanging="2"/>
        <w:rPr>
          <w:rFonts w:ascii="標楷體" w:eastAsia="標楷體" w:hAnsi="標楷體" w:cs="標楷體"/>
        </w:rPr>
      </w:pPr>
      <w:r>
        <w:br w:type="page"/>
      </w:r>
      <w:r>
        <w:rPr>
          <w:rFonts w:ascii="標楷體" w:eastAsia="標楷體" w:hAnsi="標楷體" w:cs="標楷體"/>
        </w:rPr>
        <w:lastRenderedPageBreak/>
        <w:t>附表三：桃園市111學年度精進國民中小學教師教學專業與課程品質整體推動計畫</w:t>
      </w:r>
    </w:p>
    <w:p w:rsidR="000D48EE" w:rsidRDefault="007463F5">
      <w:pPr>
        <w:spacing w:after="0" w:line="240" w:lineRule="auto"/>
        <w:ind w:left="1" w:hanging="3"/>
        <w:jc w:val="center"/>
        <w:rPr>
          <w:rFonts w:ascii="標楷體" w:eastAsia="標楷體" w:hAnsi="標楷體" w:cs="標楷體"/>
          <w:sz w:val="32"/>
          <w:szCs w:val="32"/>
        </w:rPr>
      </w:pPr>
      <w:r>
        <w:rPr>
          <w:rFonts w:ascii="標楷體" w:eastAsia="標楷體" w:hAnsi="標楷體" w:cs="標楷體"/>
          <w:b/>
          <w:sz w:val="32"/>
          <w:szCs w:val="32"/>
        </w:rPr>
        <w:t>國小教務(導)主任暨課程與教學領導教學(務)組長專業成長研習</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(含彈性學習課程說明及課程評鑑深化與實踐)</w:t>
      </w:r>
    </w:p>
    <w:p w:rsidR="000D48EE" w:rsidRDefault="007463F5">
      <w:pPr>
        <w:spacing w:after="0"/>
        <w:ind w:left="1" w:hanging="3"/>
        <w:jc w:val="center"/>
        <w:rPr>
          <w:rFonts w:ascii="標楷體" w:eastAsia="標楷體" w:hAnsi="標楷體" w:cs="標楷體"/>
          <w:sz w:val="32"/>
          <w:szCs w:val="32"/>
        </w:rPr>
      </w:pPr>
      <w:r>
        <w:rPr>
          <w:rFonts w:ascii="標楷體" w:eastAsia="標楷體" w:hAnsi="標楷體" w:cs="標楷體"/>
          <w:b/>
          <w:sz w:val="32"/>
          <w:szCs w:val="32"/>
        </w:rPr>
        <w:t>經費概算表</w:t>
      </w:r>
    </w:p>
    <w:tbl>
      <w:tblPr>
        <w:tblStyle w:val="affd"/>
        <w:tblW w:w="9146"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07"/>
        <w:gridCol w:w="1698"/>
        <w:gridCol w:w="992"/>
        <w:gridCol w:w="851"/>
        <w:gridCol w:w="850"/>
        <w:gridCol w:w="1276"/>
        <w:gridCol w:w="2772"/>
      </w:tblGrid>
      <w:tr w:rsidR="000D48EE">
        <w:trPr>
          <w:trHeight w:val="23"/>
          <w:jc w:val="center"/>
        </w:trPr>
        <w:tc>
          <w:tcPr>
            <w:tcW w:w="9146" w:type="dxa"/>
            <w:gridSpan w:val="7"/>
            <w:tcMar>
              <w:left w:w="28" w:type="dxa"/>
            </w:tcMar>
            <w:vAlign w:val="center"/>
          </w:tcPr>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第一期：國小教務(導)主任暨課程與教學領導教學(務)組長</w:t>
            </w:r>
          </w:p>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專業成長研習實施計畫</w:t>
            </w:r>
          </w:p>
        </w:tc>
      </w:tr>
      <w:tr w:rsidR="000D48EE">
        <w:trPr>
          <w:trHeight w:val="23"/>
          <w:jc w:val="center"/>
        </w:trPr>
        <w:tc>
          <w:tcPr>
            <w:tcW w:w="7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bookmarkStart w:id="6" w:name="_heading=h.tyjcwt" w:colFirst="0" w:colLast="0"/>
            <w:bookmarkEnd w:id="6"/>
            <w:r>
              <w:rPr>
                <w:rFonts w:ascii="標楷體" w:eastAsia="標楷體" w:hAnsi="標楷體" w:cs="標楷體"/>
              </w:rPr>
              <w:t>項次</w:t>
            </w:r>
          </w:p>
        </w:tc>
        <w:tc>
          <w:tcPr>
            <w:tcW w:w="169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項目</w:t>
            </w:r>
          </w:p>
        </w:tc>
        <w:tc>
          <w:tcPr>
            <w:tcW w:w="992"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單價</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數量</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單位</w:t>
            </w:r>
          </w:p>
        </w:tc>
        <w:tc>
          <w:tcPr>
            <w:tcW w:w="1276"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總價</w:t>
            </w:r>
          </w:p>
        </w:tc>
        <w:tc>
          <w:tcPr>
            <w:tcW w:w="2772"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備註</w:t>
            </w:r>
          </w:p>
        </w:tc>
      </w:tr>
      <w:tr w:rsidR="000D48EE">
        <w:trPr>
          <w:cantSplit/>
          <w:trHeight w:val="828"/>
          <w:jc w:val="center"/>
        </w:trPr>
        <w:tc>
          <w:tcPr>
            <w:tcW w:w="707" w:type="dxa"/>
            <w:vMerge w:val="restart"/>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w:t>
            </w:r>
          </w:p>
        </w:tc>
        <w:tc>
          <w:tcPr>
            <w:tcW w:w="1698" w:type="dxa"/>
            <w:vMerge w:val="restart"/>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講師鐘點費</w:t>
            </w: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2,000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color w:val="FF0000"/>
              </w:rPr>
            </w:pPr>
            <w:r>
              <w:rPr>
                <w:rFonts w:ascii="標楷體" w:eastAsia="標楷體" w:hAnsi="標楷體" w:cs="標楷體"/>
                <w:color w:val="FF0000"/>
              </w:rPr>
              <w:t>6</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節</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12,000</w:t>
            </w:r>
          </w:p>
        </w:tc>
        <w:tc>
          <w:tcPr>
            <w:tcW w:w="2772" w:type="dxa"/>
            <w:tcMar>
              <w:left w:w="28" w:type="dxa"/>
            </w:tcMar>
            <w:vAlign w:val="center"/>
          </w:tcPr>
          <w:p w:rsidR="000D48EE" w:rsidRDefault="007463F5">
            <w:pPr>
              <w:spacing w:after="0" w:line="240" w:lineRule="auto"/>
              <w:ind w:left="0" w:hanging="2"/>
              <w:rPr>
                <w:rFonts w:ascii="標楷體" w:eastAsia="標楷體" w:hAnsi="標楷體" w:cs="標楷體"/>
                <w:sz w:val="22"/>
                <w:szCs w:val="22"/>
                <w:u w:val="single"/>
              </w:rPr>
            </w:pPr>
            <w:r>
              <w:rPr>
                <w:rFonts w:ascii="標楷體" w:eastAsia="標楷體" w:hAnsi="標楷體" w:cs="標楷體"/>
                <w:sz w:val="22"/>
                <w:szCs w:val="22"/>
              </w:rPr>
              <w:t>外聘講師2,000元/節</w:t>
            </w:r>
          </w:p>
        </w:tc>
      </w:tr>
      <w:tr w:rsidR="000D48EE">
        <w:trPr>
          <w:cantSplit/>
          <w:trHeight w:val="918"/>
          <w:jc w:val="center"/>
        </w:trPr>
        <w:tc>
          <w:tcPr>
            <w:tcW w:w="707" w:type="dxa"/>
            <w:vMerge/>
            <w:tcMar>
              <w:left w:w="28" w:type="dxa"/>
            </w:tcMar>
            <w:vAlign w:val="center"/>
          </w:tcPr>
          <w:p w:rsidR="000D48EE" w:rsidRDefault="000D48EE">
            <w:pPr>
              <w:spacing w:after="0" w:line="276" w:lineRule="auto"/>
              <w:ind w:left="0" w:hanging="2"/>
              <w:rPr>
                <w:rFonts w:ascii="標楷體" w:eastAsia="標楷體" w:hAnsi="標楷體" w:cs="標楷體"/>
                <w:sz w:val="22"/>
                <w:szCs w:val="22"/>
                <w:u w:val="single"/>
              </w:rPr>
            </w:pPr>
          </w:p>
        </w:tc>
        <w:tc>
          <w:tcPr>
            <w:tcW w:w="1698" w:type="dxa"/>
            <w:vMerge/>
            <w:tcMar>
              <w:left w:w="28" w:type="dxa"/>
            </w:tcMar>
            <w:vAlign w:val="center"/>
          </w:tcPr>
          <w:p w:rsidR="000D48EE" w:rsidRDefault="000D48EE">
            <w:pPr>
              <w:spacing w:after="0" w:line="276" w:lineRule="auto"/>
              <w:ind w:left="0" w:hanging="2"/>
              <w:rPr>
                <w:rFonts w:ascii="標楷體" w:eastAsia="標楷體" w:hAnsi="標楷體" w:cs="標楷體"/>
                <w:sz w:val="22"/>
                <w:szCs w:val="22"/>
                <w:u w:val="single"/>
              </w:rPr>
            </w:pP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1,000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color w:val="FF0000"/>
              </w:rPr>
            </w:pPr>
            <w:r>
              <w:rPr>
                <w:rFonts w:ascii="標楷體" w:eastAsia="標楷體" w:hAnsi="標楷體" w:cs="標楷體"/>
                <w:color w:val="FF0000"/>
              </w:rPr>
              <w:t>6</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節</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6,000</w:t>
            </w:r>
          </w:p>
        </w:tc>
        <w:tc>
          <w:tcPr>
            <w:tcW w:w="2772" w:type="dxa"/>
            <w:tcMar>
              <w:left w:w="28" w:type="dxa"/>
            </w:tcMar>
            <w:vAlign w:val="center"/>
          </w:tcPr>
          <w:p w:rsidR="000D48EE" w:rsidRDefault="007463F5">
            <w:pPr>
              <w:widowControl/>
              <w:ind w:left="0" w:hanging="2"/>
              <w:rPr>
                <w:rFonts w:ascii="標楷體" w:eastAsia="標楷體" w:hAnsi="標楷體" w:cs="標楷體"/>
                <w:sz w:val="22"/>
                <w:szCs w:val="22"/>
              </w:rPr>
            </w:pPr>
            <w:r>
              <w:rPr>
                <w:rFonts w:ascii="標楷體" w:eastAsia="標楷體" w:hAnsi="標楷體" w:cs="標楷體"/>
                <w:sz w:val="22"/>
                <w:szCs w:val="22"/>
              </w:rPr>
              <w:t>外聘助教講師1,000元/節</w:t>
            </w:r>
          </w:p>
        </w:tc>
      </w:tr>
      <w:tr w:rsidR="000D48EE">
        <w:trPr>
          <w:trHeight w:val="965"/>
          <w:jc w:val="center"/>
        </w:trPr>
        <w:tc>
          <w:tcPr>
            <w:tcW w:w="707" w:type="dxa"/>
            <w:vMerge/>
            <w:tcMar>
              <w:left w:w="28" w:type="dxa"/>
            </w:tcMar>
            <w:vAlign w:val="center"/>
          </w:tcPr>
          <w:p w:rsidR="000D48EE" w:rsidRDefault="000D48EE">
            <w:pPr>
              <w:spacing w:after="0" w:line="276" w:lineRule="auto"/>
              <w:ind w:left="0" w:hanging="2"/>
              <w:rPr>
                <w:rFonts w:ascii="標楷體" w:eastAsia="標楷體" w:hAnsi="標楷體" w:cs="標楷體"/>
                <w:sz w:val="22"/>
                <w:szCs w:val="22"/>
              </w:rPr>
            </w:pPr>
          </w:p>
        </w:tc>
        <w:tc>
          <w:tcPr>
            <w:tcW w:w="1698" w:type="dxa"/>
            <w:vMerge/>
            <w:tcMar>
              <w:left w:w="28" w:type="dxa"/>
            </w:tcMar>
            <w:vAlign w:val="center"/>
          </w:tcPr>
          <w:p w:rsidR="000D48EE" w:rsidRDefault="000D48EE">
            <w:pPr>
              <w:spacing w:after="0" w:line="276" w:lineRule="auto"/>
              <w:ind w:left="0" w:hanging="2"/>
              <w:rPr>
                <w:rFonts w:ascii="標楷體" w:eastAsia="標楷體" w:hAnsi="標楷體" w:cs="標楷體"/>
                <w:sz w:val="22"/>
                <w:szCs w:val="22"/>
              </w:rPr>
            </w:pP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1,000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2</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節</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2,000</w:t>
            </w:r>
          </w:p>
        </w:tc>
        <w:tc>
          <w:tcPr>
            <w:tcW w:w="2772"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內聘講師1,000元/節</w:t>
            </w:r>
          </w:p>
        </w:tc>
      </w:tr>
      <w:tr w:rsidR="000D48EE">
        <w:trPr>
          <w:trHeight w:val="965"/>
          <w:jc w:val="center"/>
        </w:trPr>
        <w:tc>
          <w:tcPr>
            <w:tcW w:w="7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2</w:t>
            </w:r>
          </w:p>
        </w:tc>
        <w:tc>
          <w:tcPr>
            <w:tcW w:w="169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印刷費</w:t>
            </w: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100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400</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本</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40,000</w:t>
            </w:r>
          </w:p>
        </w:tc>
        <w:tc>
          <w:tcPr>
            <w:tcW w:w="2772"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含研習講義、成果報告、會議資料等</w:t>
            </w:r>
          </w:p>
        </w:tc>
      </w:tr>
      <w:tr w:rsidR="000D48EE">
        <w:trPr>
          <w:trHeight w:val="965"/>
          <w:jc w:val="center"/>
        </w:trPr>
        <w:tc>
          <w:tcPr>
            <w:tcW w:w="7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w:t>
            </w:r>
          </w:p>
        </w:tc>
        <w:tc>
          <w:tcPr>
            <w:tcW w:w="169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場地佈置費</w:t>
            </w: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3,000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2</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式</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6,000</w:t>
            </w:r>
          </w:p>
        </w:tc>
        <w:tc>
          <w:tcPr>
            <w:tcW w:w="2772"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上學期實體兩場次</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(同德、林森各一場)</w:t>
            </w:r>
          </w:p>
        </w:tc>
      </w:tr>
      <w:tr w:rsidR="000D48EE">
        <w:trPr>
          <w:trHeight w:val="638"/>
          <w:jc w:val="center"/>
        </w:trPr>
        <w:tc>
          <w:tcPr>
            <w:tcW w:w="7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bookmarkStart w:id="7" w:name="_heading=h.3dy6vkm" w:colFirst="0" w:colLast="0"/>
            <w:bookmarkEnd w:id="7"/>
            <w:r>
              <w:rPr>
                <w:rFonts w:ascii="標楷體" w:eastAsia="標楷體" w:hAnsi="標楷體" w:cs="標楷體"/>
              </w:rPr>
              <w:t>4</w:t>
            </w:r>
          </w:p>
        </w:tc>
        <w:tc>
          <w:tcPr>
            <w:tcW w:w="169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膳費、茶水費</w:t>
            </w: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120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420</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人次</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50,400</w:t>
            </w:r>
          </w:p>
        </w:tc>
        <w:tc>
          <w:tcPr>
            <w:tcW w:w="2772"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1.每餐單價上限100元</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2.茶水費20元</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3.上學期實體研習共420人，含工作人員</w:t>
            </w:r>
          </w:p>
        </w:tc>
      </w:tr>
      <w:tr w:rsidR="000D48EE">
        <w:trPr>
          <w:trHeight w:val="647"/>
          <w:jc w:val="center"/>
        </w:trPr>
        <w:tc>
          <w:tcPr>
            <w:tcW w:w="70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5</w:t>
            </w:r>
          </w:p>
        </w:tc>
        <w:tc>
          <w:tcPr>
            <w:tcW w:w="1698"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雜支</w:t>
            </w:r>
          </w:p>
        </w:tc>
        <w:tc>
          <w:tcPr>
            <w:tcW w:w="992" w:type="dxa"/>
            <w:tcMar>
              <w:left w:w="28" w:type="dxa"/>
            </w:tcMar>
            <w:vAlign w:val="center"/>
          </w:tcPr>
          <w:p w:rsidR="000D48EE" w:rsidRDefault="007463F5">
            <w:pPr>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5,000</w:t>
            </w:r>
          </w:p>
        </w:tc>
        <w:tc>
          <w:tcPr>
            <w:tcW w:w="851"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w:t>
            </w:r>
          </w:p>
        </w:tc>
        <w:tc>
          <w:tcPr>
            <w:tcW w:w="85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式</w:t>
            </w:r>
          </w:p>
        </w:tc>
        <w:tc>
          <w:tcPr>
            <w:tcW w:w="1276" w:type="dxa"/>
            <w:tcMar>
              <w:left w:w="28" w:type="dxa"/>
            </w:tcMar>
            <w:vAlign w:val="center"/>
          </w:tcPr>
          <w:p w:rsidR="000D48EE" w:rsidRDefault="007463F5">
            <w:pPr>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5,000</w:t>
            </w:r>
          </w:p>
        </w:tc>
        <w:tc>
          <w:tcPr>
            <w:tcW w:w="2772"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1.凡前項費用未列之辦公事務費用屬之。如文具用品、紙張、資訊耗材、資料夾、郵資等屬之</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2.上學期共兩場次</w:t>
            </w:r>
          </w:p>
        </w:tc>
      </w:tr>
      <w:tr w:rsidR="000D48EE">
        <w:trPr>
          <w:trHeight w:val="585"/>
          <w:jc w:val="center"/>
        </w:trPr>
        <w:tc>
          <w:tcPr>
            <w:tcW w:w="5098" w:type="dxa"/>
            <w:gridSpan w:val="5"/>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教育部精進要點補助經費</w:t>
            </w:r>
          </w:p>
        </w:tc>
        <w:tc>
          <w:tcPr>
            <w:tcW w:w="1276"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widowControl/>
              <w:spacing w:after="0" w:line="240" w:lineRule="auto"/>
              <w:ind w:left="0" w:hanging="2"/>
              <w:jc w:val="right"/>
              <w:rPr>
                <w:rFonts w:ascii="標楷體" w:eastAsia="標楷體" w:hAnsi="標楷體" w:cs="標楷體"/>
              </w:rPr>
            </w:pPr>
            <w:r>
              <w:rPr>
                <w:rFonts w:ascii="標楷體" w:eastAsia="標楷體" w:hAnsi="標楷體" w:cs="標楷體"/>
              </w:rPr>
              <w:t>0</w:t>
            </w:r>
          </w:p>
        </w:tc>
        <w:tc>
          <w:tcPr>
            <w:tcW w:w="2772"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r w:rsidR="000D48EE">
        <w:trPr>
          <w:trHeight w:val="585"/>
          <w:jc w:val="center"/>
        </w:trPr>
        <w:tc>
          <w:tcPr>
            <w:tcW w:w="5098" w:type="dxa"/>
            <w:gridSpan w:val="5"/>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市府預算補助經費</w:t>
            </w:r>
          </w:p>
        </w:tc>
        <w:tc>
          <w:tcPr>
            <w:tcW w:w="1276"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widowControl/>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121,400</w:t>
            </w:r>
          </w:p>
        </w:tc>
        <w:tc>
          <w:tcPr>
            <w:tcW w:w="2772"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r w:rsidR="000D48EE">
        <w:trPr>
          <w:trHeight w:val="585"/>
          <w:jc w:val="center"/>
        </w:trPr>
        <w:tc>
          <w:tcPr>
            <w:tcW w:w="5098" w:type="dxa"/>
            <w:gridSpan w:val="5"/>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第一期合計</w:t>
            </w:r>
          </w:p>
        </w:tc>
        <w:tc>
          <w:tcPr>
            <w:tcW w:w="1276"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ind w:left="0" w:hanging="2"/>
              <w:jc w:val="right"/>
              <w:rPr>
                <w:rFonts w:ascii="標楷體" w:eastAsia="標楷體" w:hAnsi="標楷體" w:cs="標楷體"/>
                <w:color w:val="FF0000"/>
              </w:rPr>
            </w:pPr>
            <w:r>
              <w:rPr>
                <w:rFonts w:ascii="標楷體" w:eastAsia="標楷體" w:hAnsi="標楷體" w:cs="標楷體"/>
                <w:color w:val="FF0000"/>
              </w:rPr>
              <w:t>121,400</w:t>
            </w:r>
          </w:p>
        </w:tc>
        <w:tc>
          <w:tcPr>
            <w:tcW w:w="2772"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bl>
    <w:p w:rsidR="000D48EE" w:rsidRDefault="000D48EE">
      <w:pPr>
        <w:spacing w:after="0" w:line="240" w:lineRule="auto"/>
        <w:ind w:left="1" w:hanging="3"/>
        <w:jc w:val="center"/>
        <w:rPr>
          <w:rFonts w:ascii="標楷體" w:eastAsia="標楷體" w:hAnsi="標楷體" w:cs="標楷體"/>
          <w:sz w:val="32"/>
          <w:szCs w:val="32"/>
        </w:rPr>
      </w:pPr>
    </w:p>
    <w:p w:rsidR="000D48EE" w:rsidRDefault="000D48EE">
      <w:pPr>
        <w:spacing w:after="0" w:line="240" w:lineRule="auto"/>
        <w:ind w:left="1" w:hanging="3"/>
        <w:jc w:val="center"/>
        <w:rPr>
          <w:rFonts w:ascii="標楷體" w:eastAsia="標楷體" w:hAnsi="標楷體" w:cs="標楷體"/>
          <w:sz w:val="32"/>
          <w:szCs w:val="32"/>
        </w:rPr>
      </w:pPr>
    </w:p>
    <w:p w:rsidR="000D48EE" w:rsidRDefault="000D48EE">
      <w:pPr>
        <w:spacing w:after="0" w:line="240" w:lineRule="auto"/>
        <w:ind w:left="1" w:hanging="3"/>
        <w:jc w:val="center"/>
        <w:rPr>
          <w:rFonts w:ascii="標楷體" w:eastAsia="標楷體" w:hAnsi="標楷體" w:cs="標楷體"/>
          <w:sz w:val="32"/>
          <w:szCs w:val="32"/>
        </w:rPr>
      </w:pPr>
    </w:p>
    <w:p w:rsidR="000D48EE" w:rsidRDefault="000D48EE">
      <w:pPr>
        <w:spacing w:after="0" w:line="240" w:lineRule="auto"/>
        <w:ind w:left="1" w:hanging="3"/>
        <w:rPr>
          <w:rFonts w:ascii="標楷體" w:eastAsia="標楷體" w:hAnsi="標楷體" w:cs="標楷體"/>
          <w:sz w:val="32"/>
          <w:szCs w:val="32"/>
        </w:rPr>
      </w:pPr>
      <w:bookmarkStart w:id="8" w:name="_heading=h.4d34og8" w:colFirst="0" w:colLast="0"/>
      <w:bookmarkEnd w:id="8"/>
    </w:p>
    <w:p w:rsidR="000D48EE" w:rsidRDefault="000D48EE">
      <w:pPr>
        <w:spacing w:after="0" w:line="240" w:lineRule="auto"/>
        <w:ind w:left="1" w:hanging="3"/>
        <w:jc w:val="center"/>
        <w:rPr>
          <w:rFonts w:ascii="標楷體" w:eastAsia="標楷體" w:hAnsi="標楷體" w:cs="標楷體"/>
          <w:sz w:val="32"/>
          <w:szCs w:val="32"/>
        </w:rPr>
      </w:pPr>
    </w:p>
    <w:p w:rsidR="000D48EE" w:rsidRDefault="000D48EE">
      <w:pPr>
        <w:spacing w:after="0" w:line="240" w:lineRule="auto"/>
        <w:ind w:left="1" w:hanging="3"/>
        <w:jc w:val="center"/>
        <w:rPr>
          <w:rFonts w:ascii="標楷體" w:eastAsia="標楷體" w:hAnsi="標楷體" w:cs="標楷體"/>
          <w:sz w:val="32"/>
          <w:szCs w:val="32"/>
        </w:rPr>
      </w:pPr>
    </w:p>
    <w:p w:rsidR="000D48EE" w:rsidRDefault="000D48EE">
      <w:pPr>
        <w:spacing w:after="0" w:line="240" w:lineRule="auto"/>
        <w:ind w:left="1" w:hanging="3"/>
        <w:jc w:val="center"/>
        <w:rPr>
          <w:rFonts w:ascii="標楷體" w:eastAsia="標楷體" w:hAnsi="標楷體" w:cs="標楷體"/>
          <w:sz w:val="32"/>
          <w:szCs w:val="32"/>
        </w:rPr>
      </w:pPr>
    </w:p>
    <w:p w:rsidR="000D48EE" w:rsidRDefault="000D48EE">
      <w:pPr>
        <w:spacing w:after="0" w:line="240" w:lineRule="auto"/>
        <w:ind w:left="0" w:hanging="2"/>
        <w:rPr>
          <w:rFonts w:ascii="標楷體" w:eastAsia="標楷體" w:hAnsi="標楷體" w:cs="標楷體"/>
        </w:rPr>
      </w:pPr>
    </w:p>
    <w:tbl>
      <w:tblPr>
        <w:tblStyle w:val="affe"/>
        <w:tblW w:w="9490" w:type="dxa"/>
        <w:jc w:val="center"/>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33"/>
        <w:gridCol w:w="1814"/>
        <w:gridCol w:w="1140"/>
        <w:gridCol w:w="887"/>
        <w:gridCol w:w="890"/>
        <w:gridCol w:w="1329"/>
        <w:gridCol w:w="2697"/>
      </w:tblGrid>
      <w:tr w:rsidR="000D48EE">
        <w:trPr>
          <w:trHeight w:val="15"/>
          <w:jc w:val="center"/>
        </w:trPr>
        <w:tc>
          <w:tcPr>
            <w:tcW w:w="9490" w:type="dxa"/>
            <w:gridSpan w:val="7"/>
            <w:tcMar>
              <w:left w:w="28" w:type="dxa"/>
            </w:tcMar>
            <w:vAlign w:val="center"/>
          </w:tcPr>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lastRenderedPageBreak/>
              <w:t>第二期：國小教務(導)主任暨課程與教學領導教學(務)組長</w:t>
            </w:r>
          </w:p>
          <w:p w:rsidR="000D48EE" w:rsidRDefault="007463F5">
            <w:pPr>
              <w:spacing w:after="0" w:line="240" w:lineRule="auto"/>
              <w:ind w:left="1" w:hanging="3"/>
              <w:jc w:val="center"/>
              <w:rPr>
                <w:rFonts w:ascii="標楷體" w:eastAsia="標楷體" w:hAnsi="標楷體" w:cs="標楷體"/>
                <w:b/>
                <w:sz w:val="28"/>
                <w:szCs w:val="28"/>
              </w:rPr>
            </w:pPr>
            <w:r>
              <w:rPr>
                <w:rFonts w:ascii="標楷體" w:eastAsia="標楷體" w:hAnsi="標楷體" w:cs="標楷體"/>
                <w:b/>
                <w:sz w:val="28"/>
                <w:szCs w:val="28"/>
              </w:rPr>
              <w:t>專業成長研習實施計畫</w:t>
            </w:r>
          </w:p>
        </w:tc>
      </w:tr>
      <w:tr w:rsidR="000D48EE">
        <w:trPr>
          <w:trHeight w:val="15"/>
          <w:jc w:val="center"/>
        </w:trPr>
        <w:tc>
          <w:tcPr>
            <w:tcW w:w="733"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項次</w:t>
            </w:r>
          </w:p>
        </w:tc>
        <w:tc>
          <w:tcPr>
            <w:tcW w:w="181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項目</w:t>
            </w:r>
          </w:p>
        </w:tc>
        <w:tc>
          <w:tcPr>
            <w:tcW w:w="114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單價</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數量</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單位</w:t>
            </w:r>
          </w:p>
        </w:tc>
        <w:tc>
          <w:tcPr>
            <w:tcW w:w="1329"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總價</w:t>
            </w:r>
          </w:p>
        </w:tc>
        <w:tc>
          <w:tcPr>
            <w:tcW w:w="269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備註</w:t>
            </w:r>
          </w:p>
        </w:tc>
      </w:tr>
      <w:tr w:rsidR="000D48EE">
        <w:trPr>
          <w:cantSplit/>
          <w:trHeight w:val="582"/>
          <w:jc w:val="center"/>
        </w:trPr>
        <w:tc>
          <w:tcPr>
            <w:tcW w:w="733" w:type="dxa"/>
            <w:vMerge w:val="restart"/>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w:t>
            </w:r>
          </w:p>
        </w:tc>
        <w:tc>
          <w:tcPr>
            <w:tcW w:w="1814" w:type="dxa"/>
            <w:vMerge w:val="restart"/>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講師鐘點費</w:t>
            </w: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2,000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節</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6,000</w:t>
            </w:r>
          </w:p>
        </w:tc>
        <w:tc>
          <w:tcPr>
            <w:tcW w:w="2697" w:type="dxa"/>
            <w:tcMar>
              <w:left w:w="28" w:type="dxa"/>
            </w:tcMar>
            <w:vAlign w:val="center"/>
          </w:tcPr>
          <w:p w:rsidR="000D48EE" w:rsidRDefault="007463F5">
            <w:pPr>
              <w:widowControl/>
              <w:ind w:left="0" w:hanging="2"/>
              <w:jc w:val="both"/>
              <w:rPr>
                <w:rFonts w:ascii="標楷體" w:eastAsia="標楷體" w:hAnsi="標楷體" w:cs="標楷體"/>
                <w:sz w:val="22"/>
                <w:szCs w:val="22"/>
              </w:rPr>
            </w:pPr>
            <w:r>
              <w:rPr>
                <w:rFonts w:ascii="標楷體" w:eastAsia="標楷體" w:hAnsi="標楷體" w:cs="標楷體"/>
                <w:sz w:val="22"/>
                <w:szCs w:val="22"/>
              </w:rPr>
              <w:t>外聘講師2,000元/節</w:t>
            </w:r>
          </w:p>
        </w:tc>
      </w:tr>
      <w:tr w:rsidR="000D48EE">
        <w:trPr>
          <w:cantSplit/>
          <w:trHeight w:val="582"/>
          <w:jc w:val="center"/>
        </w:trPr>
        <w:tc>
          <w:tcPr>
            <w:tcW w:w="733" w:type="dxa"/>
            <w:vMerge/>
            <w:tcMar>
              <w:left w:w="28" w:type="dxa"/>
            </w:tcMar>
            <w:vAlign w:val="center"/>
          </w:tcPr>
          <w:p w:rsidR="000D48EE" w:rsidRDefault="000D48EE">
            <w:pPr>
              <w:spacing w:after="0" w:line="276" w:lineRule="auto"/>
              <w:ind w:left="0" w:hanging="2"/>
              <w:rPr>
                <w:rFonts w:ascii="標楷體" w:eastAsia="標楷體" w:hAnsi="標楷體" w:cs="標楷體"/>
                <w:sz w:val="22"/>
                <w:szCs w:val="22"/>
              </w:rPr>
            </w:pPr>
          </w:p>
        </w:tc>
        <w:tc>
          <w:tcPr>
            <w:tcW w:w="1814" w:type="dxa"/>
            <w:vMerge/>
            <w:tcMar>
              <w:left w:w="28" w:type="dxa"/>
            </w:tcMar>
            <w:vAlign w:val="center"/>
          </w:tcPr>
          <w:p w:rsidR="000D48EE" w:rsidRDefault="000D48EE">
            <w:pPr>
              <w:spacing w:after="0" w:line="276" w:lineRule="auto"/>
              <w:ind w:left="0" w:hanging="2"/>
              <w:rPr>
                <w:rFonts w:ascii="標楷體" w:eastAsia="標楷體" w:hAnsi="標楷體" w:cs="標楷體"/>
                <w:sz w:val="22"/>
                <w:szCs w:val="22"/>
              </w:rPr>
            </w:pP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1,000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節</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3,000</w:t>
            </w:r>
          </w:p>
        </w:tc>
        <w:tc>
          <w:tcPr>
            <w:tcW w:w="2697" w:type="dxa"/>
            <w:tcMar>
              <w:left w:w="28" w:type="dxa"/>
            </w:tcMar>
            <w:vAlign w:val="center"/>
          </w:tcPr>
          <w:p w:rsidR="000D48EE" w:rsidRDefault="007463F5">
            <w:pPr>
              <w:widowControl/>
              <w:ind w:left="0" w:hanging="2"/>
              <w:jc w:val="both"/>
              <w:rPr>
                <w:rFonts w:ascii="標楷體" w:eastAsia="標楷體" w:hAnsi="標楷體" w:cs="標楷體"/>
                <w:sz w:val="22"/>
                <w:szCs w:val="22"/>
              </w:rPr>
            </w:pPr>
            <w:r>
              <w:rPr>
                <w:rFonts w:ascii="標楷體" w:eastAsia="標楷體" w:hAnsi="標楷體" w:cs="標楷體"/>
                <w:sz w:val="22"/>
                <w:szCs w:val="22"/>
              </w:rPr>
              <w:t>內聘講師1,000元/節</w:t>
            </w:r>
          </w:p>
        </w:tc>
      </w:tr>
      <w:tr w:rsidR="000D48EE">
        <w:trPr>
          <w:cantSplit/>
          <w:trHeight w:val="1398"/>
          <w:jc w:val="center"/>
        </w:trPr>
        <w:tc>
          <w:tcPr>
            <w:tcW w:w="733"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2</w:t>
            </w:r>
          </w:p>
        </w:tc>
        <w:tc>
          <w:tcPr>
            <w:tcW w:w="181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印刷費</w:t>
            </w: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100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400</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本</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40,000</w:t>
            </w:r>
          </w:p>
        </w:tc>
        <w:tc>
          <w:tcPr>
            <w:tcW w:w="2697"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含研習手冊、成果冊、出版品印刷費等。</w:t>
            </w:r>
          </w:p>
        </w:tc>
      </w:tr>
      <w:tr w:rsidR="000D48EE">
        <w:trPr>
          <w:trHeight w:val="448"/>
          <w:jc w:val="center"/>
        </w:trPr>
        <w:tc>
          <w:tcPr>
            <w:tcW w:w="733"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w:t>
            </w:r>
          </w:p>
        </w:tc>
        <w:tc>
          <w:tcPr>
            <w:tcW w:w="181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膳費</w:t>
            </w: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120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420</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人次</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50,400</w:t>
            </w:r>
          </w:p>
        </w:tc>
        <w:tc>
          <w:tcPr>
            <w:tcW w:w="2697"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1.每餐單價上限100元</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2.茶水費20元</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3.下學期實體研習共420人，含工作人員</w:t>
            </w:r>
          </w:p>
        </w:tc>
      </w:tr>
      <w:tr w:rsidR="000D48EE">
        <w:trPr>
          <w:trHeight w:val="15"/>
          <w:jc w:val="center"/>
        </w:trPr>
        <w:tc>
          <w:tcPr>
            <w:tcW w:w="733"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4</w:t>
            </w:r>
          </w:p>
        </w:tc>
        <w:tc>
          <w:tcPr>
            <w:tcW w:w="181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教材教具費</w:t>
            </w: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9,200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w:t>
            </w:r>
          </w:p>
        </w:tc>
        <w:tc>
          <w:tcPr>
            <w:tcW w:w="890" w:type="dxa"/>
            <w:tcMar>
              <w:left w:w="28" w:type="dxa"/>
            </w:tcMar>
            <w:vAlign w:val="center"/>
          </w:tcPr>
          <w:p w:rsidR="000D48EE" w:rsidRDefault="007463F5">
            <w:pPr>
              <w:widowControl/>
              <w:spacing w:after="0" w:line="240" w:lineRule="auto"/>
              <w:ind w:left="0" w:hanging="2"/>
              <w:jc w:val="center"/>
              <w:rPr>
                <w:rFonts w:ascii="標楷體" w:eastAsia="標楷體" w:hAnsi="標楷體" w:cs="標楷體"/>
              </w:rPr>
            </w:pPr>
            <w:r>
              <w:rPr>
                <w:rFonts w:ascii="標楷體" w:eastAsia="標楷體" w:hAnsi="標楷體" w:cs="標楷體"/>
              </w:rPr>
              <w:t>式</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9,200</w:t>
            </w:r>
          </w:p>
        </w:tc>
        <w:tc>
          <w:tcPr>
            <w:tcW w:w="2697" w:type="dxa"/>
            <w:tcMar>
              <w:left w:w="28" w:type="dxa"/>
            </w:tcMar>
            <w:vAlign w:val="center"/>
          </w:tcPr>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1.詳如後附清單</w:t>
            </w: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2.以購置「單價未達一萬元之物品」為限</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3.上下學期共兩場次</w:t>
            </w:r>
          </w:p>
        </w:tc>
      </w:tr>
      <w:tr w:rsidR="000D48EE">
        <w:trPr>
          <w:trHeight w:val="470"/>
          <w:jc w:val="center"/>
        </w:trPr>
        <w:tc>
          <w:tcPr>
            <w:tcW w:w="733"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5</w:t>
            </w:r>
          </w:p>
        </w:tc>
        <w:tc>
          <w:tcPr>
            <w:tcW w:w="181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場地佈置費</w:t>
            </w: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3,000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式</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3,000</w:t>
            </w:r>
          </w:p>
        </w:tc>
        <w:tc>
          <w:tcPr>
            <w:tcW w:w="2697"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下學期實體一場次</w:t>
            </w:r>
          </w:p>
        </w:tc>
      </w:tr>
      <w:tr w:rsidR="000D48EE">
        <w:trPr>
          <w:trHeight w:val="454"/>
          <w:jc w:val="center"/>
        </w:trPr>
        <w:tc>
          <w:tcPr>
            <w:tcW w:w="733"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6</w:t>
            </w:r>
          </w:p>
        </w:tc>
        <w:tc>
          <w:tcPr>
            <w:tcW w:w="1814"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雜支</w:t>
            </w:r>
          </w:p>
        </w:tc>
        <w:tc>
          <w:tcPr>
            <w:tcW w:w="1140"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5,000</w:t>
            </w:r>
          </w:p>
        </w:tc>
        <w:tc>
          <w:tcPr>
            <w:tcW w:w="887"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1</w:t>
            </w:r>
          </w:p>
        </w:tc>
        <w:tc>
          <w:tcPr>
            <w:tcW w:w="890" w:type="dxa"/>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式</w:t>
            </w:r>
          </w:p>
        </w:tc>
        <w:tc>
          <w:tcPr>
            <w:tcW w:w="1329" w:type="dxa"/>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5,000</w:t>
            </w:r>
          </w:p>
        </w:tc>
        <w:tc>
          <w:tcPr>
            <w:tcW w:w="2697" w:type="dxa"/>
            <w:tcMar>
              <w:left w:w="28" w:type="dxa"/>
            </w:tcMar>
            <w:vAlign w:val="center"/>
          </w:tcPr>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1.凡前項費用未列之辦公事務費用屬之。如文具用品、紙張、資訊耗材、資料夾、郵資等屬之</w:t>
            </w:r>
          </w:p>
          <w:p w:rsidR="000D48EE" w:rsidRDefault="007463F5">
            <w:pPr>
              <w:spacing w:after="0" w:line="240" w:lineRule="auto"/>
              <w:ind w:left="0" w:hanging="2"/>
              <w:rPr>
                <w:rFonts w:ascii="標楷體" w:eastAsia="標楷體" w:hAnsi="標楷體" w:cs="標楷體"/>
                <w:sz w:val="22"/>
                <w:szCs w:val="22"/>
              </w:rPr>
            </w:pPr>
            <w:r>
              <w:rPr>
                <w:rFonts w:ascii="標楷體" w:eastAsia="標楷體" w:hAnsi="標楷體" w:cs="標楷體"/>
                <w:sz w:val="22"/>
                <w:szCs w:val="22"/>
              </w:rPr>
              <w:t>2.下學期共兩場次</w:t>
            </w:r>
          </w:p>
        </w:tc>
      </w:tr>
      <w:tr w:rsidR="000D48EE">
        <w:trPr>
          <w:trHeight w:val="411"/>
          <w:jc w:val="center"/>
        </w:trPr>
        <w:tc>
          <w:tcPr>
            <w:tcW w:w="5464" w:type="dxa"/>
            <w:gridSpan w:val="5"/>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bookmarkStart w:id="9" w:name="_heading=h.1t3h5sf" w:colFirst="0" w:colLast="0"/>
            <w:bookmarkEnd w:id="9"/>
            <w:r>
              <w:rPr>
                <w:rFonts w:ascii="標楷體" w:eastAsia="標楷體" w:hAnsi="標楷體" w:cs="標楷體"/>
              </w:rPr>
              <w:t>教育部精進要點補助經費</w:t>
            </w:r>
          </w:p>
        </w:tc>
        <w:tc>
          <w:tcPr>
            <w:tcW w:w="1329"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right"/>
              <w:rPr>
                <w:rFonts w:ascii="標楷體" w:eastAsia="標楷體" w:hAnsi="標楷體" w:cs="標楷體"/>
              </w:rPr>
            </w:pPr>
            <w:r>
              <w:rPr>
                <w:rFonts w:ascii="標楷體" w:eastAsia="標楷體" w:hAnsi="標楷體" w:cs="標楷體"/>
              </w:rPr>
              <w:t>10,4790</w:t>
            </w:r>
          </w:p>
        </w:tc>
        <w:tc>
          <w:tcPr>
            <w:tcW w:w="2697"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r w:rsidR="000D48EE">
        <w:trPr>
          <w:trHeight w:val="411"/>
          <w:jc w:val="center"/>
        </w:trPr>
        <w:tc>
          <w:tcPr>
            <w:tcW w:w="5464" w:type="dxa"/>
            <w:gridSpan w:val="5"/>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市府預算補助經費</w:t>
            </w:r>
          </w:p>
        </w:tc>
        <w:tc>
          <w:tcPr>
            <w:tcW w:w="1329"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7463F5">
            <w:pPr>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11,810</w:t>
            </w:r>
          </w:p>
        </w:tc>
        <w:tc>
          <w:tcPr>
            <w:tcW w:w="2697" w:type="dxa"/>
            <w:tcBorders>
              <w:top w:val="single" w:sz="4" w:space="0" w:color="00000A"/>
              <w:left w:val="single" w:sz="4" w:space="0" w:color="00000A"/>
              <w:bottom w:val="single" w:sz="4" w:space="0" w:color="00000A"/>
              <w:right w:val="single" w:sz="4" w:space="0" w:color="00000A"/>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r w:rsidR="000D48EE">
        <w:trPr>
          <w:trHeight w:val="411"/>
          <w:jc w:val="center"/>
        </w:trPr>
        <w:tc>
          <w:tcPr>
            <w:tcW w:w="5464" w:type="dxa"/>
            <w:gridSpan w:val="5"/>
            <w:tcBorders>
              <w:top w:val="single" w:sz="4" w:space="0" w:color="00000A"/>
              <w:left w:val="single" w:sz="4" w:space="0" w:color="00000A"/>
              <w:bottom w:val="single" w:sz="12" w:space="0" w:color="000000"/>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第二期合計</w:t>
            </w:r>
          </w:p>
        </w:tc>
        <w:tc>
          <w:tcPr>
            <w:tcW w:w="1329" w:type="dxa"/>
            <w:tcBorders>
              <w:top w:val="single" w:sz="4" w:space="0" w:color="00000A"/>
              <w:left w:val="single" w:sz="4" w:space="0" w:color="00000A"/>
              <w:bottom w:val="single" w:sz="12" w:space="0" w:color="000000"/>
              <w:right w:val="single" w:sz="4" w:space="0" w:color="00000A"/>
            </w:tcBorders>
            <w:tcMar>
              <w:left w:w="28" w:type="dxa"/>
            </w:tcMar>
            <w:vAlign w:val="center"/>
          </w:tcPr>
          <w:p w:rsidR="000D48EE" w:rsidRDefault="007463F5">
            <w:pPr>
              <w:widowControl/>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116,600</w:t>
            </w:r>
          </w:p>
        </w:tc>
        <w:tc>
          <w:tcPr>
            <w:tcW w:w="2697" w:type="dxa"/>
            <w:tcBorders>
              <w:top w:val="single" w:sz="4" w:space="0" w:color="00000A"/>
              <w:left w:val="single" w:sz="4" w:space="0" w:color="00000A"/>
              <w:bottom w:val="single" w:sz="12" w:space="0" w:color="000000"/>
              <w:right w:val="single" w:sz="4" w:space="0" w:color="00000A"/>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r w:rsidR="000D48EE">
        <w:trPr>
          <w:trHeight w:val="411"/>
          <w:jc w:val="center"/>
        </w:trPr>
        <w:tc>
          <w:tcPr>
            <w:tcW w:w="5464" w:type="dxa"/>
            <w:gridSpan w:val="5"/>
            <w:tcBorders>
              <w:top w:val="single" w:sz="12" w:space="0" w:color="000000"/>
              <w:left w:val="single" w:sz="12" w:space="0" w:color="000000"/>
              <w:bottom w:val="single" w:sz="12" w:space="0" w:color="000000"/>
              <w:right w:val="single" w:sz="4" w:space="0" w:color="00000A"/>
            </w:tcBorders>
            <w:tcMar>
              <w:left w:w="28" w:type="dxa"/>
            </w:tcMar>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兩期總計</w:t>
            </w:r>
          </w:p>
        </w:tc>
        <w:tc>
          <w:tcPr>
            <w:tcW w:w="1329" w:type="dxa"/>
            <w:tcBorders>
              <w:top w:val="single" w:sz="12" w:space="0" w:color="000000"/>
              <w:left w:val="single" w:sz="4" w:space="0" w:color="00000A"/>
              <w:bottom w:val="single" w:sz="12" w:space="0" w:color="000000"/>
              <w:right w:val="single" w:sz="4" w:space="0" w:color="00000A"/>
            </w:tcBorders>
            <w:tcMar>
              <w:left w:w="28" w:type="dxa"/>
            </w:tcMar>
            <w:vAlign w:val="center"/>
          </w:tcPr>
          <w:p w:rsidR="000D48EE" w:rsidRDefault="007463F5">
            <w:pPr>
              <w:widowControl/>
              <w:spacing w:after="0" w:line="240" w:lineRule="auto"/>
              <w:ind w:left="0" w:hanging="2"/>
              <w:jc w:val="right"/>
              <w:rPr>
                <w:rFonts w:ascii="標楷體" w:eastAsia="標楷體" w:hAnsi="標楷體" w:cs="標楷體"/>
                <w:color w:val="FF0000"/>
              </w:rPr>
            </w:pPr>
            <w:r>
              <w:rPr>
                <w:rFonts w:ascii="標楷體" w:eastAsia="標楷體" w:hAnsi="標楷體" w:cs="標楷體"/>
                <w:color w:val="FF0000"/>
              </w:rPr>
              <w:t>238,000</w:t>
            </w:r>
          </w:p>
        </w:tc>
        <w:tc>
          <w:tcPr>
            <w:tcW w:w="2697" w:type="dxa"/>
            <w:tcBorders>
              <w:top w:val="single" w:sz="12" w:space="0" w:color="000000"/>
              <w:left w:val="single" w:sz="4" w:space="0" w:color="00000A"/>
              <w:bottom w:val="single" w:sz="12" w:space="0" w:color="000000"/>
              <w:right w:val="single" w:sz="12" w:space="0" w:color="000000"/>
            </w:tcBorders>
            <w:tcMar>
              <w:left w:w="28" w:type="dxa"/>
            </w:tcMar>
            <w:vAlign w:val="center"/>
          </w:tcPr>
          <w:p w:rsidR="000D48EE" w:rsidRDefault="000D48EE">
            <w:pPr>
              <w:spacing w:after="0" w:line="240" w:lineRule="auto"/>
              <w:ind w:left="0" w:hanging="2"/>
              <w:jc w:val="center"/>
              <w:rPr>
                <w:rFonts w:ascii="標楷體" w:eastAsia="標楷體" w:hAnsi="標楷體" w:cs="標楷體"/>
                <w:shd w:val="clear" w:color="auto" w:fill="D9D9D9"/>
              </w:rPr>
            </w:pPr>
          </w:p>
        </w:tc>
      </w:tr>
    </w:tbl>
    <w:p w:rsidR="000D48EE" w:rsidRDefault="000D48EE">
      <w:pPr>
        <w:spacing w:after="0" w:line="240" w:lineRule="auto"/>
        <w:ind w:left="0" w:hanging="2"/>
        <w:jc w:val="center"/>
        <w:rPr>
          <w:rFonts w:ascii="標楷體" w:eastAsia="標楷體" w:hAnsi="標楷體" w:cs="標楷體"/>
        </w:rPr>
      </w:pPr>
    </w:p>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t>承辦人：            主任：             主計：             校長：</w:t>
      </w: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0D48EE">
      <w:pPr>
        <w:widowControl/>
        <w:spacing w:after="0" w:line="240" w:lineRule="auto"/>
        <w:ind w:left="0" w:hanging="2"/>
        <w:rPr>
          <w:rFonts w:ascii="標楷體" w:eastAsia="標楷體" w:hAnsi="標楷體" w:cs="標楷體"/>
        </w:rPr>
      </w:pPr>
    </w:p>
    <w:p w:rsidR="000D48EE" w:rsidRDefault="007463F5">
      <w:pPr>
        <w:widowControl/>
        <w:ind w:left="0" w:hanging="2"/>
        <w:rPr>
          <w:rFonts w:ascii="標楷體" w:eastAsia="標楷體" w:hAnsi="標楷體" w:cs="標楷體"/>
        </w:rPr>
      </w:pPr>
      <w:r>
        <w:rPr>
          <w:rFonts w:ascii="標楷體" w:eastAsia="標楷體" w:hAnsi="標楷體" w:cs="標楷體"/>
        </w:rPr>
        <w:t xml:space="preserve">第二期教材教具費概算： </w:t>
      </w:r>
    </w:p>
    <w:tbl>
      <w:tblPr>
        <w:tblStyle w:val="afff"/>
        <w:tblW w:w="9101" w:type="dxa"/>
        <w:jc w:val="center"/>
        <w:tblInd w:w="0" w:type="dxa"/>
        <w:tblLayout w:type="fixed"/>
        <w:tblLook w:val="0000" w:firstRow="0" w:lastRow="0" w:firstColumn="0" w:lastColumn="0" w:noHBand="0" w:noVBand="0"/>
      </w:tblPr>
      <w:tblGrid>
        <w:gridCol w:w="1756"/>
        <w:gridCol w:w="1321"/>
        <w:gridCol w:w="735"/>
        <w:gridCol w:w="880"/>
        <w:gridCol w:w="1616"/>
        <w:gridCol w:w="2793"/>
      </w:tblGrid>
      <w:tr w:rsidR="000D48EE">
        <w:trPr>
          <w:trHeight w:val="397"/>
          <w:jc w:val="center"/>
        </w:trPr>
        <w:tc>
          <w:tcPr>
            <w:tcW w:w="175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項目</w:t>
            </w:r>
          </w:p>
        </w:tc>
        <w:tc>
          <w:tcPr>
            <w:tcW w:w="1321"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單價(元)</w:t>
            </w:r>
          </w:p>
        </w:tc>
        <w:tc>
          <w:tcPr>
            <w:tcW w:w="735"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數量</w:t>
            </w:r>
          </w:p>
        </w:tc>
        <w:tc>
          <w:tcPr>
            <w:tcW w:w="880"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單位</w:t>
            </w:r>
          </w:p>
        </w:tc>
        <w:tc>
          <w:tcPr>
            <w:tcW w:w="161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總價(元)</w:t>
            </w:r>
          </w:p>
        </w:tc>
        <w:tc>
          <w:tcPr>
            <w:tcW w:w="2793"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備註</w:t>
            </w:r>
          </w:p>
        </w:tc>
      </w:tr>
      <w:tr w:rsidR="000D48EE">
        <w:trPr>
          <w:trHeight w:val="397"/>
          <w:jc w:val="center"/>
        </w:trPr>
        <w:tc>
          <w:tcPr>
            <w:tcW w:w="175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白板</w:t>
            </w:r>
          </w:p>
        </w:tc>
        <w:tc>
          <w:tcPr>
            <w:tcW w:w="1321"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 xml:space="preserve">120 </w:t>
            </w:r>
          </w:p>
        </w:tc>
        <w:tc>
          <w:tcPr>
            <w:tcW w:w="735"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35</w:t>
            </w:r>
          </w:p>
        </w:tc>
        <w:tc>
          <w:tcPr>
            <w:tcW w:w="880"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片</w:t>
            </w:r>
          </w:p>
        </w:tc>
        <w:tc>
          <w:tcPr>
            <w:tcW w:w="161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right="39" w:hanging="2"/>
              <w:jc w:val="right"/>
              <w:rPr>
                <w:rFonts w:ascii="標楷體" w:eastAsia="標楷體" w:hAnsi="標楷體" w:cs="標楷體"/>
              </w:rPr>
            </w:pPr>
            <w:r>
              <w:rPr>
                <w:rFonts w:ascii="標楷體" w:eastAsia="標楷體" w:hAnsi="標楷體" w:cs="標楷體"/>
              </w:rPr>
              <w:t>4,200</w:t>
            </w:r>
          </w:p>
        </w:tc>
        <w:tc>
          <w:tcPr>
            <w:tcW w:w="2793" w:type="dxa"/>
            <w:tcBorders>
              <w:top w:val="single" w:sz="4" w:space="0" w:color="000000"/>
              <w:left w:val="single" w:sz="4" w:space="0" w:color="000000"/>
              <w:bottom w:val="single" w:sz="4" w:space="0" w:color="000000"/>
              <w:right w:val="single" w:sz="4" w:space="0" w:color="000000"/>
            </w:tcBorders>
          </w:tcPr>
          <w:p w:rsidR="000D48EE" w:rsidRDefault="000D48EE">
            <w:pPr>
              <w:spacing w:after="0" w:line="240" w:lineRule="auto"/>
              <w:ind w:left="0" w:hanging="2"/>
              <w:jc w:val="center"/>
              <w:rPr>
                <w:rFonts w:ascii="標楷體" w:eastAsia="標楷體" w:hAnsi="標楷體" w:cs="標楷體"/>
              </w:rPr>
            </w:pPr>
          </w:p>
        </w:tc>
      </w:tr>
      <w:tr w:rsidR="000D48EE">
        <w:trPr>
          <w:trHeight w:val="397"/>
          <w:jc w:val="center"/>
        </w:trPr>
        <w:tc>
          <w:tcPr>
            <w:tcW w:w="175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白板筆(兩色)</w:t>
            </w:r>
          </w:p>
        </w:tc>
        <w:tc>
          <w:tcPr>
            <w:tcW w:w="1321"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60</w:t>
            </w:r>
          </w:p>
        </w:tc>
        <w:tc>
          <w:tcPr>
            <w:tcW w:w="735"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35</w:t>
            </w:r>
          </w:p>
        </w:tc>
        <w:tc>
          <w:tcPr>
            <w:tcW w:w="880"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枝</w:t>
            </w:r>
          </w:p>
        </w:tc>
        <w:tc>
          <w:tcPr>
            <w:tcW w:w="161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right="39" w:hanging="2"/>
              <w:jc w:val="right"/>
              <w:rPr>
                <w:rFonts w:ascii="標楷體" w:eastAsia="標楷體" w:hAnsi="標楷體" w:cs="標楷體"/>
              </w:rPr>
            </w:pPr>
            <w:r>
              <w:rPr>
                <w:rFonts w:ascii="標楷體" w:eastAsia="標楷體" w:hAnsi="標楷體" w:cs="標楷體"/>
              </w:rPr>
              <w:t>2,100</w:t>
            </w:r>
          </w:p>
        </w:tc>
        <w:tc>
          <w:tcPr>
            <w:tcW w:w="2793" w:type="dxa"/>
            <w:tcBorders>
              <w:top w:val="single" w:sz="4" w:space="0" w:color="000000"/>
              <w:left w:val="single" w:sz="4" w:space="0" w:color="000000"/>
              <w:bottom w:val="single" w:sz="4" w:space="0" w:color="000000"/>
              <w:right w:val="single" w:sz="4" w:space="0" w:color="000000"/>
            </w:tcBorders>
          </w:tcPr>
          <w:p w:rsidR="000D48EE" w:rsidRDefault="000D48EE">
            <w:pPr>
              <w:spacing w:after="0" w:line="240" w:lineRule="auto"/>
              <w:ind w:left="0" w:hanging="2"/>
              <w:jc w:val="center"/>
              <w:rPr>
                <w:rFonts w:ascii="標楷體" w:eastAsia="標楷體" w:hAnsi="標楷體" w:cs="標楷體"/>
              </w:rPr>
            </w:pPr>
          </w:p>
        </w:tc>
      </w:tr>
      <w:tr w:rsidR="000D48EE">
        <w:trPr>
          <w:trHeight w:val="397"/>
          <w:jc w:val="center"/>
        </w:trPr>
        <w:tc>
          <w:tcPr>
            <w:tcW w:w="175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海報紙</w:t>
            </w:r>
          </w:p>
        </w:tc>
        <w:tc>
          <w:tcPr>
            <w:tcW w:w="1321"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20</w:t>
            </w:r>
          </w:p>
        </w:tc>
        <w:tc>
          <w:tcPr>
            <w:tcW w:w="735"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50</w:t>
            </w:r>
          </w:p>
        </w:tc>
        <w:tc>
          <w:tcPr>
            <w:tcW w:w="880"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張</w:t>
            </w:r>
          </w:p>
        </w:tc>
        <w:tc>
          <w:tcPr>
            <w:tcW w:w="161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right="39" w:hanging="2"/>
              <w:jc w:val="right"/>
              <w:rPr>
                <w:rFonts w:ascii="標楷體" w:eastAsia="標楷體" w:hAnsi="標楷體" w:cs="標楷體"/>
              </w:rPr>
            </w:pPr>
            <w:r>
              <w:rPr>
                <w:rFonts w:ascii="標楷體" w:eastAsia="標楷體" w:hAnsi="標楷體" w:cs="標楷體"/>
              </w:rPr>
              <w:t>1,000</w:t>
            </w:r>
          </w:p>
        </w:tc>
        <w:tc>
          <w:tcPr>
            <w:tcW w:w="2793" w:type="dxa"/>
            <w:tcBorders>
              <w:top w:val="single" w:sz="4" w:space="0" w:color="000000"/>
              <w:left w:val="single" w:sz="4" w:space="0" w:color="000000"/>
              <w:bottom w:val="single" w:sz="4" w:space="0" w:color="000000"/>
              <w:right w:val="single" w:sz="4" w:space="0" w:color="000000"/>
            </w:tcBorders>
          </w:tcPr>
          <w:p w:rsidR="000D48EE" w:rsidRDefault="000D48EE">
            <w:pPr>
              <w:spacing w:after="0" w:line="240" w:lineRule="auto"/>
              <w:ind w:left="0" w:hanging="2"/>
              <w:jc w:val="center"/>
              <w:rPr>
                <w:rFonts w:ascii="標楷體" w:eastAsia="標楷體" w:hAnsi="標楷體" w:cs="標楷體"/>
              </w:rPr>
            </w:pPr>
          </w:p>
        </w:tc>
      </w:tr>
      <w:tr w:rsidR="000D48EE">
        <w:trPr>
          <w:trHeight w:val="397"/>
          <w:jc w:val="center"/>
        </w:trPr>
        <w:tc>
          <w:tcPr>
            <w:tcW w:w="175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便利貼</w:t>
            </w:r>
          </w:p>
        </w:tc>
        <w:tc>
          <w:tcPr>
            <w:tcW w:w="1321"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50</w:t>
            </w:r>
          </w:p>
        </w:tc>
        <w:tc>
          <w:tcPr>
            <w:tcW w:w="735"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38</w:t>
            </w:r>
          </w:p>
        </w:tc>
        <w:tc>
          <w:tcPr>
            <w:tcW w:w="880"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份</w:t>
            </w:r>
          </w:p>
        </w:tc>
        <w:tc>
          <w:tcPr>
            <w:tcW w:w="1616" w:type="dxa"/>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right="39" w:hanging="2"/>
              <w:jc w:val="right"/>
              <w:rPr>
                <w:rFonts w:ascii="標楷體" w:eastAsia="標楷體" w:hAnsi="標楷體" w:cs="標楷體"/>
              </w:rPr>
            </w:pPr>
            <w:r>
              <w:rPr>
                <w:rFonts w:ascii="標楷體" w:eastAsia="標楷體" w:hAnsi="標楷體" w:cs="標楷體"/>
              </w:rPr>
              <w:t>1,900</w:t>
            </w:r>
          </w:p>
        </w:tc>
        <w:tc>
          <w:tcPr>
            <w:tcW w:w="2793" w:type="dxa"/>
            <w:tcBorders>
              <w:top w:val="single" w:sz="4" w:space="0" w:color="000000"/>
              <w:left w:val="single" w:sz="4" w:space="0" w:color="000000"/>
              <w:bottom w:val="single" w:sz="4" w:space="0" w:color="000000"/>
              <w:right w:val="single" w:sz="4" w:space="0" w:color="000000"/>
            </w:tcBorders>
          </w:tcPr>
          <w:p w:rsidR="000D48EE" w:rsidRDefault="000D48EE">
            <w:pPr>
              <w:spacing w:after="0" w:line="240" w:lineRule="auto"/>
              <w:ind w:left="0" w:hanging="2"/>
              <w:jc w:val="center"/>
              <w:rPr>
                <w:rFonts w:ascii="標楷體" w:eastAsia="標楷體" w:hAnsi="標楷體" w:cs="標楷體"/>
              </w:rPr>
            </w:pPr>
          </w:p>
        </w:tc>
      </w:tr>
      <w:tr w:rsidR="000D48EE">
        <w:trPr>
          <w:trHeight w:val="397"/>
          <w:jc w:val="center"/>
        </w:trPr>
        <w:tc>
          <w:tcPr>
            <w:tcW w:w="3812" w:type="dxa"/>
            <w:gridSpan w:val="3"/>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總計</w:t>
            </w:r>
          </w:p>
        </w:tc>
        <w:tc>
          <w:tcPr>
            <w:tcW w:w="2496" w:type="dxa"/>
            <w:gridSpan w:val="2"/>
            <w:tcBorders>
              <w:top w:val="single" w:sz="4" w:space="0" w:color="000000"/>
              <w:left w:val="single" w:sz="4" w:space="0" w:color="000000"/>
              <w:bottom w:val="single" w:sz="4" w:space="0" w:color="000000"/>
              <w:right w:val="single" w:sz="4" w:space="0" w:color="000000"/>
            </w:tcBorders>
            <w:vAlign w:val="center"/>
          </w:tcPr>
          <w:p w:rsidR="000D48EE" w:rsidRDefault="007463F5">
            <w:pPr>
              <w:spacing w:after="0" w:line="240" w:lineRule="auto"/>
              <w:ind w:left="0" w:right="39" w:hanging="2"/>
              <w:jc w:val="right"/>
              <w:rPr>
                <w:rFonts w:ascii="標楷體" w:eastAsia="標楷體" w:hAnsi="標楷體" w:cs="標楷體"/>
              </w:rPr>
            </w:pPr>
            <w:r>
              <w:rPr>
                <w:rFonts w:ascii="標楷體" w:eastAsia="標楷體" w:hAnsi="標楷體" w:cs="標楷體"/>
              </w:rPr>
              <w:t>9,200</w:t>
            </w:r>
          </w:p>
        </w:tc>
        <w:tc>
          <w:tcPr>
            <w:tcW w:w="2793" w:type="dxa"/>
            <w:tcBorders>
              <w:top w:val="single" w:sz="4" w:space="0" w:color="000000"/>
              <w:left w:val="single" w:sz="4" w:space="0" w:color="000000"/>
              <w:bottom w:val="single" w:sz="4" w:space="0" w:color="000000"/>
              <w:right w:val="single" w:sz="4" w:space="0" w:color="000000"/>
            </w:tcBorders>
          </w:tcPr>
          <w:p w:rsidR="000D48EE" w:rsidRDefault="000D48EE">
            <w:pPr>
              <w:spacing w:after="0" w:line="240" w:lineRule="auto"/>
              <w:ind w:left="0" w:hanging="2"/>
              <w:jc w:val="center"/>
              <w:rPr>
                <w:rFonts w:ascii="標楷體" w:eastAsia="標楷體" w:hAnsi="標楷體" w:cs="標楷體"/>
              </w:rPr>
            </w:pPr>
          </w:p>
        </w:tc>
      </w:tr>
    </w:tbl>
    <w:p w:rsidR="000D48EE" w:rsidRDefault="007463F5">
      <w:pPr>
        <w:widowControl/>
        <w:spacing w:after="0" w:line="240" w:lineRule="auto"/>
        <w:ind w:left="0" w:hanging="2"/>
        <w:rPr>
          <w:rFonts w:ascii="標楷體" w:eastAsia="標楷體" w:hAnsi="標楷體" w:cs="標楷體"/>
        </w:rPr>
      </w:pPr>
      <w:r>
        <w:rPr>
          <w:rFonts w:ascii="標楷體" w:eastAsia="標楷體" w:hAnsi="標楷體" w:cs="標楷體"/>
        </w:rPr>
        <w:lastRenderedPageBreak/>
        <w:t>附表四:桃園市111學年度精進國民中小學教師教學專業與課程品質整體推動計畫</w:t>
      </w:r>
    </w:p>
    <w:p w:rsidR="000D48EE" w:rsidRDefault="007463F5">
      <w:pPr>
        <w:spacing w:after="0" w:line="240" w:lineRule="auto"/>
        <w:ind w:left="1" w:hanging="3"/>
        <w:jc w:val="center"/>
        <w:rPr>
          <w:rFonts w:ascii="標楷體" w:eastAsia="標楷體" w:hAnsi="標楷體" w:cs="標楷體"/>
          <w:sz w:val="32"/>
          <w:szCs w:val="32"/>
        </w:rPr>
      </w:pPr>
      <w:r>
        <w:rPr>
          <w:rFonts w:ascii="標楷體" w:eastAsia="標楷體" w:hAnsi="標楷體" w:cs="標楷體"/>
          <w:b/>
          <w:sz w:val="32"/>
          <w:szCs w:val="32"/>
        </w:rPr>
        <w:t>國小教務(導)主任暨課程與教學領導教學(務)組長專業成長研習</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(含彈性學習課程說明及課程評鑑深化與實踐)</w:t>
      </w:r>
    </w:p>
    <w:p w:rsidR="000D48EE" w:rsidRDefault="007463F5">
      <w:pPr>
        <w:spacing w:after="0"/>
        <w:ind w:left="1" w:hanging="3"/>
        <w:jc w:val="center"/>
        <w:rPr>
          <w:rFonts w:ascii="標楷體" w:eastAsia="標楷體" w:hAnsi="標楷體" w:cs="標楷體"/>
          <w:sz w:val="28"/>
          <w:szCs w:val="28"/>
        </w:rPr>
      </w:pPr>
      <w:r>
        <w:rPr>
          <w:rFonts w:ascii="標楷體" w:eastAsia="標楷體" w:hAnsi="標楷體" w:cs="標楷體"/>
          <w:b/>
          <w:sz w:val="28"/>
          <w:szCs w:val="28"/>
        </w:rPr>
        <w:t>回饋調查表</w:t>
      </w:r>
    </w:p>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各位夥伴大家好：</w:t>
      </w:r>
    </w:p>
    <w:p w:rsidR="000D48EE" w:rsidRDefault="007463F5">
      <w:pPr>
        <w:spacing w:after="0" w:line="240" w:lineRule="auto"/>
        <w:ind w:left="0" w:hanging="2"/>
        <w:jc w:val="both"/>
      </w:pPr>
      <w:r>
        <w:rPr>
          <w:rFonts w:ascii="標楷體" w:eastAsia="標楷體" w:hAnsi="標楷體" w:cs="標楷體"/>
        </w:rPr>
        <w:t xml:space="preserve">        非常感謝您參與本次研習活動，為了瞭解今日課程實施情形並提升爾後研習課程之品質，以作為未來研習規劃之參考，煩請您撥冗填答下列問卷，並於研習結束後，交由本校專任輔導員收齊，感謝！     </w:t>
      </w:r>
      <w:r>
        <w:t xml:space="preserve">                                                           </w:t>
      </w:r>
      <w:r>
        <w:rPr>
          <w:rFonts w:ascii="標楷體" w:eastAsia="標楷體" w:hAnsi="標楷體" w:cs="標楷體"/>
        </w:rPr>
        <w:t xml:space="preserve">同德國小 敬上 112.4.19   </w:t>
      </w:r>
      <w:r>
        <w:t xml:space="preserve">                                                 </w:t>
      </w:r>
    </w:p>
    <w:p w:rsidR="000D48EE" w:rsidRDefault="007463F5">
      <w:pPr>
        <w:spacing w:after="0" w:line="240" w:lineRule="auto"/>
        <w:ind w:left="0" w:hanging="2"/>
        <w:jc w:val="both"/>
        <w:rPr>
          <w:sz w:val="28"/>
          <w:szCs w:val="28"/>
        </w:rPr>
      </w:pPr>
      <w:r>
        <w:rPr>
          <w:noProof/>
        </w:rPr>
        <mc:AlternateContent>
          <mc:Choice Requires="wps">
            <w:drawing>
              <wp:anchor distT="0" distB="0" distL="114300" distR="114300" simplePos="0" relativeHeight="251658240" behindDoc="0" locked="0" layoutInCell="1" hidden="0" allowOverlap="1">
                <wp:simplePos x="0" y="0"/>
                <wp:positionH relativeFrom="column">
                  <wp:posOffset>-203199</wp:posOffset>
                </wp:positionH>
                <wp:positionV relativeFrom="paragraph">
                  <wp:posOffset>25400</wp:posOffset>
                </wp:positionV>
                <wp:extent cx="12700" cy="12700"/>
                <wp:effectExtent l="0" t="0" r="0" b="0"/>
                <wp:wrapNone/>
                <wp:docPr id="1" name="直線單箭頭接點 1"/>
                <wp:cNvGraphicFramePr/>
                <a:graphic xmlns:a="http://schemas.openxmlformats.org/drawingml/2006/main">
                  <a:graphicData uri="http://schemas.microsoft.com/office/word/2010/wordprocessingShape">
                    <wps:wsp>
                      <wps:cNvCnPr/>
                      <wps:spPr>
                        <a:xfrm>
                          <a:off x="2442463" y="3780000"/>
                          <a:ext cx="5807075" cy="0"/>
                        </a:xfrm>
                        <a:prstGeom prst="straightConnector1">
                          <a:avLst/>
                        </a:prstGeom>
                        <a:solidFill>
                          <a:srgbClr val="FFFFFF"/>
                        </a:solidFill>
                        <a:ln w="9525" cap="flat" cmpd="sng">
                          <a:solidFill>
                            <a:srgbClr val="000000"/>
                          </a:solidFill>
                          <a:prstDash val="solid"/>
                          <a:miter lim="800000"/>
                          <a:headEnd type="none" w="sm" len="sm"/>
                          <a:tailEnd type="none" w="sm" len="sm"/>
                        </a:ln>
                      </wps:spPr>
                      <wps:bodyPr/>
                    </wps:wsp>
                  </a:graphicData>
                </a:graphic>
              </wp:anchor>
            </w:drawing>
          </mc:Choice>
          <mc:Fallback>
            <w:pict>
              <v:shapetype w14:anchorId="1E1E9957" id="_x0000_t32" coordsize="21600,21600" o:spt="32" o:oned="t" path="m,l21600,21600e" filled="f">
                <v:path arrowok="t" fillok="f" o:connecttype="none"/>
                <o:lock v:ext="edit" shapetype="t"/>
              </v:shapetype>
              <v:shape id="直線單箭頭接點 1" o:spid="_x0000_s1026" type="#_x0000_t32" style="position:absolute;margin-left:-16pt;margin-top:2pt;width:1pt;height:1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" filled="t">
                <v:stroke startarrowwidth="narrow" startarrowlength="short" endarrowwidth="narrow" endarrowlength="short" joinstyle="miter"/>
              </v:shape>
            </w:pict>
          </mc:Fallback>
        </mc:AlternateContent>
      </w:r>
    </w:p>
    <w:tbl>
      <w:tblPr>
        <w:tblStyle w:val="afff0"/>
        <w:tblW w:w="985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8"/>
        <w:gridCol w:w="5974"/>
        <w:gridCol w:w="652"/>
        <w:gridCol w:w="652"/>
        <w:gridCol w:w="652"/>
        <w:gridCol w:w="652"/>
        <w:gridCol w:w="654"/>
      </w:tblGrid>
      <w:tr w:rsidR="000D48EE">
        <w:trPr>
          <w:trHeight w:val="796"/>
        </w:trPr>
        <w:tc>
          <w:tcPr>
            <w:tcW w:w="9854" w:type="dxa"/>
            <w:gridSpan w:val="7"/>
            <w:tcBorders>
              <w:top w:val="single" w:sz="4" w:space="0" w:color="000000"/>
              <w:left w:val="single" w:sz="4" w:space="0" w:color="000000"/>
              <w:bottom w:val="single" w:sz="18" w:space="0" w:color="000000"/>
              <w:right w:val="single" w:sz="4" w:space="0" w:color="000000"/>
            </w:tcBorders>
          </w:tcPr>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課程名稱：</w:t>
            </w: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1.課程計畫審閱備查說明---同德國小 萬榮輝校長</w:t>
            </w: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2.課程評鑑工作坊---新竹市關埔國小 陳思玎 校長</w:t>
            </w: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3.國小特教課程計畫撰寫注意事項</w:t>
            </w:r>
          </w:p>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 xml:space="preserve">4.課程計畫審閱網站與操作方式說明        </w:t>
            </w:r>
          </w:p>
        </w:tc>
      </w:tr>
      <w:tr w:rsidR="000D48EE">
        <w:trPr>
          <w:trHeight w:val="1067"/>
        </w:trPr>
        <w:tc>
          <w:tcPr>
            <w:tcW w:w="6592" w:type="dxa"/>
            <w:gridSpan w:val="2"/>
            <w:tcBorders>
              <w:top w:val="single" w:sz="4" w:space="0" w:color="000000"/>
              <w:left w:val="single" w:sz="4" w:space="0" w:color="000000"/>
              <w:bottom w:val="single" w:sz="18" w:space="0" w:color="000000"/>
            </w:tcBorders>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以下各項問題為單選題，請依據實際情況與感受，在最適當的□中打勾</w:t>
            </w:r>
            <w:r>
              <w:rPr>
                <w:rFonts w:ascii="MS Gothic" w:eastAsia="MS Gothic" w:hAnsi="MS Gothic" w:cs="MS Gothic"/>
              </w:rPr>
              <w:t>✓</w:t>
            </w:r>
          </w:p>
        </w:tc>
        <w:tc>
          <w:tcPr>
            <w:tcW w:w="652" w:type="dxa"/>
            <w:tcBorders>
              <w:top w:val="single" w:sz="4" w:space="0" w:color="000000"/>
              <w:bottom w:val="single" w:sz="18" w:space="0" w:color="000000"/>
            </w:tcBorders>
            <w:vAlign w:val="center"/>
          </w:tcPr>
          <w:p w:rsidR="000D48EE" w:rsidRDefault="007463F5">
            <w:pPr>
              <w:spacing w:after="0"/>
              <w:ind w:left="0" w:hanging="2"/>
              <w:jc w:val="both"/>
              <w:rPr>
                <w:rFonts w:ascii="標楷體" w:eastAsia="標楷體" w:hAnsi="標楷體" w:cs="標楷體"/>
              </w:rPr>
            </w:pPr>
            <w:r>
              <w:rPr>
                <w:rFonts w:ascii="標楷體" w:eastAsia="標楷體" w:hAnsi="標楷體" w:cs="標楷體"/>
              </w:rPr>
              <w:t>非常滿意</w:t>
            </w:r>
          </w:p>
        </w:tc>
        <w:tc>
          <w:tcPr>
            <w:tcW w:w="652" w:type="dxa"/>
            <w:tcBorders>
              <w:top w:val="single" w:sz="4" w:space="0" w:color="000000"/>
              <w:bottom w:val="single" w:sz="18"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滿</w:t>
            </w:r>
          </w:p>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意</w:t>
            </w:r>
          </w:p>
        </w:tc>
        <w:tc>
          <w:tcPr>
            <w:tcW w:w="652" w:type="dxa"/>
            <w:tcBorders>
              <w:top w:val="single" w:sz="4" w:space="0" w:color="000000"/>
              <w:bottom w:val="single" w:sz="18"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尚</w:t>
            </w:r>
          </w:p>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可</w:t>
            </w:r>
          </w:p>
        </w:tc>
        <w:tc>
          <w:tcPr>
            <w:tcW w:w="652" w:type="dxa"/>
            <w:tcBorders>
              <w:top w:val="single" w:sz="4" w:space="0" w:color="000000"/>
              <w:bottom w:val="single" w:sz="18"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不滿意</w:t>
            </w:r>
          </w:p>
        </w:tc>
        <w:tc>
          <w:tcPr>
            <w:tcW w:w="654" w:type="dxa"/>
            <w:tcBorders>
              <w:top w:val="single" w:sz="4" w:space="0" w:color="000000"/>
              <w:bottom w:val="single" w:sz="18" w:space="0" w:color="000000"/>
              <w:right w:val="single" w:sz="4" w:space="0" w:color="000000"/>
            </w:tcBorders>
            <w:vAlign w:val="center"/>
          </w:tcPr>
          <w:p w:rsidR="000D48EE" w:rsidRDefault="007463F5">
            <w:pPr>
              <w:spacing w:after="0"/>
              <w:ind w:left="0" w:hanging="2"/>
              <w:jc w:val="both"/>
              <w:rPr>
                <w:rFonts w:ascii="標楷體" w:eastAsia="標楷體" w:hAnsi="標楷體" w:cs="標楷體"/>
              </w:rPr>
            </w:pPr>
            <w:r>
              <w:rPr>
                <w:rFonts w:ascii="標楷體" w:eastAsia="標楷體" w:hAnsi="標楷體" w:cs="標楷體"/>
              </w:rPr>
              <w:t>非常不滿意</w:t>
            </w:r>
          </w:p>
        </w:tc>
      </w:tr>
      <w:tr w:rsidR="000D48EE">
        <w:trPr>
          <w:cantSplit/>
          <w:trHeight w:val="454"/>
        </w:trPr>
        <w:tc>
          <w:tcPr>
            <w:tcW w:w="618" w:type="dxa"/>
            <w:vMerge w:val="restart"/>
            <w:tcBorders>
              <w:top w:val="single" w:sz="18" w:space="0" w:color="000000"/>
              <w:left w:val="single" w:sz="4" w:space="0" w:color="000000"/>
            </w:tcBorders>
            <w:vAlign w:val="center"/>
          </w:tcPr>
          <w:p w:rsidR="000D48EE" w:rsidRDefault="007463F5">
            <w:pPr>
              <w:spacing w:after="0" w:line="240" w:lineRule="auto"/>
              <w:ind w:left="0" w:right="113" w:hanging="2"/>
              <w:jc w:val="both"/>
              <w:rPr>
                <w:rFonts w:ascii="標楷體" w:eastAsia="標楷體" w:hAnsi="標楷體" w:cs="標楷體"/>
                <w:sz w:val="22"/>
                <w:szCs w:val="22"/>
              </w:rPr>
            </w:pPr>
            <w:r>
              <w:rPr>
                <w:rFonts w:ascii="標楷體" w:eastAsia="標楷體" w:hAnsi="標楷體" w:cs="標楷體"/>
                <w:b/>
                <w:sz w:val="22"/>
                <w:szCs w:val="22"/>
              </w:rPr>
              <w:t>講授課情形</w:t>
            </w:r>
          </w:p>
        </w:tc>
        <w:tc>
          <w:tcPr>
            <w:tcW w:w="5974" w:type="dxa"/>
            <w:tcBorders>
              <w:top w:val="single" w:sz="4"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 xml:space="preserve">1.講者與學員有互動及反應 </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top w:val="single" w:sz="18"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454"/>
        </w:trPr>
        <w:tc>
          <w:tcPr>
            <w:tcW w:w="618" w:type="dxa"/>
            <w:vMerge/>
            <w:tcBorders>
              <w:top w:val="single" w:sz="18" w:space="0" w:color="000000"/>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5974" w:type="dxa"/>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2.講者表達清晰，透過實例佐證淺顯易懂</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454"/>
        </w:trPr>
        <w:tc>
          <w:tcPr>
            <w:tcW w:w="618" w:type="dxa"/>
            <w:vMerge/>
            <w:tcBorders>
              <w:top w:val="single" w:sz="18" w:space="0" w:color="000000"/>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5974" w:type="dxa"/>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3.講者授課內容充實性與教材設計</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454"/>
        </w:trPr>
        <w:tc>
          <w:tcPr>
            <w:tcW w:w="618" w:type="dxa"/>
            <w:vMerge w:val="restart"/>
            <w:tcBorders>
              <w:top w:val="single" w:sz="18" w:space="0" w:color="000000"/>
              <w:left w:val="single" w:sz="4" w:space="0" w:color="000000"/>
            </w:tcBorders>
            <w:vAlign w:val="center"/>
          </w:tcPr>
          <w:p w:rsidR="000D48EE" w:rsidRDefault="007463F5">
            <w:pPr>
              <w:spacing w:after="0" w:line="240" w:lineRule="auto"/>
              <w:ind w:left="0" w:right="113" w:hanging="2"/>
              <w:jc w:val="both"/>
              <w:rPr>
                <w:rFonts w:ascii="標楷體" w:eastAsia="標楷體" w:hAnsi="標楷體" w:cs="標楷體"/>
                <w:sz w:val="22"/>
                <w:szCs w:val="22"/>
              </w:rPr>
            </w:pPr>
            <w:r>
              <w:rPr>
                <w:rFonts w:ascii="標楷體" w:eastAsia="標楷體" w:hAnsi="標楷體" w:cs="標楷體"/>
                <w:b/>
                <w:sz w:val="22"/>
                <w:szCs w:val="22"/>
              </w:rPr>
              <w:t>學員自我幫助</w:t>
            </w:r>
          </w:p>
        </w:tc>
        <w:tc>
          <w:tcPr>
            <w:tcW w:w="5974" w:type="dxa"/>
            <w:tcBorders>
              <w:top w:val="single" w:sz="18"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1.課程所欲達成之目標明確</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top w:val="single" w:sz="18"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top w:val="single" w:sz="18"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454"/>
        </w:trPr>
        <w:tc>
          <w:tcPr>
            <w:tcW w:w="618" w:type="dxa"/>
            <w:vMerge/>
            <w:tcBorders>
              <w:top w:val="single" w:sz="18" w:space="0" w:color="000000"/>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5974" w:type="dxa"/>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2.對於自我專業成長與教學資源發展有所幫助</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454"/>
        </w:trPr>
        <w:tc>
          <w:tcPr>
            <w:tcW w:w="618" w:type="dxa"/>
            <w:vMerge/>
            <w:tcBorders>
              <w:top w:val="single" w:sz="18" w:space="0" w:color="000000"/>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5974" w:type="dxa"/>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3.研習提供之教材講義等資料有參考價值</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369"/>
        </w:trPr>
        <w:tc>
          <w:tcPr>
            <w:tcW w:w="618" w:type="dxa"/>
            <w:vMerge/>
            <w:tcBorders>
              <w:top w:val="single" w:sz="18" w:space="0" w:color="000000"/>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5974" w:type="dxa"/>
            <w:tcBorders>
              <w:bottom w:val="single" w:sz="24"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4.整體而言，我認為本課程對我有幫助</w:t>
            </w:r>
          </w:p>
        </w:tc>
        <w:tc>
          <w:tcPr>
            <w:tcW w:w="652" w:type="dxa"/>
            <w:tcBorders>
              <w:bottom w:val="single" w:sz="2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bottom w:val="single" w:sz="2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bottom w:val="single" w:sz="2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tcBorders>
              <w:bottom w:val="single" w:sz="2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bottom w:val="single" w:sz="24" w:space="0" w:color="000000"/>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369"/>
        </w:trPr>
        <w:tc>
          <w:tcPr>
            <w:tcW w:w="618" w:type="dxa"/>
            <w:vMerge w:val="restart"/>
            <w:tcBorders>
              <w:top w:val="single" w:sz="24" w:space="0" w:color="000000"/>
              <w:left w:val="single" w:sz="4"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b/>
              </w:rPr>
              <w:t>知能</w:t>
            </w:r>
          </w:p>
        </w:tc>
        <w:tc>
          <w:tcPr>
            <w:tcW w:w="5974" w:type="dxa"/>
            <w:tcBorders>
              <w:top w:val="single" w:sz="24" w:space="0" w:color="000000"/>
              <w:bottom w:val="single" w:sz="4"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1我會以核心素養為主軸,撰寫十二年課綱教案</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369"/>
        </w:trPr>
        <w:tc>
          <w:tcPr>
            <w:tcW w:w="618" w:type="dxa"/>
            <w:vMerge/>
            <w:tcBorders>
              <w:top w:val="single" w:sz="24" w:space="0" w:color="000000"/>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5974" w:type="dxa"/>
            <w:tcBorders>
              <w:bottom w:val="single" w:sz="24"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rPr>
              <w:t>2經過今日研習,我了解校訂課程的規劃與實踐</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2" w:type="dxa"/>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c>
          <w:tcPr>
            <w:tcW w:w="654" w:type="dxa"/>
            <w:tcBorders>
              <w:right w:val="single" w:sz="4" w:space="0" w:color="000000"/>
            </w:tcBorders>
            <w:vAlign w:val="center"/>
          </w:tcPr>
          <w:p w:rsidR="000D48EE" w:rsidRDefault="007463F5">
            <w:pPr>
              <w:spacing w:after="0" w:line="240" w:lineRule="auto"/>
              <w:ind w:left="0" w:hanging="2"/>
              <w:jc w:val="center"/>
              <w:rPr>
                <w:rFonts w:ascii="標楷體" w:eastAsia="標楷體" w:hAnsi="標楷體" w:cs="標楷體"/>
              </w:rPr>
            </w:pPr>
            <w:r>
              <w:rPr>
                <w:rFonts w:ascii="標楷體" w:eastAsia="標楷體" w:hAnsi="標楷體" w:cs="標楷體"/>
              </w:rPr>
              <w:t>□</w:t>
            </w:r>
          </w:p>
        </w:tc>
      </w:tr>
      <w:tr w:rsidR="000D48EE">
        <w:trPr>
          <w:cantSplit/>
          <w:trHeight w:val="717"/>
        </w:trPr>
        <w:tc>
          <w:tcPr>
            <w:tcW w:w="9854" w:type="dxa"/>
            <w:gridSpan w:val="7"/>
            <w:tcBorders>
              <w:top w:val="single" w:sz="24" w:space="0" w:color="000000"/>
              <w:left w:val="single" w:sz="4" w:space="0" w:color="000000"/>
              <w:bottom w:val="single" w:sz="18" w:space="0" w:color="000000"/>
              <w:right w:val="single" w:sz="4" w:space="0" w:color="000000"/>
            </w:tcBorders>
            <w:vAlign w:val="center"/>
          </w:tcPr>
          <w:p w:rsidR="000D48EE" w:rsidRDefault="007463F5">
            <w:pPr>
              <w:spacing w:after="0" w:line="240" w:lineRule="auto"/>
              <w:ind w:left="0" w:hanging="2"/>
              <w:rPr>
                <w:rFonts w:ascii="標楷體" w:eastAsia="標楷體" w:hAnsi="標楷體" w:cs="標楷體"/>
              </w:rPr>
            </w:pPr>
            <w:r>
              <w:rPr>
                <w:rFonts w:ascii="標楷體" w:eastAsia="標楷體" w:hAnsi="標楷體" w:cs="標楷體"/>
                <w:b/>
              </w:rPr>
              <w:t>＊以下問題將作為日後團員增能研習的參考,感謝您的填寫!</w:t>
            </w:r>
          </w:p>
        </w:tc>
      </w:tr>
      <w:tr w:rsidR="000D48EE">
        <w:trPr>
          <w:cantSplit/>
          <w:trHeight w:val="345"/>
        </w:trPr>
        <w:tc>
          <w:tcPr>
            <w:tcW w:w="618" w:type="dxa"/>
            <w:vMerge w:val="restart"/>
            <w:tcBorders>
              <w:left w:val="single" w:sz="4" w:space="0" w:color="000000"/>
            </w:tcBorders>
            <w:vAlign w:val="center"/>
          </w:tcPr>
          <w:p w:rsidR="000D48EE" w:rsidRDefault="007463F5">
            <w:pPr>
              <w:spacing w:after="0" w:line="240" w:lineRule="auto"/>
              <w:ind w:left="0" w:hanging="2"/>
              <w:jc w:val="both"/>
              <w:rPr>
                <w:rFonts w:ascii="標楷體" w:eastAsia="標楷體" w:hAnsi="標楷體" w:cs="標楷體"/>
              </w:rPr>
            </w:pPr>
            <w:r>
              <w:rPr>
                <w:rFonts w:ascii="標楷體" w:eastAsia="標楷體" w:hAnsi="標楷體" w:cs="標楷體"/>
                <w:b/>
              </w:rPr>
              <w:br/>
              <w:t>其他具體建議</w:t>
            </w:r>
          </w:p>
        </w:tc>
        <w:tc>
          <w:tcPr>
            <w:tcW w:w="9236" w:type="dxa"/>
            <w:gridSpan w:val="6"/>
            <w:tcBorders>
              <w:right w:val="single" w:sz="4" w:space="0" w:color="000000"/>
            </w:tcBorders>
            <w:vAlign w:val="center"/>
          </w:tcPr>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1.請問您還對何種主題/類型的課程有興趣?</w:t>
            </w:r>
          </w:p>
        </w:tc>
      </w:tr>
      <w:tr w:rsidR="000D48EE">
        <w:trPr>
          <w:cantSplit/>
          <w:trHeight w:val="355"/>
        </w:trPr>
        <w:tc>
          <w:tcPr>
            <w:tcW w:w="618" w:type="dxa"/>
            <w:vMerge/>
            <w:tcBorders>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9236" w:type="dxa"/>
            <w:gridSpan w:val="6"/>
            <w:tcBorders>
              <w:right w:val="single" w:sz="4" w:space="0" w:color="000000"/>
            </w:tcBorders>
            <w:vAlign w:val="center"/>
          </w:tcPr>
          <w:p w:rsidR="000D48EE" w:rsidRDefault="000D48EE">
            <w:pPr>
              <w:spacing w:after="0" w:line="240" w:lineRule="auto"/>
              <w:ind w:left="0" w:hanging="2"/>
              <w:rPr>
                <w:rFonts w:ascii="標楷體" w:eastAsia="標楷體" w:hAnsi="標楷體" w:cs="標楷體"/>
              </w:rPr>
            </w:pPr>
          </w:p>
        </w:tc>
      </w:tr>
      <w:tr w:rsidR="000D48EE">
        <w:trPr>
          <w:cantSplit/>
          <w:trHeight w:val="374"/>
        </w:trPr>
        <w:tc>
          <w:tcPr>
            <w:tcW w:w="618" w:type="dxa"/>
            <w:vMerge/>
            <w:tcBorders>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9236" w:type="dxa"/>
            <w:gridSpan w:val="6"/>
            <w:tcBorders>
              <w:right w:val="single" w:sz="4" w:space="0" w:color="000000"/>
            </w:tcBorders>
            <w:vAlign w:val="center"/>
          </w:tcPr>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2.推薦哪位講師來授課?</w:t>
            </w:r>
          </w:p>
        </w:tc>
      </w:tr>
      <w:tr w:rsidR="000D48EE">
        <w:trPr>
          <w:cantSplit/>
          <w:trHeight w:val="379"/>
        </w:trPr>
        <w:tc>
          <w:tcPr>
            <w:tcW w:w="618" w:type="dxa"/>
            <w:vMerge/>
            <w:tcBorders>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9236" w:type="dxa"/>
            <w:gridSpan w:val="6"/>
            <w:tcBorders>
              <w:right w:val="single" w:sz="4" w:space="0" w:color="000000"/>
            </w:tcBorders>
            <w:vAlign w:val="center"/>
          </w:tcPr>
          <w:p w:rsidR="000D48EE" w:rsidRDefault="000D48EE">
            <w:pPr>
              <w:spacing w:after="0" w:line="240" w:lineRule="auto"/>
              <w:ind w:left="0" w:hanging="2"/>
              <w:rPr>
                <w:rFonts w:ascii="標楷體" w:eastAsia="標楷體" w:hAnsi="標楷體" w:cs="標楷體"/>
              </w:rPr>
            </w:pPr>
          </w:p>
        </w:tc>
      </w:tr>
      <w:tr w:rsidR="000D48EE">
        <w:trPr>
          <w:cantSplit/>
          <w:trHeight w:val="412"/>
        </w:trPr>
        <w:tc>
          <w:tcPr>
            <w:tcW w:w="618" w:type="dxa"/>
            <w:vMerge/>
            <w:tcBorders>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9236" w:type="dxa"/>
            <w:gridSpan w:val="6"/>
            <w:tcBorders>
              <w:right w:val="single" w:sz="4" w:space="0" w:color="000000"/>
            </w:tcBorders>
            <w:vAlign w:val="center"/>
          </w:tcPr>
          <w:p w:rsidR="000D48EE" w:rsidRDefault="007463F5">
            <w:pPr>
              <w:spacing w:after="0" w:line="240" w:lineRule="auto"/>
              <w:ind w:left="0" w:hanging="2"/>
              <w:rPr>
                <w:rFonts w:ascii="標楷體" w:eastAsia="標楷體" w:hAnsi="標楷體" w:cs="標楷體"/>
              </w:rPr>
            </w:pPr>
            <w:r>
              <w:rPr>
                <w:rFonts w:ascii="標楷體" w:eastAsia="標楷體" w:hAnsi="標楷體" w:cs="標楷體"/>
              </w:rPr>
              <w:t>3.請寫下今天研習的感想…（教學環境.餐飲.服務等等…）</w:t>
            </w:r>
          </w:p>
        </w:tc>
      </w:tr>
      <w:tr w:rsidR="000D48EE">
        <w:trPr>
          <w:cantSplit/>
          <w:trHeight w:val="403"/>
        </w:trPr>
        <w:tc>
          <w:tcPr>
            <w:tcW w:w="618" w:type="dxa"/>
            <w:vMerge/>
            <w:tcBorders>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9236" w:type="dxa"/>
            <w:gridSpan w:val="6"/>
            <w:tcBorders>
              <w:right w:val="single" w:sz="4" w:space="0" w:color="000000"/>
            </w:tcBorders>
            <w:vAlign w:val="center"/>
          </w:tcPr>
          <w:p w:rsidR="000D48EE" w:rsidRDefault="000D48EE">
            <w:pPr>
              <w:spacing w:after="0" w:line="240" w:lineRule="auto"/>
              <w:ind w:left="0" w:hanging="2"/>
              <w:rPr>
                <w:rFonts w:ascii="標楷體" w:eastAsia="標楷體" w:hAnsi="標楷體" w:cs="標楷體"/>
              </w:rPr>
            </w:pPr>
          </w:p>
        </w:tc>
      </w:tr>
      <w:tr w:rsidR="000D48EE">
        <w:trPr>
          <w:cantSplit/>
          <w:trHeight w:val="403"/>
        </w:trPr>
        <w:tc>
          <w:tcPr>
            <w:tcW w:w="618" w:type="dxa"/>
            <w:vMerge/>
            <w:tcBorders>
              <w:left w:val="single" w:sz="4" w:space="0" w:color="000000"/>
            </w:tcBorders>
            <w:vAlign w:val="center"/>
          </w:tcPr>
          <w:p w:rsidR="000D48EE" w:rsidRDefault="000D48EE">
            <w:pPr>
              <w:spacing w:after="0" w:line="276" w:lineRule="auto"/>
              <w:ind w:left="0" w:hanging="2"/>
              <w:rPr>
                <w:rFonts w:ascii="標楷體" w:eastAsia="標楷體" w:hAnsi="標楷體" w:cs="標楷體"/>
              </w:rPr>
            </w:pPr>
          </w:p>
        </w:tc>
        <w:tc>
          <w:tcPr>
            <w:tcW w:w="9236" w:type="dxa"/>
            <w:gridSpan w:val="6"/>
            <w:tcBorders>
              <w:right w:val="single" w:sz="4" w:space="0" w:color="000000"/>
            </w:tcBorders>
            <w:vAlign w:val="center"/>
          </w:tcPr>
          <w:p w:rsidR="000D48EE" w:rsidRDefault="000D48EE">
            <w:pPr>
              <w:spacing w:after="0" w:line="240" w:lineRule="auto"/>
              <w:ind w:left="0" w:hanging="2"/>
              <w:rPr>
                <w:rFonts w:ascii="標楷體" w:eastAsia="標楷體" w:hAnsi="標楷體" w:cs="標楷體"/>
              </w:rPr>
            </w:pPr>
          </w:p>
        </w:tc>
      </w:tr>
    </w:tbl>
    <w:p w:rsidR="000D48EE" w:rsidRPr="004D0C09" w:rsidRDefault="007463F5" w:rsidP="004D0C09">
      <w:pPr>
        <w:spacing w:after="0" w:line="240" w:lineRule="auto"/>
        <w:ind w:left="1" w:hanging="3"/>
        <w:jc w:val="both"/>
        <w:rPr>
          <w:rFonts w:ascii="標楷體" w:eastAsia="標楷體" w:hAnsi="標楷體" w:cs="標楷體" w:hint="eastAsia"/>
        </w:rPr>
      </w:pPr>
      <w:r>
        <w:rPr>
          <w:rFonts w:ascii="標楷體" w:eastAsia="標楷體" w:hAnsi="標楷體" w:cs="標楷體"/>
          <w:sz w:val="28"/>
          <w:szCs w:val="28"/>
        </w:rPr>
        <w:t>※由衷感謝您的回饋！您的回饋是我們進步的動力！</w:t>
      </w:r>
      <w:bookmarkStart w:id="10" w:name="_GoBack"/>
      <w:bookmarkEnd w:id="10"/>
    </w:p>
    <w:sectPr w:rsidR="000D48EE" w:rsidRPr="004D0C09">
      <w:headerReference w:type="even" r:id="rId7"/>
      <w:headerReference w:type="default" r:id="rId8"/>
      <w:footerReference w:type="even" r:id="rId9"/>
      <w:footerReference w:type="default" r:id="rId10"/>
      <w:headerReference w:type="first" r:id="rId11"/>
      <w:footerReference w:type="first" r:id="rId12"/>
      <w:pgSz w:w="11906" w:h="16838"/>
      <w:pgMar w:top="851" w:right="1134" w:bottom="851" w:left="1134"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5C42" w:rsidRDefault="00B65C42">
      <w:pPr>
        <w:spacing w:after="0" w:line="240" w:lineRule="auto"/>
        <w:ind w:left="0" w:hanging="2"/>
      </w:pPr>
      <w:r>
        <w:separator/>
      </w:r>
    </w:p>
  </w:endnote>
  <w:endnote w:type="continuationSeparator" w:id="0">
    <w:p w:rsidR="00B65C42" w:rsidRDefault="00B65C42">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Liberation Sans">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Gungsuh">
    <w:altName w:val="Malgun Gothic"/>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EE" w:rsidRDefault="000D48EE">
    <w:pPr>
      <w:pBdr>
        <w:top w:val="nil"/>
        <w:left w:val="nil"/>
        <w:bottom w:val="nil"/>
        <w:right w:val="nil"/>
        <w:between w:val="nil"/>
      </w:pBdr>
      <w:spacing w:after="0" w:line="240" w:lineRule="auto"/>
      <w:ind w:left="0" w:hanging="2"/>
      <w:rPr>
        <w:color w:val="000000"/>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EE" w:rsidRDefault="000D48EE">
    <w:pPr>
      <w:pBdr>
        <w:top w:val="nil"/>
        <w:left w:val="nil"/>
        <w:bottom w:val="nil"/>
        <w:right w:val="nil"/>
        <w:between w:val="nil"/>
      </w:pBdr>
      <w:spacing w:after="0" w:line="240" w:lineRule="auto"/>
      <w:ind w:left="0" w:hanging="2"/>
      <w:rPr>
        <w:color w:val="000000"/>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EE" w:rsidRDefault="000D48EE">
    <w:pPr>
      <w:pBdr>
        <w:top w:val="nil"/>
        <w:left w:val="nil"/>
        <w:bottom w:val="nil"/>
        <w:right w:val="nil"/>
        <w:between w:val="nil"/>
      </w:pBdr>
      <w:spacing w:after="0" w:line="240" w:lineRule="auto"/>
      <w:ind w:left="0" w:hanging="2"/>
      <w:rPr>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5C42" w:rsidRDefault="00B65C42">
      <w:pPr>
        <w:spacing w:after="0" w:line="240" w:lineRule="auto"/>
        <w:ind w:left="0" w:hanging="2"/>
      </w:pPr>
      <w:r>
        <w:separator/>
      </w:r>
    </w:p>
  </w:footnote>
  <w:footnote w:type="continuationSeparator" w:id="0">
    <w:p w:rsidR="00B65C42" w:rsidRDefault="00B65C42">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EE" w:rsidRDefault="000D48EE">
    <w:pPr>
      <w:pBdr>
        <w:top w:val="nil"/>
        <w:left w:val="nil"/>
        <w:bottom w:val="nil"/>
        <w:right w:val="nil"/>
        <w:between w:val="nil"/>
      </w:pBdr>
      <w:spacing w:after="0" w:line="240" w:lineRule="auto"/>
      <w:ind w:left="0" w:hanging="2"/>
      <w:rPr>
        <w:color w:val="000000"/>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EE" w:rsidRDefault="000D48EE">
    <w:pPr>
      <w:pBdr>
        <w:top w:val="nil"/>
        <w:left w:val="nil"/>
        <w:bottom w:val="nil"/>
        <w:right w:val="nil"/>
        <w:between w:val="nil"/>
      </w:pBdr>
      <w:spacing w:after="0" w:line="240" w:lineRule="auto"/>
      <w:ind w:left="0" w:hanging="2"/>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8EE" w:rsidRDefault="000D48EE">
    <w:pPr>
      <w:pBdr>
        <w:top w:val="nil"/>
        <w:left w:val="nil"/>
        <w:bottom w:val="nil"/>
        <w:right w:val="nil"/>
        <w:between w:val="nil"/>
      </w:pBdr>
      <w:spacing w:after="0" w:line="240" w:lineRule="auto"/>
      <w:ind w:left="0" w:hanging="2"/>
      <w:rPr>
        <w:color w:val="000000"/>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bordersDoNotSurroundHeader/>
  <w:bordersDoNotSurroundFooter/>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8EE"/>
    <w:rsid w:val="000D48EE"/>
    <w:rsid w:val="004D0C09"/>
    <w:rsid w:val="005D54D8"/>
    <w:rsid w:val="007463F5"/>
    <w:rsid w:val="008A1E36"/>
    <w:rsid w:val="00903222"/>
    <w:rsid w:val="00AB2EA7"/>
    <w:rsid w:val="00B65C42"/>
    <w:rsid w:val="00BB3F54"/>
    <w:rsid w:val="00C51986"/>
    <w:rsid w:val="00F9794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86C167"/>
  <w15:docId w15:val="{78215213-9A71-46EE-8C3A-87CCB45B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sz w:val="24"/>
        <w:szCs w:val="24"/>
        <w:lang w:val="en-US" w:eastAsia="zh-TW" w:bidi="ar-SA"/>
      </w:rPr>
    </w:rPrDefault>
    <w:pPrDefault>
      <w:pPr>
        <w:widowControl w:val="0"/>
        <w:spacing w:after="140" w:line="288" w:lineRule="auto"/>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ind w:leftChars="-1" w:left="-1" w:hangingChars="1"/>
      <w:textDirection w:val="btLr"/>
      <w:textAlignment w:val="top"/>
      <w:outlineLvl w:val="0"/>
    </w:pPr>
    <w:rPr>
      <w:position w:val="-1"/>
    </w:rPr>
  </w:style>
  <w:style w:type="paragraph" w:styleId="1">
    <w:name w:val="heading 1"/>
    <w:basedOn w:val="a"/>
    <w:pPr>
      <w:widowControl/>
      <w:spacing w:before="181" w:after="181" w:line="720" w:lineRule="auto"/>
    </w:pPr>
    <w:rPr>
      <w:rFonts w:ascii="新細明體" w:hAnsi="新細明體" w:cs="新細明體"/>
      <w:b/>
      <w:bCs/>
      <w:sz w:val="48"/>
      <w:szCs w:val="48"/>
    </w:rPr>
  </w:style>
  <w:style w:type="paragraph" w:styleId="2">
    <w:name w:val="heading 2"/>
    <w:basedOn w:val="a"/>
    <w:next w:val="a"/>
    <w:qFormat/>
    <w:pPr>
      <w:keepNext/>
      <w:spacing w:line="720" w:lineRule="auto"/>
      <w:outlineLvl w:val="1"/>
    </w:pPr>
    <w:rPr>
      <w:rFonts w:ascii="Cambria" w:eastAsia="新細明體" w:hAnsi="Cambria"/>
      <w:b/>
      <w:bCs/>
      <w:sz w:val="48"/>
      <w:szCs w:val="48"/>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spacing w:before="240" w:after="120" w:line="240" w:lineRule="auto"/>
    </w:pPr>
    <w:rPr>
      <w:rFonts w:ascii="Liberation Sans" w:eastAsia="微軟正黑體" w:hAnsi="Liberation Sans" w:cs="Lucida Sans"/>
      <w:sz w:val="28"/>
      <w:szCs w:val="2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Heading1Char">
    <w:name w:val="Heading 1 Char"/>
    <w:rPr>
      <w:rFonts w:ascii="Cambria" w:eastAsia="新細明體" w:hAnsi="Cambria" w:cs="Times New Roman"/>
      <w:b/>
      <w:bCs/>
      <w:w w:val="100"/>
      <w:kern w:val="52"/>
      <w:position w:val="-1"/>
      <w:sz w:val="52"/>
      <w:szCs w:val="52"/>
      <w:effect w:val="none"/>
      <w:vertAlign w:val="baseline"/>
      <w:cs w:val="0"/>
      <w:em w:val="none"/>
    </w:rPr>
  </w:style>
  <w:style w:type="character" w:customStyle="1" w:styleId="10">
    <w:name w:val="標題 1 字元"/>
    <w:rPr>
      <w:rFonts w:ascii="新細明體" w:eastAsia="新細明體" w:hAnsi="新細明體" w:cs="新細明體"/>
      <w:b/>
      <w:bCs/>
      <w:w w:val="100"/>
      <w:position w:val="-1"/>
      <w:sz w:val="48"/>
      <w:szCs w:val="48"/>
      <w:effect w:val="none"/>
      <w:vertAlign w:val="baseline"/>
      <w:cs w:val="0"/>
      <w:em w:val="none"/>
    </w:rPr>
  </w:style>
  <w:style w:type="character" w:customStyle="1" w:styleId="30">
    <w:name w:val="本文 3 字元"/>
    <w:rPr>
      <w:rFonts w:ascii="Times New Roman" w:eastAsia="新細明體" w:hAnsi="Times New Roman" w:cs="Times New Roman"/>
      <w:w w:val="100"/>
      <w:position w:val="-1"/>
      <w:sz w:val="20"/>
      <w:szCs w:val="20"/>
      <w:effect w:val="none"/>
      <w:vertAlign w:val="baseline"/>
      <w:cs w:val="0"/>
      <w:em w:val="none"/>
    </w:rPr>
  </w:style>
  <w:style w:type="character" w:customStyle="1" w:styleId="a4">
    <w:name w:val="清單段落 字元"/>
    <w:rPr>
      <w:rFonts w:ascii="Calibri" w:eastAsia="新細明體" w:hAnsi="Calibri"/>
      <w:w w:val="100"/>
      <w:position w:val="-1"/>
      <w:effect w:val="none"/>
      <w:vertAlign w:val="baseline"/>
      <w:cs w:val="0"/>
      <w:em w:val="none"/>
    </w:rPr>
  </w:style>
  <w:style w:type="character" w:customStyle="1" w:styleId="ListParagraphChar">
    <w:name w:val="List Paragraph Char"/>
    <w:rPr>
      <w:rFonts w:ascii="Calibri" w:eastAsia="新細明體" w:hAnsi="Calibri"/>
      <w:w w:val="100"/>
      <w:position w:val="-1"/>
      <w:effect w:val="none"/>
      <w:vertAlign w:val="baseline"/>
      <w:cs w:val="0"/>
      <w:em w:val="none"/>
    </w:rPr>
  </w:style>
  <w:style w:type="character" w:customStyle="1" w:styleId="a5">
    <w:name w:val="頁首 字元"/>
    <w:rPr>
      <w:rFonts w:ascii="Times New Roman" w:eastAsia="新細明體" w:hAnsi="Times New Roman" w:cs="Times New Roman"/>
      <w:w w:val="100"/>
      <w:position w:val="-1"/>
      <w:sz w:val="20"/>
      <w:szCs w:val="20"/>
      <w:effect w:val="none"/>
      <w:vertAlign w:val="baseline"/>
      <w:cs w:val="0"/>
      <w:em w:val="none"/>
    </w:rPr>
  </w:style>
  <w:style w:type="character" w:customStyle="1" w:styleId="a6">
    <w:name w:val="頁尾 字元"/>
    <w:rPr>
      <w:rFonts w:ascii="Times New Roman" w:eastAsia="新細明體" w:hAnsi="Times New Roman" w:cs="Times New Roman"/>
      <w:w w:val="100"/>
      <w:position w:val="-1"/>
      <w:sz w:val="20"/>
      <w:szCs w:val="20"/>
      <w:effect w:val="none"/>
      <w:vertAlign w:val="baseline"/>
      <w:cs w:val="0"/>
      <w:em w:val="none"/>
    </w:rPr>
  </w:style>
  <w:style w:type="character" w:customStyle="1" w:styleId="ListLabel1">
    <w:name w:val="ListLabel 1"/>
    <w:rPr>
      <w:w w:val="100"/>
      <w:position w:val="-1"/>
      <w:effect w:val="none"/>
      <w:vertAlign w:val="baseline"/>
      <w:cs w:val="0"/>
      <w:em w:val="none"/>
    </w:rPr>
  </w:style>
  <w:style w:type="character" w:customStyle="1" w:styleId="a7">
    <w:name w:val="標題 字元"/>
    <w:rPr>
      <w:rFonts w:ascii="Cambria" w:hAnsi="Cambria" w:cs="Times New Roman"/>
      <w:b/>
      <w:bCs/>
      <w:w w:val="100"/>
      <w:kern w:val="0"/>
      <w:position w:val="-1"/>
      <w:sz w:val="32"/>
      <w:szCs w:val="32"/>
      <w:effect w:val="none"/>
      <w:vertAlign w:val="baseline"/>
      <w:cs w:val="0"/>
      <w:em w:val="none"/>
    </w:rPr>
  </w:style>
  <w:style w:type="paragraph" w:styleId="a8">
    <w:name w:val="List"/>
    <w:basedOn w:val="a"/>
    <w:rPr>
      <w:rFonts w:cs="Lucida Sans"/>
    </w:rPr>
  </w:style>
  <w:style w:type="paragraph" w:customStyle="1" w:styleId="a9">
    <w:name w:val="圖表標示"/>
    <w:basedOn w:val="a"/>
    <w:pPr>
      <w:suppressLineNumbers/>
      <w:spacing w:before="120" w:after="120" w:line="240" w:lineRule="auto"/>
    </w:pPr>
    <w:rPr>
      <w:rFonts w:cs="Lucida Sans"/>
      <w:i/>
      <w:iCs/>
    </w:rPr>
  </w:style>
  <w:style w:type="paragraph" w:customStyle="1" w:styleId="aa">
    <w:name w:val="索引"/>
    <w:basedOn w:val="a"/>
    <w:pPr>
      <w:suppressLineNumbers/>
      <w:spacing w:after="0" w:line="240" w:lineRule="auto"/>
    </w:pPr>
    <w:rPr>
      <w:rFonts w:cs="Lucida Sans"/>
    </w:rPr>
  </w:style>
  <w:style w:type="paragraph" w:styleId="Web">
    <w:name w:val="Normal (Web)"/>
    <w:basedOn w:val="a"/>
    <w:pPr>
      <w:widowControl/>
      <w:spacing w:beforeAutospacing="1" w:after="119"/>
    </w:pPr>
    <w:rPr>
      <w:rFonts w:ascii="新細明體" w:hAnsi="新細明體" w:cs="新細明體"/>
    </w:rPr>
  </w:style>
  <w:style w:type="paragraph" w:customStyle="1" w:styleId="cjk">
    <w:name w:val="cjk"/>
    <w:basedOn w:val="a"/>
    <w:pPr>
      <w:widowControl/>
      <w:spacing w:beforeAutospacing="1" w:after="119"/>
    </w:pPr>
    <w:rPr>
      <w:rFonts w:ascii="新細明體" w:hAnsi="新細明體" w:cs="新細明體"/>
    </w:rPr>
  </w:style>
  <w:style w:type="paragraph" w:styleId="31">
    <w:name w:val="Body Text 3"/>
    <w:basedOn w:val="a"/>
    <w:pPr>
      <w:spacing w:after="120" w:line="240" w:lineRule="auto"/>
    </w:pPr>
    <w:rPr>
      <w:sz w:val="16"/>
      <w:szCs w:val="20"/>
    </w:rPr>
  </w:style>
  <w:style w:type="character" w:customStyle="1" w:styleId="310">
    <w:name w:val="本文 3 字元1"/>
    <w:rPr>
      <w:rFonts w:ascii="Times New Roman" w:hAnsi="Times New Roman" w:cs="Times New Roman"/>
      <w:w w:val="100"/>
      <w:kern w:val="0"/>
      <w:position w:val="-1"/>
      <w:sz w:val="16"/>
      <w:szCs w:val="16"/>
      <w:effect w:val="none"/>
      <w:vertAlign w:val="baseline"/>
      <w:cs w:val="0"/>
      <w:em w:val="none"/>
    </w:rPr>
  </w:style>
  <w:style w:type="paragraph" w:styleId="ab">
    <w:name w:val="List Paragraph"/>
    <w:basedOn w:val="a"/>
    <w:pPr>
      <w:spacing w:after="0" w:line="240" w:lineRule="auto"/>
      <w:ind w:left="480"/>
    </w:pPr>
    <w:rPr>
      <w:rFonts w:ascii="Calibri" w:hAnsi="Calibri"/>
      <w:szCs w:val="22"/>
    </w:rPr>
  </w:style>
  <w:style w:type="paragraph" w:customStyle="1" w:styleId="11">
    <w:name w:val="清單段落1"/>
    <w:basedOn w:val="a"/>
    <w:pPr>
      <w:spacing w:after="0" w:line="240" w:lineRule="auto"/>
      <w:ind w:left="480"/>
    </w:pPr>
    <w:rPr>
      <w:rFonts w:ascii="Calibri" w:hAnsi="Calibri"/>
      <w:sz w:val="20"/>
      <w:szCs w:val="20"/>
    </w:rPr>
  </w:style>
  <w:style w:type="paragraph" w:styleId="ac">
    <w:name w:val="header"/>
    <w:basedOn w:val="a"/>
    <w:pPr>
      <w:spacing w:after="0" w:line="240" w:lineRule="auto"/>
    </w:pPr>
    <w:rPr>
      <w:sz w:val="20"/>
      <w:szCs w:val="20"/>
    </w:rPr>
  </w:style>
  <w:style w:type="character" w:customStyle="1" w:styleId="12">
    <w:name w:val="頁首 字元1"/>
    <w:rPr>
      <w:rFonts w:ascii="Times New Roman" w:hAnsi="Times New Roman" w:cs="Times New Roman"/>
      <w:w w:val="100"/>
      <w:kern w:val="0"/>
      <w:position w:val="-1"/>
      <w:sz w:val="20"/>
      <w:szCs w:val="20"/>
      <w:effect w:val="none"/>
      <w:vertAlign w:val="baseline"/>
      <w:cs w:val="0"/>
      <w:em w:val="none"/>
    </w:rPr>
  </w:style>
  <w:style w:type="paragraph" w:styleId="ad">
    <w:name w:val="footer"/>
    <w:basedOn w:val="a"/>
    <w:pPr>
      <w:spacing w:after="0" w:line="240" w:lineRule="auto"/>
    </w:pPr>
    <w:rPr>
      <w:sz w:val="20"/>
      <w:szCs w:val="20"/>
    </w:rPr>
  </w:style>
  <w:style w:type="character" w:customStyle="1" w:styleId="13">
    <w:name w:val="頁尾 字元1"/>
    <w:rPr>
      <w:rFonts w:ascii="Times New Roman" w:hAnsi="Times New Roman" w:cs="Times New Roman"/>
      <w:w w:val="100"/>
      <w:kern w:val="0"/>
      <w:position w:val="-1"/>
      <w:sz w:val="20"/>
      <w:szCs w:val="20"/>
      <w:effect w:val="none"/>
      <w:vertAlign w:val="baseline"/>
      <w:cs w:val="0"/>
      <w:em w:val="none"/>
    </w:rPr>
  </w:style>
  <w:style w:type="character" w:customStyle="1" w:styleId="20">
    <w:name w:val="標題 2 字元"/>
    <w:rPr>
      <w:rFonts w:ascii="Cambria" w:eastAsia="新細明體" w:hAnsi="Cambria" w:cs="Times New Roman"/>
      <w:b/>
      <w:bCs/>
      <w:w w:val="100"/>
      <w:kern w:val="0"/>
      <w:position w:val="-1"/>
      <w:sz w:val="48"/>
      <w:szCs w:val="48"/>
      <w:effect w:val="none"/>
      <w:vertAlign w:val="baseline"/>
      <w:cs w:val="0"/>
      <w:em w:val="none"/>
    </w:rPr>
  </w:style>
  <w:style w:type="character" w:styleId="ae">
    <w:name w:val="Hyperlink"/>
    <w:qFormat/>
    <w:rPr>
      <w:color w:val="0000FF"/>
      <w:w w:val="100"/>
      <w:position w:val="-1"/>
      <w:u w:val="single"/>
      <w:effect w:val="none"/>
      <w:vertAlign w:val="baseline"/>
      <w:cs w:val="0"/>
      <w:em w:val="none"/>
    </w:rPr>
  </w:style>
  <w:style w:type="paragraph" w:styleId="af">
    <w:name w:val="Balloon Text"/>
    <w:basedOn w:val="a"/>
    <w:qFormat/>
    <w:pPr>
      <w:spacing w:after="0" w:line="240" w:lineRule="auto"/>
    </w:pPr>
    <w:rPr>
      <w:rFonts w:ascii="Cambria" w:eastAsia="新細明體" w:hAnsi="Cambria"/>
      <w:sz w:val="18"/>
      <w:szCs w:val="18"/>
    </w:rPr>
  </w:style>
  <w:style w:type="character" w:customStyle="1" w:styleId="af0">
    <w:name w:val="註解方塊文字 字元"/>
    <w:rPr>
      <w:rFonts w:ascii="Cambria" w:eastAsia="新細明體" w:hAnsi="Cambria" w:cs="Times New Roman"/>
      <w:w w:val="100"/>
      <w:kern w:val="0"/>
      <w:position w:val="-1"/>
      <w:sz w:val="18"/>
      <w:szCs w:val="18"/>
      <w:effect w:val="none"/>
      <w:vertAlign w:val="baseline"/>
      <w:cs w:val="0"/>
      <w:em w:val="none"/>
    </w:rPr>
  </w:style>
  <w:style w:type="character" w:styleId="af1">
    <w:name w:val="annotation reference"/>
    <w:qFormat/>
    <w:rPr>
      <w:w w:val="100"/>
      <w:position w:val="-1"/>
      <w:sz w:val="18"/>
      <w:szCs w:val="18"/>
      <w:effect w:val="none"/>
      <w:vertAlign w:val="baseline"/>
      <w:cs w:val="0"/>
      <w:em w:val="none"/>
    </w:rPr>
  </w:style>
  <w:style w:type="paragraph" w:styleId="af2">
    <w:name w:val="annotation text"/>
    <w:basedOn w:val="a"/>
    <w:qFormat/>
  </w:style>
  <w:style w:type="character" w:customStyle="1" w:styleId="af3">
    <w:name w:val="註解文字 字元"/>
    <w:rPr>
      <w:rFonts w:ascii="Times New Roman" w:hAnsi="Times New Roman" w:cs="Times New Roman"/>
      <w:w w:val="100"/>
      <w:position w:val="-1"/>
      <w:sz w:val="24"/>
      <w:szCs w:val="24"/>
      <w:effect w:val="none"/>
      <w:vertAlign w:val="baseline"/>
      <w:cs w:val="0"/>
      <w:em w:val="none"/>
    </w:rPr>
  </w:style>
  <w:style w:type="paragraph" w:styleId="af4">
    <w:name w:val="annotation subject"/>
    <w:basedOn w:val="af2"/>
    <w:next w:val="af2"/>
    <w:qFormat/>
    <w:rPr>
      <w:b/>
      <w:bCs/>
    </w:rPr>
  </w:style>
  <w:style w:type="character" w:customStyle="1" w:styleId="af5">
    <w:name w:val="註解主旨 字元"/>
    <w:rPr>
      <w:rFonts w:ascii="Times New Roman" w:hAnsi="Times New Roman" w:cs="Times New Roman"/>
      <w:b/>
      <w:bCs/>
      <w:w w:val="100"/>
      <w:position w:val="-1"/>
      <w:sz w:val="24"/>
      <w:szCs w:val="24"/>
      <w:effect w:val="none"/>
      <w:vertAlign w:val="baseline"/>
      <w:cs w:val="0"/>
      <w:em w:val="none"/>
    </w:rPr>
  </w:style>
  <w:style w:type="paragraph" w:styleId="af6">
    <w:name w:val="Subtitle"/>
    <w:basedOn w:val="a"/>
    <w:next w:val="a"/>
    <w:pPr>
      <w:keepNext/>
      <w:keepLines/>
      <w:spacing w:before="360" w:after="80"/>
    </w:pPr>
    <w:rPr>
      <w:rFonts w:ascii="Georgia" w:eastAsia="Georgia" w:hAnsi="Georgia" w:cs="Georgia"/>
      <w:i/>
      <w:color w:val="666666"/>
      <w:sz w:val="48"/>
      <w:szCs w:val="48"/>
    </w:rPr>
  </w:style>
  <w:style w:type="table" w:customStyle="1" w:styleId="af7">
    <w:basedOn w:val="TableNormal1"/>
    <w:tblPr>
      <w:tblStyleRowBandSize w:val="1"/>
      <w:tblStyleColBandSize w:val="1"/>
      <w:tblCellMar>
        <w:left w:w="28" w:type="dxa"/>
        <w:right w:w="28" w:type="dxa"/>
      </w:tblCellMar>
    </w:tblPr>
  </w:style>
  <w:style w:type="table" w:customStyle="1" w:styleId="af8">
    <w:basedOn w:val="TableNormal1"/>
    <w:tblPr>
      <w:tblStyleRowBandSize w:val="1"/>
      <w:tblStyleColBandSize w:val="1"/>
      <w:tblCellMar>
        <w:left w:w="28" w:type="dxa"/>
        <w:right w:w="28" w:type="dxa"/>
      </w:tblCellMar>
    </w:tblPr>
  </w:style>
  <w:style w:type="table" w:customStyle="1" w:styleId="af9">
    <w:basedOn w:val="TableNormal1"/>
    <w:tblPr>
      <w:tblStyleRowBandSize w:val="1"/>
      <w:tblStyleColBandSize w:val="1"/>
      <w:tblCellMar>
        <w:left w:w="28" w:type="dxa"/>
        <w:right w:w="28" w:type="dxa"/>
      </w:tblCellMar>
    </w:tblPr>
  </w:style>
  <w:style w:type="table" w:customStyle="1" w:styleId="afa">
    <w:basedOn w:val="TableNormal1"/>
    <w:tblPr>
      <w:tblStyleRowBandSize w:val="1"/>
      <w:tblStyleColBandSize w:val="1"/>
      <w:tblCellMar>
        <w:left w:w="108" w:type="dxa"/>
        <w:right w:w="108" w:type="dxa"/>
      </w:tblCellMar>
    </w:tblPr>
  </w:style>
  <w:style w:type="table" w:customStyle="1" w:styleId="afb">
    <w:basedOn w:val="TableNormal1"/>
    <w:tblPr>
      <w:tblStyleRowBandSize w:val="1"/>
      <w:tblStyleColBandSize w:val="1"/>
      <w:tblCellMar>
        <w:left w:w="28" w:type="dxa"/>
        <w:right w:w="28" w:type="dxa"/>
      </w:tblCellMar>
    </w:tblPr>
  </w:style>
  <w:style w:type="table" w:customStyle="1" w:styleId="afc">
    <w:basedOn w:val="TableNormal1"/>
    <w:tblPr>
      <w:tblStyleRowBandSize w:val="1"/>
      <w:tblStyleColBandSize w:val="1"/>
      <w:tblCellMar>
        <w:left w:w="28" w:type="dxa"/>
        <w:right w:w="28" w:type="dxa"/>
      </w:tblCellMar>
    </w:tblPr>
  </w:style>
  <w:style w:type="table" w:customStyle="1" w:styleId="afd">
    <w:basedOn w:val="TableNormal1"/>
    <w:tblPr>
      <w:tblStyleRowBandSize w:val="1"/>
      <w:tblStyleColBandSize w:val="1"/>
      <w:tblCellMar>
        <w:left w:w="108" w:type="dxa"/>
        <w:right w:w="108" w:type="dxa"/>
      </w:tblCellMar>
    </w:tblPr>
  </w:style>
  <w:style w:type="table" w:customStyle="1" w:styleId="afe">
    <w:basedOn w:val="TableNormal1"/>
    <w:tblPr>
      <w:tblStyleRowBandSize w:val="1"/>
      <w:tblStyleColBandSize w:val="1"/>
      <w:tblCellMar>
        <w:left w:w="108" w:type="dxa"/>
        <w:right w:w="108" w:type="dxa"/>
      </w:tblCellMar>
    </w:tblPr>
  </w:style>
  <w:style w:type="table" w:customStyle="1" w:styleId="aff">
    <w:basedOn w:val="TableNormal1"/>
    <w:tblPr>
      <w:tblStyleRowBandSize w:val="1"/>
      <w:tblStyleColBandSize w:val="1"/>
      <w:tblCellMar>
        <w:left w:w="108" w:type="dxa"/>
        <w:right w:w="108" w:type="dxa"/>
      </w:tblCellMar>
    </w:tblPr>
  </w:style>
  <w:style w:type="table" w:customStyle="1" w:styleId="aff0">
    <w:basedOn w:val="TableNormal1"/>
    <w:tblPr>
      <w:tblStyleRowBandSize w:val="1"/>
      <w:tblStyleColBandSize w:val="1"/>
      <w:tblCellMar>
        <w:left w:w="108" w:type="dxa"/>
        <w:right w:w="108" w:type="dxa"/>
      </w:tblCellMar>
    </w:tblPr>
  </w:style>
  <w:style w:type="table" w:customStyle="1" w:styleId="aff1">
    <w:basedOn w:val="TableNormal1"/>
    <w:tblPr>
      <w:tblStyleRowBandSize w:val="1"/>
      <w:tblStyleColBandSize w:val="1"/>
      <w:tblCellMar>
        <w:left w:w="108" w:type="dxa"/>
        <w:right w:w="108" w:type="dxa"/>
      </w:tblCellMar>
    </w:tblPr>
  </w:style>
  <w:style w:type="table" w:customStyle="1" w:styleId="aff2">
    <w:basedOn w:val="TableNormal1"/>
    <w:tblPr>
      <w:tblStyleRowBandSize w:val="1"/>
      <w:tblStyleColBandSize w:val="1"/>
      <w:tblCellMar>
        <w:left w:w="108" w:type="dxa"/>
        <w:right w:w="108" w:type="dxa"/>
      </w:tblCellMar>
    </w:tblPr>
  </w:style>
  <w:style w:type="table" w:customStyle="1" w:styleId="aff3">
    <w:basedOn w:val="TableNormal1"/>
    <w:tblPr>
      <w:tblStyleRowBandSize w:val="1"/>
      <w:tblStyleColBandSize w:val="1"/>
      <w:tblCellMar>
        <w:left w:w="108" w:type="dxa"/>
        <w:right w:w="108" w:type="dxa"/>
      </w:tblCellMar>
    </w:tblPr>
  </w:style>
  <w:style w:type="table" w:customStyle="1" w:styleId="aff4">
    <w:basedOn w:val="TableNormal1"/>
    <w:tblPr>
      <w:tblStyleRowBandSize w:val="1"/>
      <w:tblStyleColBandSize w:val="1"/>
      <w:tblCellMar>
        <w:left w:w="108" w:type="dxa"/>
        <w:right w:w="108" w:type="dxa"/>
      </w:tblCellMar>
    </w:tblPr>
  </w:style>
  <w:style w:type="table" w:customStyle="1" w:styleId="aff5">
    <w:basedOn w:val="TableNormal1"/>
    <w:tblPr>
      <w:tblStyleRowBandSize w:val="1"/>
      <w:tblStyleColBandSize w:val="1"/>
      <w:tblCellMar>
        <w:left w:w="108" w:type="dxa"/>
        <w:right w:w="108" w:type="dxa"/>
      </w:tblCellMar>
    </w:tblPr>
  </w:style>
  <w:style w:type="table" w:customStyle="1" w:styleId="aff6">
    <w:basedOn w:val="TableNormal1"/>
    <w:tblPr>
      <w:tblStyleRowBandSize w:val="1"/>
      <w:tblStyleColBandSize w:val="1"/>
      <w:tblCellMar>
        <w:left w:w="108" w:type="dxa"/>
        <w:right w:w="108" w:type="dxa"/>
      </w:tblCellMar>
    </w:tblPr>
  </w:style>
  <w:style w:type="table" w:customStyle="1" w:styleId="aff7">
    <w:basedOn w:val="TableNormal1"/>
    <w:tblPr>
      <w:tblStyleRowBandSize w:val="1"/>
      <w:tblStyleColBandSize w:val="1"/>
      <w:tblCellMar>
        <w:left w:w="108" w:type="dxa"/>
        <w:right w:w="108" w:type="dxa"/>
      </w:tblCellMar>
    </w:tblPr>
  </w:style>
  <w:style w:type="table" w:customStyle="1" w:styleId="aff8">
    <w:basedOn w:val="TableNormal0"/>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08" w:type="dxa"/>
        <w:right w:w="108" w:type="dxa"/>
      </w:tblCellMar>
    </w:tblPr>
  </w:style>
  <w:style w:type="table" w:customStyle="1" w:styleId="affa">
    <w:basedOn w:val="TableNormal0"/>
    <w:tblPr>
      <w:tblStyleRowBandSize w:val="1"/>
      <w:tblStyleColBandSize w:val="1"/>
      <w:tblCellMar>
        <w:left w:w="108" w:type="dxa"/>
        <w:right w:w="108" w:type="dxa"/>
      </w:tblCellMar>
    </w:tblPr>
  </w:style>
  <w:style w:type="table" w:customStyle="1" w:styleId="affb">
    <w:basedOn w:val="TableNormal0"/>
    <w:tblPr>
      <w:tblStyleRowBandSize w:val="1"/>
      <w:tblStyleColBandSize w:val="1"/>
      <w:tblCellMar>
        <w:left w:w="108" w:type="dxa"/>
        <w:right w:w="108" w:type="dxa"/>
      </w:tblCellMar>
    </w:tblPr>
  </w:style>
  <w:style w:type="table" w:customStyle="1" w:styleId="affc">
    <w:basedOn w:val="TableNormal0"/>
    <w:tblPr>
      <w:tblStyleRowBandSize w:val="1"/>
      <w:tblStyleColBandSize w:val="1"/>
      <w:tblCellMar>
        <w:left w:w="108" w:type="dxa"/>
        <w:right w:w="108" w:type="dxa"/>
      </w:tblCellMar>
    </w:tblPr>
  </w:style>
  <w:style w:type="table" w:customStyle="1" w:styleId="affd">
    <w:basedOn w:val="TableNormal0"/>
    <w:tblPr>
      <w:tblStyleRowBandSize w:val="1"/>
      <w:tblStyleColBandSize w:val="1"/>
      <w:tblCellMar>
        <w:left w:w="108" w:type="dxa"/>
        <w:right w:w="108"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 w:type="table" w:customStyle="1" w:styleId="afff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ErWLTxP9VCEn4w0t5udLYqojZ9g==">AMUW2mX+MN8Dx5CZwrb5857U0sFjXU1NIKv3GoGT6Ha1E3IXd9QSzf0QuznfpvOhiY6M3K7OYqraGZ/ZB6H/jxFnWKiEb6hIMRw3dILctaiQ6KWKB5hUeLIrpR+v7gfhNjXgvCDvlNM4L0giLajeOBo0J7ptJbzpkvpfG+3geVCezbxjwY3r9z+N1UMa8dfnuJYQzodeiB14+MjFY018fcsB62SnWBc3ZDWNekRuc9JNk2GDn/+CmjP9YRafKYFI134pfC3t3IChF/k70XwqhkPOGv7dPsT/zfP+miPocXxhwGfp1SgUQY5ZpmeatHEQw6mpugEhn+U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9</Pages>
  <Words>926</Words>
  <Characters>5283</Characters>
  <Application>Microsoft Office Word</Application>
  <DocSecurity>0</DocSecurity>
  <Lines>44</Lines>
  <Paragraphs>12</Paragraphs>
  <ScaleCrop>false</ScaleCrop>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ligen</dc:creator>
  <cp:lastModifiedBy>user</cp:lastModifiedBy>
  <cp:revision>6</cp:revision>
  <dcterms:created xsi:type="dcterms:W3CDTF">2022-09-22T12:57:00Z</dcterms:created>
  <dcterms:modified xsi:type="dcterms:W3CDTF">2023-06-21T01:00:00Z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acerusers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