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A250A6" w14:textId="77777777" w:rsidR="00E01E0B" w:rsidRPr="00CB76DA" w:rsidRDefault="00E01E0B" w:rsidP="00E01E0B">
      <w:pPr>
        <w:spacing w:after="11" w:line="276" w:lineRule="auto"/>
        <w:jc w:val="center"/>
        <w:rPr>
          <w:rFonts w:ascii="標楷體" w:eastAsia="標楷體" w:hAnsi="標楷體" w:cs="標楷體"/>
          <w:b/>
          <w:sz w:val="36"/>
          <w:szCs w:val="36"/>
        </w:rPr>
      </w:pPr>
      <w:r w:rsidRPr="00CB76DA">
        <w:rPr>
          <w:rFonts w:ascii="標楷體" w:eastAsia="標楷體" w:hAnsi="標楷體" w:cs="標楷體"/>
          <w:b/>
          <w:sz w:val="36"/>
          <w:szCs w:val="36"/>
        </w:rPr>
        <w:t>桃園市</w:t>
      </w:r>
      <w:r w:rsidRPr="00CB76DA">
        <w:rPr>
          <w:rFonts w:ascii="標楷體" w:eastAsia="標楷體" w:hAnsi="標楷體" w:cs="標楷體" w:hint="eastAsia"/>
          <w:b/>
          <w:sz w:val="36"/>
          <w:szCs w:val="36"/>
        </w:rPr>
        <w:t>國民教育輔導團海洋教育議題素養導向教學活動設計</w:t>
      </w:r>
    </w:p>
    <w:p w14:paraId="6AFCB815" w14:textId="77777777" w:rsidR="00E01E0B" w:rsidRPr="001B0CCF" w:rsidRDefault="00E01E0B" w:rsidP="00E01E0B">
      <w:pPr>
        <w:autoSpaceDE w:val="0"/>
        <w:autoSpaceDN w:val="0"/>
        <w:adjustRightInd w:val="0"/>
        <w:snapToGrid w:val="0"/>
        <w:spacing w:afterLines="50" w:after="180" w:line="276" w:lineRule="auto"/>
        <w:jc w:val="center"/>
        <w:rPr>
          <w:rFonts w:ascii="標楷體" w:eastAsia="標楷體" w:hAnsi="標楷體" w:cs="Times New Roman"/>
          <w:kern w:val="0"/>
          <w:sz w:val="40"/>
          <w:szCs w:val="40"/>
        </w:rPr>
      </w:pPr>
      <w:r>
        <w:rPr>
          <w:rFonts w:ascii="標楷體" w:eastAsia="標楷體" w:hAnsi="標楷體" w:cs="Times New Roman" w:hint="eastAsia"/>
          <w:kern w:val="0"/>
          <w:sz w:val="40"/>
          <w:szCs w:val="40"/>
        </w:rPr>
        <w:t>許厝港濕地</w:t>
      </w:r>
    </w:p>
    <w:p w14:paraId="7C2EFE47" w14:textId="77777777" w:rsidR="00E01E0B" w:rsidRPr="00A7611D" w:rsidRDefault="00E01E0B" w:rsidP="00E01E0B">
      <w:pPr>
        <w:spacing w:line="276" w:lineRule="auto"/>
        <w:rPr>
          <w:rFonts w:ascii="標楷體" w:eastAsia="標楷體" w:hAnsi="標楷體" w:cs="Times New Roman"/>
          <w:b/>
          <w:szCs w:val="24"/>
        </w:rPr>
      </w:pPr>
      <w:r w:rsidRPr="00A7611D">
        <w:rPr>
          <w:rFonts w:ascii="標楷體" w:eastAsia="標楷體" w:hAnsi="標楷體" w:cs="Times New Roman"/>
          <w:b/>
          <w:szCs w:val="24"/>
        </w:rPr>
        <w:t>一、設計理念</w:t>
      </w:r>
    </w:p>
    <w:p w14:paraId="31DDE55A" w14:textId="77777777" w:rsidR="00E01E0B" w:rsidRPr="00106B98" w:rsidRDefault="00E01E0B" w:rsidP="00E01E0B">
      <w:pPr>
        <w:pStyle w:val="a5"/>
        <w:spacing w:line="276" w:lineRule="auto"/>
        <w:ind w:leftChars="0" w:firstLineChars="254" w:firstLine="610"/>
        <w:rPr>
          <w:rFonts w:ascii="標楷體" w:eastAsia="標楷體" w:hAnsi="標楷體"/>
          <w:szCs w:val="24"/>
        </w:rPr>
      </w:pPr>
      <w:r w:rsidRPr="00106B98">
        <w:rPr>
          <w:rFonts w:ascii="標楷體" w:eastAsia="標楷體" w:hAnsi="標楷體" w:cs="微軟正黑體" w:hint="eastAsia"/>
          <w:szCs w:val="24"/>
        </w:rPr>
        <w:t>臺灣是個被海洋環繞的海洋國家，國民應具備充分認知海洋、善用海洋的能力。</w:t>
      </w:r>
      <w:r w:rsidRPr="00106B98">
        <w:rPr>
          <w:rFonts w:ascii="標楷體" w:eastAsia="標楷體" w:hAnsi="標楷體" w:hint="eastAsia"/>
          <w:szCs w:val="24"/>
        </w:rPr>
        <w:t>為達成「臺灣以海洋立國」的理想，涵養以生命為本的價值觀、以臺灣為本的國際觀及以海洋為本的地球觀，國民中小學海洋教育應以塑造「親海、愛海、</w:t>
      </w:r>
      <w:proofErr w:type="gramStart"/>
      <w:r w:rsidRPr="00106B98">
        <w:rPr>
          <w:rFonts w:ascii="標楷體" w:eastAsia="標楷體" w:hAnsi="標楷體" w:hint="eastAsia"/>
          <w:szCs w:val="24"/>
        </w:rPr>
        <w:t>知海</w:t>
      </w:r>
      <w:proofErr w:type="gramEnd"/>
      <w:r w:rsidRPr="00106B98">
        <w:rPr>
          <w:rFonts w:ascii="標楷體" w:eastAsia="標楷體" w:hAnsi="標楷體" w:hint="eastAsia"/>
          <w:szCs w:val="24"/>
        </w:rPr>
        <w:t>」的教育情境，涵養學生的海洋通識素養為主軸，進而奠立海洋臺灣的深厚基礎。</w:t>
      </w:r>
    </w:p>
    <w:p w14:paraId="28B47567" w14:textId="77777777" w:rsidR="00E01E0B" w:rsidRPr="00106B98" w:rsidRDefault="00E01E0B" w:rsidP="00E01E0B">
      <w:pPr>
        <w:spacing w:line="276" w:lineRule="auto"/>
        <w:ind w:leftChars="200" w:left="480" w:firstLineChars="200" w:firstLine="480"/>
        <w:rPr>
          <w:rFonts w:ascii="標楷體" w:eastAsia="標楷體" w:hAnsi="標楷體" w:cs="Times New Roman"/>
          <w:szCs w:val="24"/>
        </w:rPr>
      </w:pPr>
      <w:r w:rsidRPr="00106B98">
        <w:rPr>
          <w:rFonts w:ascii="標楷體" w:eastAsia="標楷體" w:hAnsi="標楷體" w:hint="eastAsia"/>
          <w:szCs w:val="24"/>
        </w:rPr>
        <w:t>本課程設計理念以認識桃園市</w:t>
      </w:r>
      <w:r w:rsidRPr="00106B98">
        <w:rPr>
          <w:rFonts w:ascii="標楷體" w:eastAsia="標楷體" w:hAnsi="標楷體" w:cs="Times New Roman" w:hint="eastAsia"/>
          <w:szCs w:val="24"/>
        </w:rPr>
        <w:t>海岸重要特色亮點</w:t>
      </w:r>
      <w:proofErr w:type="gramStart"/>
      <w:r w:rsidRPr="00106B98">
        <w:rPr>
          <w:rFonts w:ascii="標楷體" w:eastAsia="標楷體" w:hAnsi="標楷體" w:cs="Times New Roman" w:hint="eastAsia"/>
          <w:szCs w:val="24"/>
        </w:rPr>
        <w:t>—</w:t>
      </w:r>
      <w:proofErr w:type="gramEnd"/>
      <w:r w:rsidRPr="00106B98">
        <w:rPr>
          <w:rFonts w:ascii="標楷體" w:eastAsia="標楷體" w:hAnsi="標楷體" w:cs="Times New Roman"/>
          <w:szCs w:val="24"/>
        </w:rPr>
        <w:t>許厝港濕地為主軸，許厝港濕地除了是國家級重要濕地，也是</w:t>
      </w:r>
      <w:proofErr w:type="gramStart"/>
      <w:r w:rsidRPr="00106B98">
        <w:rPr>
          <w:rFonts w:ascii="標楷體" w:eastAsia="標楷體" w:hAnsi="標楷體" w:cs="Times New Roman" w:hint="eastAsia"/>
          <w:szCs w:val="24"/>
        </w:rPr>
        <w:t>是</w:t>
      </w:r>
      <w:proofErr w:type="gramEnd"/>
      <w:r w:rsidRPr="00106B98">
        <w:rPr>
          <w:rFonts w:ascii="標楷體" w:eastAsia="標楷體" w:hAnsi="標楷體" w:cs="Times New Roman" w:hint="eastAsia"/>
          <w:szCs w:val="24"/>
        </w:rPr>
        <w:t>冬候鳥、夏候鳥南北遷徙過程中的重要休息站，</w:t>
      </w:r>
      <w:r w:rsidRPr="00106B98">
        <w:rPr>
          <w:rFonts w:ascii="標楷體" w:eastAsia="標楷體" w:hAnsi="標楷體" w:cs="Times New Roman"/>
          <w:szCs w:val="24"/>
        </w:rPr>
        <w:t>被</w:t>
      </w:r>
      <w:r w:rsidRPr="00106B98">
        <w:rPr>
          <w:rFonts w:ascii="標楷體" w:eastAsia="標楷體" w:hAnsi="標楷體" w:cs="Times New Roman" w:hint="eastAsia"/>
          <w:szCs w:val="24"/>
        </w:rPr>
        <w:t>國際鳥盟</w:t>
      </w:r>
      <w:r w:rsidRPr="008E4A99">
        <w:rPr>
          <w:rFonts w:ascii="標楷體" w:eastAsia="標楷體" w:hAnsi="標楷體" w:cs="Times New Roman"/>
          <w:szCs w:val="24"/>
        </w:rPr>
        <w:t>(IBA)</w:t>
      </w:r>
      <w:r w:rsidRPr="00106B98">
        <w:rPr>
          <w:rFonts w:ascii="標楷體" w:eastAsia="標楷體" w:hAnsi="標楷體" w:cs="Times New Roman" w:hint="eastAsia"/>
          <w:szCs w:val="24"/>
        </w:rPr>
        <w:t>評定為重要的野鳥棲地。</w:t>
      </w:r>
    </w:p>
    <w:p w14:paraId="2E08C3BD" w14:textId="77777777" w:rsidR="00E01E0B" w:rsidRPr="00106B98" w:rsidRDefault="00E01E0B" w:rsidP="00E01E0B">
      <w:pPr>
        <w:spacing w:line="276" w:lineRule="auto"/>
        <w:ind w:leftChars="200" w:left="480" w:firstLineChars="200" w:firstLine="480"/>
        <w:rPr>
          <w:rFonts w:ascii="標楷體" w:eastAsia="標楷體" w:hAnsi="標楷體" w:cs="Times New Roman"/>
          <w:szCs w:val="24"/>
        </w:rPr>
      </w:pPr>
      <w:r w:rsidRPr="00106B98">
        <w:rPr>
          <w:rFonts w:ascii="標楷體" w:eastAsia="標楷體" w:hAnsi="標楷體" w:cs="Times New Roman" w:hint="eastAsia"/>
          <w:szCs w:val="24"/>
        </w:rPr>
        <w:t>課程內容包含(</w:t>
      </w:r>
      <w:proofErr w:type="gramStart"/>
      <w:r w:rsidRPr="00106B98">
        <w:rPr>
          <w:rFonts w:ascii="標楷體" w:eastAsia="標楷體" w:hAnsi="標楷體" w:cs="Times New Roman"/>
          <w:szCs w:val="24"/>
        </w:rPr>
        <w:t>一</w:t>
      </w:r>
      <w:proofErr w:type="gramEnd"/>
      <w:r w:rsidRPr="00106B98">
        <w:rPr>
          <w:rFonts w:ascii="標楷體" w:eastAsia="標楷體" w:hAnsi="標楷體" w:cs="Times New Roman" w:hint="eastAsia"/>
          <w:szCs w:val="24"/>
        </w:rPr>
        <w:t>)</w:t>
      </w:r>
      <w:r w:rsidRPr="00106B98">
        <w:rPr>
          <w:rFonts w:ascii="標楷體" w:eastAsia="標楷體" w:hAnsi="標楷體" w:cs="Times New Roman"/>
          <w:szCs w:val="24"/>
        </w:rPr>
        <w:t>許厝港濕地的地理位置：北起埔心溪出海口，南至富林溪出海口，呈東北、西南走向，面積為961公頃。（二）濕地的特色植物：水筆仔、海茄</w:t>
      </w:r>
      <w:proofErr w:type="gramStart"/>
      <w:r w:rsidRPr="00106B98">
        <w:rPr>
          <w:rFonts w:ascii="標楷體" w:eastAsia="標楷體" w:hAnsi="標楷體" w:cs="Times New Roman"/>
          <w:szCs w:val="24"/>
        </w:rPr>
        <w:t>苳</w:t>
      </w:r>
      <w:proofErr w:type="gramEnd"/>
      <w:r w:rsidRPr="00106B98">
        <w:rPr>
          <w:rFonts w:ascii="標楷體" w:eastAsia="標楷體" w:hAnsi="標楷體" w:cs="Times New Roman"/>
          <w:szCs w:val="24"/>
        </w:rPr>
        <w:t>；（三）濕地的動物：招潮蟹、彈塗魚以及賞鳥人士最喜歡的水鳥，（四）濕地的生態、防洪及淨水功能。</w:t>
      </w:r>
    </w:p>
    <w:p w14:paraId="214A02E7" w14:textId="77777777" w:rsidR="00E01E0B" w:rsidRPr="00A7611D" w:rsidRDefault="00E01E0B" w:rsidP="00E01E0B">
      <w:pPr>
        <w:spacing w:line="276" w:lineRule="auto"/>
        <w:ind w:leftChars="200" w:left="480" w:firstLineChars="200" w:firstLine="480"/>
        <w:rPr>
          <w:rFonts w:ascii="標楷體" w:eastAsia="標楷體" w:hAnsi="標楷體" w:cs="Times New Roman"/>
          <w:szCs w:val="24"/>
        </w:rPr>
      </w:pPr>
      <w:r w:rsidRPr="00106B98">
        <w:rPr>
          <w:rFonts w:ascii="標楷體" w:eastAsia="標楷體" w:hAnsi="標楷體" w:cs="Times New Roman"/>
          <w:szCs w:val="24"/>
        </w:rPr>
        <w:t>希望藉由介紹</w:t>
      </w:r>
      <w:r w:rsidRPr="00106B98">
        <w:rPr>
          <w:rFonts w:ascii="標楷體" w:eastAsia="標楷體" w:hAnsi="標楷體" w:cs="Times New Roman" w:hint="eastAsia"/>
          <w:szCs w:val="24"/>
        </w:rPr>
        <w:t>自然生態豐富的許厝港濕地，引發學生對</w:t>
      </w:r>
      <w:r w:rsidRPr="00106B98">
        <w:rPr>
          <w:rFonts w:ascii="標楷體" w:eastAsia="標楷體" w:hAnsi="標楷體" w:cs="Times New Roman"/>
          <w:szCs w:val="24"/>
        </w:rPr>
        <w:t>濕地生態環境的興趣，並意識到應該盡一份心力保護美麗的海岸資源。</w:t>
      </w:r>
    </w:p>
    <w:p w14:paraId="2F5E1835" w14:textId="77777777" w:rsidR="00E01E0B" w:rsidRPr="00A7611D" w:rsidRDefault="00E01E0B" w:rsidP="00E01E0B">
      <w:pPr>
        <w:spacing w:line="276" w:lineRule="auto"/>
        <w:rPr>
          <w:rFonts w:ascii="標楷體" w:eastAsia="標楷體" w:hAnsi="標楷體" w:cs="Times New Roman"/>
          <w:b/>
          <w:szCs w:val="24"/>
        </w:rPr>
      </w:pPr>
      <w:r w:rsidRPr="00A7611D">
        <w:rPr>
          <w:rFonts w:ascii="標楷體" w:eastAsia="標楷體" w:hAnsi="標楷體" w:cs="Times New Roman"/>
          <w:b/>
          <w:szCs w:val="24"/>
        </w:rPr>
        <w:t>二、學</w:t>
      </w:r>
      <w:r w:rsidRPr="00A7611D">
        <w:rPr>
          <w:rFonts w:ascii="標楷體" w:eastAsia="標楷體" w:hAnsi="標楷體" w:cs="Times New Roman" w:hint="eastAsia"/>
          <w:b/>
          <w:szCs w:val="24"/>
        </w:rPr>
        <w:t>習活動</w:t>
      </w:r>
      <w:r w:rsidRPr="00A7611D">
        <w:rPr>
          <w:rFonts w:ascii="標楷體" w:eastAsia="標楷體" w:hAnsi="標楷體" w:cs="Times New Roman"/>
          <w:b/>
          <w:szCs w:val="24"/>
        </w:rPr>
        <w:t>設計</w:t>
      </w:r>
    </w:p>
    <w:tbl>
      <w:tblPr>
        <w:tblW w:w="960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7"/>
        <w:gridCol w:w="802"/>
        <w:gridCol w:w="1514"/>
        <w:gridCol w:w="1161"/>
        <w:gridCol w:w="965"/>
        <w:gridCol w:w="475"/>
        <w:gridCol w:w="234"/>
        <w:gridCol w:w="992"/>
        <w:gridCol w:w="1118"/>
      </w:tblGrid>
      <w:tr w:rsidR="00E01E0B" w:rsidRPr="001B0CCF" w14:paraId="4523C98B" w14:textId="77777777" w:rsidTr="00414638">
        <w:trPr>
          <w:trHeight w:val="684"/>
          <w:jc w:val="center"/>
        </w:trPr>
        <w:tc>
          <w:tcPr>
            <w:tcW w:w="2347" w:type="dxa"/>
            <w:shd w:val="clear" w:color="auto" w:fill="D9D9D9"/>
            <w:vAlign w:val="center"/>
          </w:tcPr>
          <w:p w14:paraId="47D37D40" w14:textId="77777777" w:rsidR="00E01E0B" w:rsidRPr="001B0CCF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領域/科目</w:t>
            </w:r>
          </w:p>
        </w:tc>
        <w:tc>
          <w:tcPr>
            <w:tcW w:w="3477" w:type="dxa"/>
            <w:gridSpan w:val="3"/>
            <w:vAlign w:val="center"/>
          </w:tcPr>
          <w:p w14:paraId="1778CB7B" w14:textId="77777777" w:rsidR="00E01E0B" w:rsidRDefault="00E01E0B" w:rsidP="00414638">
            <w:pPr>
              <w:snapToGrid w:val="0"/>
              <w:spacing w:line="276" w:lineRule="auto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自然科學</w:t>
            </w:r>
          </w:p>
          <w:p w14:paraId="1022EF40" w14:textId="77777777" w:rsidR="00E01E0B" w:rsidRPr="001B0CCF" w:rsidRDefault="00E01E0B" w:rsidP="00414638">
            <w:pPr>
              <w:snapToGrid w:val="0"/>
              <w:spacing w:line="276" w:lineRule="auto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810B02">
              <w:rPr>
                <w:rFonts w:ascii="標楷體" w:eastAsia="標楷體" w:hAnsi="標楷體" w:cs="Times New Roman" w:hint="eastAsia"/>
                <w:noProof/>
                <w:szCs w:val="24"/>
              </w:rPr>
              <w:t>融入海洋教育議題</w:t>
            </w:r>
          </w:p>
        </w:tc>
        <w:tc>
          <w:tcPr>
            <w:tcW w:w="1440" w:type="dxa"/>
            <w:gridSpan w:val="2"/>
            <w:shd w:val="clear" w:color="auto" w:fill="D9D9D9"/>
            <w:vAlign w:val="center"/>
          </w:tcPr>
          <w:p w14:paraId="27411B41" w14:textId="77777777" w:rsidR="00E01E0B" w:rsidRPr="001B0CCF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設計者</w:t>
            </w:r>
          </w:p>
        </w:tc>
        <w:tc>
          <w:tcPr>
            <w:tcW w:w="2344" w:type="dxa"/>
            <w:gridSpan w:val="3"/>
            <w:vAlign w:val="center"/>
          </w:tcPr>
          <w:p w14:paraId="07BF5E83" w14:textId="77777777" w:rsidR="00E01E0B" w:rsidRDefault="00E01E0B" w:rsidP="00414638">
            <w:pPr>
              <w:snapToGrid w:val="0"/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 w:hint="eastAsia"/>
                <w:noProof/>
                <w:szCs w:val="24"/>
              </w:rPr>
              <w:t>桃園市海洋教育</w:t>
            </w:r>
          </w:p>
          <w:p w14:paraId="53998F85" w14:textId="77777777" w:rsidR="00E01E0B" w:rsidRPr="001B0CCF" w:rsidRDefault="00E01E0B" w:rsidP="00414638">
            <w:pPr>
              <w:snapToGrid w:val="0"/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 w:hint="eastAsia"/>
                <w:noProof/>
                <w:szCs w:val="24"/>
              </w:rPr>
              <w:t>議題輔導團</w:t>
            </w:r>
          </w:p>
        </w:tc>
      </w:tr>
      <w:tr w:rsidR="00E01E0B" w:rsidRPr="001B0CCF" w14:paraId="46C3C713" w14:textId="77777777" w:rsidTr="00414638">
        <w:trPr>
          <w:trHeight w:val="322"/>
          <w:jc w:val="center"/>
        </w:trPr>
        <w:tc>
          <w:tcPr>
            <w:tcW w:w="2347" w:type="dxa"/>
            <w:shd w:val="clear" w:color="auto" w:fill="D9D9D9"/>
            <w:vAlign w:val="center"/>
          </w:tcPr>
          <w:p w14:paraId="08F7A660" w14:textId="77777777" w:rsidR="00E01E0B" w:rsidRPr="001B0CCF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實施年級</w:t>
            </w:r>
          </w:p>
        </w:tc>
        <w:tc>
          <w:tcPr>
            <w:tcW w:w="3477" w:type="dxa"/>
            <w:gridSpan w:val="3"/>
            <w:vAlign w:val="center"/>
          </w:tcPr>
          <w:p w14:paraId="1FB6724A" w14:textId="77777777" w:rsidR="00E01E0B" w:rsidRPr="001B0CCF" w:rsidRDefault="00E01E0B" w:rsidP="00414638">
            <w:pPr>
              <w:snapToGrid w:val="0"/>
              <w:spacing w:line="276" w:lineRule="auto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六</w:t>
            </w:r>
            <w:r w:rsidRPr="001B0CCF">
              <w:rPr>
                <w:rFonts w:ascii="標楷體" w:eastAsia="標楷體" w:hAnsi="標楷體" w:cs="Times New Roman"/>
                <w:szCs w:val="24"/>
              </w:rPr>
              <w:t>年級</w:t>
            </w:r>
          </w:p>
        </w:tc>
        <w:tc>
          <w:tcPr>
            <w:tcW w:w="1440" w:type="dxa"/>
            <w:gridSpan w:val="2"/>
            <w:shd w:val="clear" w:color="auto" w:fill="D9D9D9"/>
            <w:vAlign w:val="center"/>
          </w:tcPr>
          <w:p w14:paraId="354B4A50" w14:textId="77777777" w:rsidR="00E01E0B" w:rsidRPr="001B0CCF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總節數</w:t>
            </w:r>
          </w:p>
        </w:tc>
        <w:tc>
          <w:tcPr>
            <w:tcW w:w="2344" w:type="dxa"/>
            <w:gridSpan w:val="3"/>
            <w:vAlign w:val="center"/>
          </w:tcPr>
          <w:p w14:paraId="246EB934" w14:textId="77777777" w:rsidR="00E01E0B" w:rsidRPr="001B0CCF" w:rsidRDefault="00E01E0B" w:rsidP="00414638">
            <w:pPr>
              <w:snapToGrid w:val="0"/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2節</w:t>
            </w:r>
            <w:r w:rsidRPr="001B0CCF">
              <w:rPr>
                <w:rFonts w:ascii="標楷體" w:eastAsia="標楷體" w:hAnsi="標楷體" w:cs="Times New Roman" w:hint="eastAsia"/>
                <w:noProof/>
                <w:szCs w:val="24"/>
              </w:rPr>
              <w:t>，80分鐘</w:t>
            </w:r>
          </w:p>
        </w:tc>
      </w:tr>
      <w:tr w:rsidR="00E01E0B" w:rsidRPr="001B0CCF" w14:paraId="3E0191C4" w14:textId="77777777" w:rsidTr="00414638">
        <w:trPr>
          <w:trHeight w:val="400"/>
          <w:jc w:val="center"/>
        </w:trPr>
        <w:tc>
          <w:tcPr>
            <w:tcW w:w="2347" w:type="dxa"/>
            <w:shd w:val="clear" w:color="auto" w:fill="D9D9D9"/>
            <w:vAlign w:val="center"/>
          </w:tcPr>
          <w:p w14:paraId="5FB8ECCE" w14:textId="77777777" w:rsidR="00E01E0B" w:rsidRPr="001B0CCF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單元名稱</w:t>
            </w:r>
          </w:p>
        </w:tc>
        <w:tc>
          <w:tcPr>
            <w:tcW w:w="7261" w:type="dxa"/>
            <w:gridSpan w:val="8"/>
            <w:vAlign w:val="center"/>
          </w:tcPr>
          <w:p w14:paraId="546190EC" w14:textId="77777777" w:rsidR="00E01E0B" w:rsidRPr="001B0CCF" w:rsidRDefault="00E01E0B" w:rsidP="00414638">
            <w:pPr>
              <w:snapToGrid w:val="0"/>
              <w:spacing w:line="276" w:lineRule="auto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許厝港濕地</w:t>
            </w:r>
          </w:p>
        </w:tc>
      </w:tr>
      <w:tr w:rsidR="00E01E0B" w:rsidRPr="001B0CCF" w14:paraId="4134C76C" w14:textId="77777777" w:rsidTr="00414638">
        <w:trPr>
          <w:trHeight w:val="367"/>
          <w:jc w:val="center"/>
        </w:trPr>
        <w:tc>
          <w:tcPr>
            <w:tcW w:w="9608" w:type="dxa"/>
            <w:gridSpan w:val="9"/>
            <w:shd w:val="clear" w:color="auto" w:fill="D9D9D9"/>
            <w:vAlign w:val="center"/>
          </w:tcPr>
          <w:p w14:paraId="5D41D27C" w14:textId="77777777" w:rsidR="00E01E0B" w:rsidRPr="001B0CCF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核心素養</w:t>
            </w:r>
          </w:p>
        </w:tc>
      </w:tr>
      <w:tr w:rsidR="00E01E0B" w:rsidRPr="001B0CCF" w14:paraId="5393F75F" w14:textId="77777777" w:rsidTr="00414638">
        <w:trPr>
          <w:trHeight w:val="416"/>
          <w:jc w:val="center"/>
        </w:trPr>
        <w:tc>
          <w:tcPr>
            <w:tcW w:w="6789" w:type="dxa"/>
            <w:gridSpan w:val="5"/>
            <w:shd w:val="clear" w:color="auto" w:fill="D9D9D9"/>
            <w:vAlign w:val="center"/>
          </w:tcPr>
          <w:p w14:paraId="20D3550D" w14:textId="77777777" w:rsidR="00E01E0B" w:rsidRPr="001B0CCF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領綱核心素養</w:t>
            </w:r>
          </w:p>
        </w:tc>
        <w:tc>
          <w:tcPr>
            <w:tcW w:w="2819" w:type="dxa"/>
            <w:gridSpan w:val="4"/>
            <w:shd w:val="clear" w:color="auto" w:fill="D9D9D9"/>
            <w:vAlign w:val="center"/>
          </w:tcPr>
          <w:p w14:paraId="66728CE4" w14:textId="77777777" w:rsidR="00E01E0B" w:rsidRPr="001B0CCF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總綱核心素養</w:t>
            </w:r>
          </w:p>
        </w:tc>
      </w:tr>
      <w:tr w:rsidR="00E01E0B" w:rsidRPr="001B0CCF" w14:paraId="67740C22" w14:textId="77777777" w:rsidTr="00414638">
        <w:trPr>
          <w:trHeight w:val="114"/>
          <w:jc w:val="center"/>
        </w:trPr>
        <w:tc>
          <w:tcPr>
            <w:tcW w:w="6789" w:type="dxa"/>
            <w:gridSpan w:val="5"/>
            <w:shd w:val="clear" w:color="auto" w:fill="FFFFFF"/>
            <w:vAlign w:val="center"/>
          </w:tcPr>
          <w:p w14:paraId="6E85CA9B" w14:textId="77777777" w:rsidR="00E01E0B" w:rsidRPr="00801300" w:rsidRDefault="00E01E0B" w:rsidP="00414638">
            <w:pPr>
              <w:tabs>
                <w:tab w:val="left" w:pos="567"/>
              </w:tabs>
              <w:suppressAutoHyphens/>
              <w:overflowPunct w:val="0"/>
              <w:autoSpaceDN w:val="0"/>
              <w:spacing w:line="276" w:lineRule="auto"/>
              <w:ind w:left="1013" w:hangingChars="422" w:hanging="1013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自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-E-A2 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能運用好奇心及想像能力，從觀察、閱讀、思考所得的資訊或數據中，提出適合科學探究的問題或解釋資料，並能依據已知的科學知識、科學概念及探索科學的方法去想像可能發生的事情，以及理解科學事實會有不同的論點、證據或解釋方式。</w:t>
            </w:r>
          </w:p>
          <w:p w14:paraId="1DBA8702" w14:textId="77777777" w:rsidR="00E01E0B" w:rsidRPr="00801300" w:rsidRDefault="00E01E0B" w:rsidP="00414638">
            <w:pPr>
              <w:tabs>
                <w:tab w:val="left" w:pos="567"/>
              </w:tabs>
              <w:suppressAutoHyphens/>
              <w:overflowPunct w:val="0"/>
              <w:autoSpaceDN w:val="0"/>
              <w:spacing w:line="276" w:lineRule="auto"/>
              <w:ind w:left="1013" w:hangingChars="422" w:hanging="1013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自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-E-C1 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培養愛護自然、珍愛生命、</w:t>
            </w:r>
            <w:proofErr w:type="gramStart"/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惜取資源</w:t>
            </w:r>
            <w:proofErr w:type="gramEnd"/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的關懷心與行動力。</w:t>
            </w:r>
          </w:p>
          <w:p w14:paraId="17DA2462" w14:textId="77777777" w:rsidR="00E01E0B" w:rsidRPr="00801300" w:rsidRDefault="00E01E0B" w:rsidP="00414638">
            <w:pPr>
              <w:tabs>
                <w:tab w:val="left" w:pos="567"/>
              </w:tabs>
              <w:suppressAutoHyphens/>
              <w:overflowPunct w:val="0"/>
              <w:autoSpaceDN w:val="0"/>
              <w:spacing w:line="276" w:lineRule="auto"/>
              <w:ind w:left="1013" w:hangingChars="422" w:hanging="1013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自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-E-C2 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透過探索科學的合作學習，培養與同儕溝通表達、團隊合作及和諧相</w:t>
            </w:r>
            <w:r w:rsidRPr="00801300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處的能力</w:t>
            </w:r>
          </w:p>
        </w:tc>
        <w:tc>
          <w:tcPr>
            <w:tcW w:w="2819" w:type="dxa"/>
            <w:gridSpan w:val="4"/>
            <w:shd w:val="clear" w:color="auto" w:fill="FFFFFF"/>
            <w:vAlign w:val="center"/>
          </w:tcPr>
          <w:p w14:paraId="26B2701C" w14:textId="77777777" w:rsidR="00E01E0B" w:rsidRPr="00801300" w:rsidRDefault="00E01E0B" w:rsidP="00414638">
            <w:pPr>
              <w:tabs>
                <w:tab w:val="left" w:pos="567"/>
              </w:tabs>
              <w:suppressAutoHyphens/>
              <w:overflowPunct w:val="0"/>
              <w:autoSpaceDN w:val="0"/>
              <w:spacing w:line="276" w:lineRule="auto"/>
              <w:textAlignment w:val="baseline"/>
              <w:rPr>
                <w:rFonts w:ascii="標楷體" w:eastAsia="標楷體" w:hAnsi="標楷體" w:cs="Times New Roman"/>
                <w:kern w:val="3"/>
                <w:szCs w:val="24"/>
              </w:rPr>
            </w:pP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A2 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系統思考與解決問題</w:t>
            </w:r>
          </w:p>
          <w:p w14:paraId="2683B7F7" w14:textId="77777777" w:rsidR="00E01E0B" w:rsidRPr="00801300" w:rsidRDefault="00E01E0B" w:rsidP="00414638">
            <w:pPr>
              <w:tabs>
                <w:tab w:val="left" w:pos="567"/>
              </w:tabs>
              <w:suppressAutoHyphens/>
              <w:overflowPunct w:val="0"/>
              <w:autoSpaceDN w:val="0"/>
              <w:spacing w:line="276" w:lineRule="auto"/>
              <w:textAlignment w:val="baseline"/>
              <w:rPr>
                <w:rFonts w:ascii="標楷體" w:eastAsia="標楷體" w:hAnsi="標楷體" w:cs="Times New Roman"/>
                <w:kern w:val="3"/>
                <w:szCs w:val="24"/>
              </w:rPr>
            </w:pPr>
            <w:r w:rsidRPr="00801300">
              <w:rPr>
                <w:rFonts w:ascii="標楷體" w:eastAsia="標楷體" w:hAnsi="標楷體" w:cs="Times New Roman"/>
                <w:kern w:val="3"/>
                <w:szCs w:val="24"/>
              </w:rPr>
              <w:t>C1 道德實踐與公民意識</w:t>
            </w:r>
          </w:p>
          <w:p w14:paraId="263557BF" w14:textId="77777777" w:rsidR="00E01E0B" w:rsidRPr="00801300" w:rsidRDefault="00E01E0B" w:rsidP="00414638">
            <w:pPr>
              <w:tabs>
                <w:tab w:val="left" w:pos="567"/>
              </w:tabs>
              <w:suppressAutoHyphens/>
              <w:overflowPunct w:val="0"/>
              <w:autoSpaceDN w:val="0"/>
              <w:spacing w:line="276" w:lineRule="auto"/>
              <w:textAlignment w:val="baseline"/>
              <w:rPr>
                <w:rFonts w:ascii="標楷體" w:eastAsia="標楷體" w:hAnsi="標楷體" w:cs="Times New Roman"/>
                <w:noProof/>
                <w:kern w:val="3"/>
                <w:szCs w:val="24"/>
              </w:rPr>
            </w:pP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C2 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人際關係與團隊合作</w:t>
            </w:r>
          </w:p>
        </w:tc>
      </w:tr>
      <w:tr w:rsidR="00E01E0B" w:rsidRPr="001B0CCF" w14:paraId="6516C877" w14:textId="77777777" w:rsidTr="00414638">
        <w:trPr>
          <w:trHeight w:val="398"/>
          <w:jc w:val="center"/>
        </w:trPr>
        <w:tc>
          <w:tcPr>
            <w:tcW w:w="2347" w:type="dxa"/>
            <w:vMerge w:val="restart"/>
            <w:shd w:val="clear" w:color="auto" w:fill="DDD9C3"/>
            <w:vAlign w:val="center"/>
          </w:tcPr>
          <w:p w14:paraId="6A0254B5" w14:textId="77777777" w:rsidR="00E01E0B" w:rsidRPr="00801300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801300">
              <w:rPr>
                <w:rFonts w:ascii="標楷體" w:eastAsia="標楷體" w:hAnsi="標楷體" w:cs="Times New Roman"/>
                <w:noProof/>
                <w:szCs w:val="24"/>
              </w:rPr>
              <w:lastRenderedPageBreak/>
              <w:t>學習重點</w:t>
            </w:r>
          </w:p>
        </w:tc>
        <w:tc>
          <w:tcPr>
            <w:tcW w:w="802" w:type="dxa"/>
            <w:shd w:val="clear" w:color="auto" w:fill="DDD9C3"/>
            <w:vAlign w:val="center"/>
          </w:tcPr>
          <w:p w14:paraId="76789438" w14:textId="77777777" w:rsidR="00E01E0B" w:rsidRPr="00801300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801300">
              <w:rPr>
                <w:rFonts w:ascii="標楷體" w:eastAsia="標楷體" w:hAnsi="標楷體" w:cs="Times New Roman"/>
                <w:noProof/>
                <w:szCs w:val="24"/>
              </w:rPr>
              <w:t>學習</w:t>
            </w:r>
          </w:p>
          <w:p w14:paraId="0ADB1AD6" w14:textId="77777777" w:rsidR="00E01E0B" w:rsidRPr="00801300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801300">
              <w:rPr>
                <w:rFonts w:ascii="標楷體" w:eastAsia="標楷體" w:hAnsi="標楷體" w:cs="Times New Roman"/>
                <w:noProof/>
                <w:szCs w:val="24"/>
              </w:rPr>
              <w:t>表現</w:t>
            </w:r>
          </w:p>
        </w:tc>
        <w:tc>
          <w:tcPr>
            <w:tcW w:w="6459" w:type="dxa"/>
            <w:gridSpan w:val="7"/>
            <w:shd w:val="clear" w:color="auto" w:fill="FFFFFF"/>
            <w:vAlign w:val="center"/>
          </w:tcPr>
          <w:p w14:paraId="12A14C33" w14:textId="77777777" w:rsidR="00E01E0B" w:rsidRPr="00801300" w:rsidRDefault="00E01E0B" w:rsidP="00414638">
            <w:pPr>
              <w:tabs>
                <w:tab w:val="left" w:pos="567"/>
              </w:tabs>
              <w:suppressAutoHyphens/>
              <w:overflowPunct w:val="0"/>
              <w:autoSpaceDN w:val="0"/>
              <w:spacing w:line="276" w:lineRule="auto"/>
              <w:ind w:left="888" w:hangingChars="370" w:hanging="888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tm-Ⅲ-1 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能經由提問、觀察及實驗等歷程，探索自然界現象之間的關係，建立簡單的概念模型，並理解到有不同模型的存在。</w:t>
            </w:r>
          </w:p>
          <w:p w14:paraId="50F50CCE" w14:textId="77777777" w:rsidR="00E01E0B" w:rsidRPr="00801300" w:rsidRDefault="00E01E0B" w:rsidP="00414638">
            <w:pPr>
              <w:tabs>
                <w:tab w:val="left" w:pos="567"/>
              </w:tabs>
              <w:suppressAutoHyphens/>
              <w:overflowPunct w:val="0"/>
              <w:autoSpaceDN w:val="0"/>
              <w:spacing w:line="276" w:lineRule="auto"/>
              <w:ind w:left="888" w:hangingChars="370" w:hanging="888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pc-Ⅲ-1 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能理解同學報告，提出合理的疑問或意見。並能對「所訂定的問題」、「探究方法」、「獲得之證據」及「探究之發現」等之間的符應情形，進行檢核並提出優點和弱點。</w:t>
            </w:r>
          </w:p>
          <w:p w14:paraId="63F9113A" w14:textId="77777777" w:rsidR="00E01E0B" w:rsidRPr="00801300" w:rsidRDefault="00E01E0B" w:rsidP="00414638">
            <w:pPr>
              <w:tabs>
                <w:tab w:val="left" w:pos="567"/>
              </w:tabs>
              <w:suppressAutoHyphens/>
              <w:overflowPunct w:val="0"/>
              <w:autoSpaceDN w:val="0"/>
              <w:spacing w:line="276" w:lineRule="auto"/>
              <w:ind w:left="888" w:hangingChars="370" w:hanging="888"/>
              <w:jc w:val="both"/>
              <w:textAlignment w:val="baseline"/>
              <w:rPr>
                <w:rFonts w:ascii="標楷體" w:eastAsia="標楷體" w:hAnsi="標楷體" w:cs="Times New Roman"/>
                <w:noProof/>
                <w:kern w:val="3"/>
                <w:szCs w:val="24"/>
              </w:rPr>
            </w:pP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ai-Ⅲ-3</w:t>
            </w:r>
            <w:r w:rsidRPr="00801300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 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參與合作學習並與同儕有良好的互動經驗，享受學習科學的樂趣。</w:t>
            </w:r>
          </w:p>
        </w:tc>
      </w:tr>
      <w:tr w:rsidR="00E01E0B" w:rsidRPr="001B0CCF" w14:paraId="62553EA6" w14:textId="77777777" w:rsidTr="00414638">
        <w:trPr>
          <w:trHeight w:val="631"/>
          <w:jc w:val="center"/>
        </w:trPr>
        <w:tc>
          <w:tcPr>
            <w:tcW w:w="2347" w:type="dxa"/>
            <w:vMerge/>
            <w:shd w:val="clear" w:color="auto" w:fill="DDD9C3"/>
            <w:vAlign w:val="center"/>
          </w:tcPr>
          <w:p w14:paraId="36157ABC" w14:textId="77777777" w:rsidR="00E01E0B" w:rsidRPr="00801300" w:rsidRDefault="00E01E0B" w:rsidP="00414638">
            <w:pPr>
              <w:snapToGrid w:val="0"/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</w:tc>
        <w:tc>
          <w:tcPr>
            <w:tcW w:w="802" w:type="dxa"/>
            <w:shd w:val="clear" w:color="auto" w:fill="DDD9C3"/>
            <w:vAlign w:val="center"/>
          </w:tcPr>
          <w:p w14:paraId="711261A6" w14:textId="77777777" w:rsidR="00E01E0B" w:rsidRPr="00801300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801300">
              <w:rPr>
                <w:rFonts w:ascii="標楷體" w:eastAsia="標楷體" w:hAnsi="標楷體" w:cs="Times New Roman"/>
                <w:noProof/>
                <w:szCs w:val="24"/>
              </w:rPr>
              <w:t>學習</w:t>
            </w:r>
          </w:p>
          <w:p w14:paraId="693917F6" w14:textId="77777777" w:rsidR="00E01E0B" w:rsidRPr="00801300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801300">
              <w:rPr>
                <w:rFonts w:ascii="標楷體" w:eastAsia="標楷體" w:hAnsi="標楷體" w:cs="Times New Roman"/>
                <w:noProof/>
                <w:szCs w:val="24"/>
              </w:rPr>
              <w:t>內容</w:t>
            </w:r>
          </w:p>
        </w:tc>
        <w:tc>
          <w:tcPr>
            <w:tcW w:w="6459" w:type="dxa"/>
            <w:gridSpan w:val="7"/>
            <w:shd w:val="clear" w:color="auto" w:fill="FFFFFF"/>
            <w:vAlign w:val="center"/>
          </w:tcPr>
          <w:p w14:paraId="4E591F8B" w14:textId="77777777" w:rsidR="00E01E0B" w:rsidRPr="00801300" w:rsidRDefault="00E01E0B" w:rsidP="00414638">
            <w:pPr>
              <w:tabs>
                <w:tab w:val="left" w:pos="567"/>
              </w:tabs>
              <w:suppressAutoHyphens/>
              <w:overflowPunct w:val="0"/>
              <w:autoSpaceDN w:val="0"/>
              <w:spacing w:line="276" w:lineRule="auto"/>
              <w:ind w:left="1138" w:hangingChars="474" w:hanging="1138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INc-Ⅲ-1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生活及探究中常用的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測量工具和方法。</w:t>
            </w:r>
          </w:p>
          <w:p w14:paraId="4C1BF5E8" w14:textId="77777777" w:rsidR="00E01E0B" w:rsidRPr="00801300" w:rsidRDefault="00E01E0B" w:rsidP="00414638">
            <w:pPr>
              <w:tabs>
                <w:tab w:val="left" w:pos="567"/>
              </w:tabs>
              <w:suppressAutoHyphens/>
              <w:overflowPunct w:val="0"/>
              <w:autoSpaceDN w:val="0"/>
              <w:spacing w:line="276" w:lineRule="auto"/>
              <w:ind w:left="1138" w:hangingChars="474" w:hanging="1138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INe-Ⅲ-1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自然界的物體、生物與</w:t>
            </w:r>
            <w:proofErr w:type="gramStart"/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環境間的交互作用</w:t>
            </w:r>
            <w:proofErr w:type="gramEnd"/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，常具有規則性。</w:t>
            </w:r>
          </w:p>
          <w:p w14:paraId="67B59A06" w14:textId="77777777" w:rsidR="00E01E0B" w:rsidRPr="00801300" w:rsidRDefault="00E01E0B" w:rsidP="00414638">
            <w:pPr>
              <w:tabs>
                <w:tab w:val="left" w:pos="567"/>
              </w:tabs>
              <w:suppressAutoHyphens/>
              <w:overflowPunct w:val="0"/>
              <w:autoSpaceDN w:val="0"/>
              <w:spacing w:line="276" w:lineRule="auto"/>
              <w:ind w:left="1138" w:hangingChars="474" w:hanging="1138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INg-Ⅲ-1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自然景觀和環境一旦被改變或破壞，極難恢復。</w:t>
            </w:r>
          </w:p>
          <w:p w14:paraId="3CE2C2BA" w14:textId="77777777" w:rsidR="00E01E0B" w:rsidRPr="00801300" w:rsidRDefault="00E01E0B" w:rsidP="00414638">
            <w:pPr>
              <w:tabs>
                <w:tab w:val="left" w:pos="567"/>
              </w:tabs>
              <w:suppressAutoHyphens/>
              <w:overflowPunct w:val="0"/>
              <w:autoSpaceDN w:val="0"/>
              <w:spacing w:line="276" w:lineRule="auto"/>
              <w:ind w:left="1138" w:hangingChars="474" w:hanging="1138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INg-Ⅲ-5</w:t>
            </w:r>
            <w:r w:rsidRPr="00801300">
              <w:rPr>
                <w:rFonts w:ascii="Times New Roman" w:eastAsia="標楷體" w:hAnsi="Times New Roman" w:cs="Times New Roman"/>
                <w:kern w:val="3"/>
                <w:szCs w:val="20"/>
              </w:rPr>
              <w:t>能源的使用與地球永續發展息息相關。</w:t>
            </w:r>
          </w:p>
        </w:tc>
      </w:tr>
      <w:tr w:rsidR="00E01E0B" w:rsidRPr="001B0CCF" w14:paraId="0C434325" w14:textId="77777777" w:rsidTr="00414638">
        <w:trPr>
          <w:trHeight w:val="317"/>
          <w:jc w:val="center"/>
        </w:trPr>
        <w:tc>
          <w:tcPr>
            <w:tcW w:w="2347" w:type="dxa"/>
            <w:shd w:val="clear" w:color="auto" w:fill="DDD9C3"/>
            <w:vAlign w:val="center"/>
          </w:tcPr>
          <w:p w14:paraId="7B51416A" w14:textId="77777777" w:rsidR="00E01E0B" w:rsidRPr="001B0CCF" w:rsidRDefault="00E01E0B" w:rsidP="004146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1B0CCF">
              <w:rPr>
                <w:rFonts w:ascii="標楷體" w:eastAsia="標楷體" w:hAnsi="標楷體" w:cs="Times New Roman"/>
                <w:bCs/>
                <w:kern w:val="0"/>
                <w:szCs w:val="24"/>
              </w:rPr>
              <w:t>議題融入</w:t>
            </w:r>
          </w:p>
        </w:tc>
        <w:tc>
          <w:tcPr>
            <w:tcW w:w="7261" w:type="dxa"/>
            <w:gridSpan w:val="8"/>
            <w:shd w:val="clear" w:color="auto" w:fill="FFFFFF"/>
            <w:vAlign w:val="center"/>
          </w:tcPr>
          <w:p w14:paraId="77477AE9" w14:textId="77777777" w:rsidR="00E01E0B" w:rsidRPr="001B0CCF" w:rsidRDefault="00E01E0B" w:rsidP="00414638">
            <w:pPr>
              <w:snapToGrid w:val="0"/>
              <w:spacing w:line="276" w:lineRule="auto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海洋</w:t>
            </w:r>
            <w:r w:rsidRPr="001B0CCF">
              <w:rPr>
                <w:rFonts w:ascii="標楷體" w:eastAsia="標楷體" w:hAnsi="標楷體" w:cs="Times New Roman" w:hint="eastAsia"/>
                <w:noProof/>
                <w:szCs w:val="24"/>
              </w:rPr>
              <w:t>教育</w:t>
            </w:r>
          </w:p>
        </w:tc>
      </w:tr>
      <w:tr w:rsidR="00E01E0B" w:rsidRPr="001B0CCF" w14:paraId="6C9026F0" w14:textId="77777777" w:rsidTr="00414638">
        <w:trPr>
          <w:trHeight w:val="317"/>
          <w:jc w:val="center"/>
        </w:trPr>
        <w:tc>
          <w:tcPr>
            <w:tcW w:w="9608" w:type="dxa"/>
            <w:gridSpan w:val="9"/>
            <w:shd w:val="clear" w:color="auto" w:fill="DDD9C3"/>
            <w:vAlign w:val="center"/>
          </w:tcPr>
          <w:p w14:paraId="0B7397B8" w14:textId="77777777" w:rsidR="00E01E0B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727301">
              <w:rPr>
                <w:rFonts w:ascii="標楷體" w:eastAsia="標楷體" w:hAnsi="標楷體" w:cs="Times New Roman" w:hint="eastAsia"/>
                <w:noProof/>
                <w:szCs w:val="24"/>
              </w:rPr>
              <w:t>與課程綱要對應之海洋教育議題</w:t>
            </w:r>
          </w:p>
        </w:tc>
      </w:tr>
      <w:tr w:rsidR="00E01E0B" w:rsidRPr="001B0CCF" w14:paraId="798971A6" w14:textId="77777777" w:rsidTr="00414638">
        <w:trPr>
          <w:trHeight w:val="317"/>
          <w:jc w:val="center"/>
        </w:trPr>
        <w:tc>
          <w:tcPr>
            <w:tcW w:w="2347" w:type="dxa"/>
            <w:tcBorders>
              <w:bottom w:val="single" w:sz="6" w:space="0" w:color="auto"/>
            </w:tcBorders>
            <w:shd w:val="clear" w:color="auto" w:fill="DDD9C3"/>
            <w:vAlign w:val="center"/>
          </w:tcPr>
          <w:p w14:paraId="7132AEC2" w14:textId="77777777" w:rsidR="00E01E0B" w:rsidRPr="00132871" w:rsidRDefault="00E01E0B" w:rsidP="004146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132871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符合聯合國</w:t>
            </w:r>
          </w:p>
          <w:p w14:paraId="40674622" w14:textId="77777777" w:rsidR="00E01E0B" w:rsidRPr="001B0CCF" w:rsidRDefault="00E01E0B" w:rsidP="004146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132871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永續發展目標</w:t>
            </w:r>
          </w:p>
        </w:tc>
        <w:tc>
          <w:tcPr>
            <w:tcW w:w="7261" w:type="dxa"/>
            <w:gridSpan w:val="8"/>
            <w:shd w:val="clear" w:color="auto" w:fill="FFFFFF"/>
            <w:vAlign w:val="center"/>
          </w:tcPr>
          <w:p w14:paraId="54FA515B" w14:textId="77777777" w:rsidR="00E01E0B" w:rsidRDefault="00E01E0B" w:rsidP="00414638">
            <w:pPr>
              <w:snapToGrid w:val="0"/>
              <w:spacing w:line="276" w:lineRule="auto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F1053E3" wp14:editId="406EFF4F">
                  <wp:simplePos x="0" y="0"/>
                  <wp:positionH relativeFrom="column">
                    <wp:posOffset>3288030</wp:posOffset>
                  </wp:positionH>
                  <wp:positionV relativeFrom="paragraph">
                    <wp:posOffset>56515</wp:posOffset>
                  </wp:positionV>
                  <wp:extent cx="890905" cy="500380"/>
                  <wp:effectExtent l="0" t="0" r="4445" b="0"/>
                  <wp:wrapNone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50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7D455D5A" wp14:editId="691B35DC">
                  <wp:simplePos x="0" y="0"/>
                  <wp:positionH relativeFrom="column">
                    <wp:posOffset>2230755</wp:posOffset>
                  </wp:positionH>
                  <wp:positionV relativeFrom="paragraph">
                    <wp:posOffset>55880</wp:posOffset>
                  </wp:positionV>
                  <wp:extent cx="890905" cy="500380"/>
                  <wp:effectExtent l="0" t="0" r="4445" b="0"/>
                  <wp:wrapNone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50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53EE35FA" wp14:editId="749997BA">
                  <wp:simplePos x="0" y="0"/>
                  <wp:positionH relativeFrom="column">
                    <wp:posOffset>1179830</wp:posOffset>
                  </wp:positionH>
                  <wp:positionV relativeFrom="paragraph">
                    <wp:posOffset>67945</wp:posOffset>
                  </wp:positionV>
                  <wp:extent cx="889635" cy="500380"/>
                  <wp:effectExtent l="0" t="0" r="5715" b="0"/>
                  <wp:wrapNone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635" cy="50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435EA797" wp14:editId="215030C9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71120</wp:posOffset>
                  </wp:positionV>
                  <wp:extent cx="890905" cy="500380"/>
                  <wp:effectExtent l="0" t="0" r="4445" b="0"/>
                  <wp:wrapNone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50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0FE315" w14:textId="77777777" w:rsidR="00E01E0B" w:rsidRDefault="00E01E0B" w:rsidP="00414638">
            <w:pPr>
              <w:snapToGrid w:val="0"/>
              <w:spacing w:line="276" w:lineRule="auto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568759FE" w14:textId="77777777" w:rsidR="00E01E0B" w:rsidRDefault="00E01E0B" w:rsidP="00414638">
            <w:pPr>
              <w:snapToGrid w:val="0"/>
              <w:spacing w:line="276" w:lineRule="auto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1945C69" w14:textId="77777777" w:rsidR="00E01E0B" w:rsidRDefault="00E01E0B" w:rsidP="00414638">
            <w:pPr>
              <w:snapToGrid w:val="0"/>
              <w:spacing w:line="276" w:lineRule="auto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77715F">
              <w:rPr>
                <w:rFonts w:ascii="標楷體" w:eastAsia="標楷體" w:hAnsi="標楷體" w:cs="Times New Roman" w:hint="eastAsia"/>
                <w:noProof/>
                <w:szCs w:val="24"/>
              </w:rPr>
              <w:t>6.6　2030年前，保護及恢復與水有關的生態系統，包括山脈、森林、濕地、河流、含水層和湖泊。</w:t>
            </w:r>
          </w:p>
          <w:p w14:paraId="53A9FAA4" w14:textId="77777777" w:rsidR="00E01E0B" w:rsidRPr="00784D88" w:rsidRDefault="00E01E0B" w:rsidP="00414638">
            <w:pPr>
              <w:snapToGrid w:val="0"/>
              <w:spacing w:line="276" w:lineRule="auto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784D88">
              <w:rPr>
                <w:rFonts w:ascii="標楷體" w:eastAsia="標楷體" w:hAnsi="標楷體" w:cs="Times New Roman" w:hint="eastAsia"/>
                <w:noProof/>
                <w:szCs w:val="24"/>
              </w:rPr>
              <w:t>13.3　針對氣候變遷的減緩、調適、減輕衝擊和及早預警，加強教育和意識提升，提升機構與人員能力。</w:t>
            </w:r>
          </w:p>
          <w:p w14:paraId="3B013EE5" w14:textId="77777777" w:rsidR="00E01E0B" w:rsidRDefault="00E01E0B" w:rsidP="00414638">
            <w:pPr>
              <w:snapToGrid w:val="0"/>
              <w:spacing w:line="276" w:lineRule="auto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EA7A33">
              <w:rPr>
                <w:rFonts w:ascii="標楷體" w:eastAsia="標楷體" w:hAnsi="標楷體" w:cs="Times New Roman" w:hint="eastAsia"/>
                <w:noProof/>
                <w:szCs w:val="24"/>
              </w:rPr>
              <w:t>14.2　2020年前，永續管理及保護海洋和海岸生態系統，避免產生重大負面影響，包括加強海洋恢復力，並採取復原行動，使海洋保持健康、物產豐饒。</w:t>
            </w:r>
          </w:p>
          <w:p w14:paraId="39D69E73" w14:textId="77777777" w:rsidR="00E01E0B" w:rsidRDefault="00E01E0B" w:rsidP="00414638">
            <w:pPr>
              <w:snapToGrid w:val="0"/>
              <w:spacing w:line="276" w:lineRule="auto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D24508">
              <w:rPr>
                <w:rFonts w:ascii="標楷體" w:eastAsia="標楷體" w:hAnsi="標楷體" w:cs="Times New Roman" w:hint="eastAsia"/>
                <w:noProof/>
                <w:szCs w:val="24"/>
              </w:rPr>
              <w:t>15.1　2020年前，根據國際協議的義務，確保陸地與內陸淡水生態系統及其功能運作，獲得保護、復原和永續利用，尤其是森林、濕地、山脈和旱地。</w:t>
            </w:r>
          </w:p>
        </w:tc>
      </w:tr>
      <w:tr w:rsidR="00E01E0B" w:rsidRPr="001B0CCF" w14:paraId="39C55281" w14:textId="77777777" w:rsidTr="00414638">
        <w:trPr>
          <w:trHeight w:val="317"/>
          <w:jc w:val="center"/>
        </w:trPr>
        <w:tc>
          <w:tcPr>
            <w:tcW w:w="2347" w:type="dxa"/>
            <w:tcBorders>
              <w:top w:val="single" w:sz="6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28D9DF46" w14:textId="77777777" w:rsidR="00E01E0B" w:rsidRPr="00784D88" w:rsidRDefault="00E01E0B" w:rsidP="004146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784D88">
              <w:rPr>
                <w:rFonts w:ascii="標楷體" w:eastAsia="標楷體" w:hAnsi="標楷體"/>
                <w:spacing w:val="20"/>
              </w:rPr>
              <w:t>核心素養</w:t>
            </w:r>
          </w:p>
        </w:tc>
        <w:tc>
          <w:tcPr>
            <w:tcW w:w="72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9573E8C" w14:textId="77777777" w:rsidR="00E01E0B" w:rsidRPr="008C3A01" w:rsidRDefault="00E01E0B" w:rsidP="00414638">
            <w:pPr>
              <w:pStyle w:val="Standard"/>
              <w:ind w:left="602" w:hanging="600"/>
              <w:rPr>
                <w:rFonts w:ascii="標楷體" w:eastAsia="標楷體" w:hAnsi="標楷體"/>
              </w:rPr>
            </w:pPr>
            <w:r w:rsidRPr="008C3A01">
              <w:rPr>
                <w:rFonts w:ascii="標楷體" w:eastAsia="標楷體" w:hAnsi="標楷體"/>
              </w:rPr>
              <w:t>海A2能思考與分析海洋的特性與影響，並採取行動有效合宜處理海洋生態與環境之問題。</w:t>
            </w:r>
          </w:p>
          <w:p w14:paraId="33074A97" w14:textId="77777777" w:rsidR="00E01E0B" w:rsidRPr="00E5679B" w:rsidRDefault="00E01E0B" w:rsidP="00414638">
            <w:pPr>
              <w:snapToGrid w:val="0"/>
              <w:spacing w:line="276" w:lineRule="auto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8C3A01">
              <w:rPr>
                <w:rFonts w:ascii="標楷體" w:eastAsia="標楷體" w:hAnsi="標楷體"/>
              </w:rPr>
              <w:t>海C1能從海洋精神之宏觀、冒險、不畏艱難中，實踐道德的素養，主動關注海洋公共議題，參與海洋的社會活動，關懷自然生態與永續發展。</w:t>
            </w:r>
          </w:p>
        </w:tc>
      </w:tr>
      <w:tr w:rsidR="00E01E0B" w:rsidRPr="001B0CCF" w14:paraId="259E7F81" w14:textId="77777777" w:rsidTr="00414638">
        <w:trPr>
          <w:trHeight w:val="317"/>
          <w:jc w:val="center"/>
        </w:trPr>
        <w:tc>
          <w:tcPr>
            <w:tcW w:w="234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61FAFBEC" w14:textId="77777777" w:rsidR="00E01E0B" w:rsidRPr="00784D88" w:rsidRDefault="00E01E0B" w:rsidP="004146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784D88">
              <w:rPr>
                <w:rFonts w:ascii="標楷體" w:eastAsia="標楷體" w:hAnsi="標楷體"/>
                <w:spacing w:val="20"/>
              </w:rPr>
              <w:t>學習主題</w:t>
            </w:r>
          </w:p>
        </w:tc>
        <w:tc>
          <w:tcPr>
            <w:tcW w:w="72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49F7D80" w14:textId="77777777" w:rsidR="00E01E0B" w:rsidRPr="008C3A01" w:rsidRDefault="00E01E0B" w:rsidP="00414638">
            <w:pPr>
              <w:snapToGrid w:val="0"/>
              <w:spacing w:line="276" w:lineRule="auto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8C3A01">
              <w:rPr>
                <w:rFonts w:ascii="標楷體" w:eastAsia="標楷體" w:hAnsi="標楷體"/>
              </w:rPr>
              <w:t>海洋資源與永續、海洋科學與技術</w:t>
            </w:r>
          </w:p>
        </w:tc>
      </w:tr>
      <w:tr w:rsidR="00E01E0B" w:rsidRPr="001B0CCF" w14:paraId="1FE82BDE" w14:textId="77777777" w:rsidTr="00414638">
        <w:trPr>
          <w:trHeight w:val="317"/>
          <w:jc w:val="center"/>
        </w:trPr>
        <w:tc>
          <w:tcPr>
            <w:tcW w:w="2347" w:type="dxa"/>
            <w:tcBorders>
              <w:top w:val="single" w:sz="4" w:space="0" w:color="000000"/>
              <w:left w:val="single" w:sz="12" w:space="0" w:color="000000"/>
              <w:bottom w:val="single" w:sz="6" w:space="0" w:color="auto"/>
              <w:right w:val="single" w:sz="4" w:space="0" w:color="000000"/>
            </w:tcBorders>
            <w:shd w:val="clear" w:color="auto" w:fill="DDD9C3"/>
            <w:vAlign w:val="center"/>
          </w:tcPr>
          <w:p w14:paraId="4C8E2FD6" w14:textId="77777777" w:rsidR="00E01E0B" w:rsidRPr="00784D88" w:rsidRDefault="00E01E0B" w:rsidP="004146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784D88">
              <w:rPr>
                <w:rFonts w:ascii="標楷體" w:eastAsia="標楷體" w:hAnsi="標楷體"/>
                <w:spacing w:val="20"/>
              </w:rPr>
              <w:t>實質內涵</w:t>
            </w:r>
          </w:p>
        </w:tc>
        <w:tc>
          <w:tcPr>
            <w:tcW w:w="7261" w:type="dxa"/>
            <w:gridSpan w:val="8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05CDF286" w14:textId="77777777" w:rsidR="00E01E0B" w:rsidRPr="00CD071C" w:rsidRDefault="00E01E0B" w:rsidP="00414638">
            <w:pPr>
              <w:pStyle w:val="Standard"/>
              <w:rPr>
                <w:rFonts w:ascii="標楷體" w:eastAsia="標楷體" w:hAnsi="標楷體"/>
              </w:rPr>
            </w:pPr>
            <w:r w:rsidRPr="00CD071C">
              <w:rPr>
                <w:rFonts w:ascii="標楷體" w:eastAsia="標楷體" w:hAnsi="標楷體" w:hint="eastAsia"/>
              </w:rPr>
              <w:t>海 E11 認識海洋生物與生態。</w:t>
            </w:r>
          </w:p>
          <w:p w14:paraId="48DDA09F" w14:textId="77777777" w:rsidR="00E01E0B" w:rsidRDefault="00E01E0B" w:rsidP="00414638">
            <w:pPr>
              <w:pStyle w:val="Standard"/>
              <w:rPr>
                <w:rFonts w:ascii="標楷體" w:eastAsia="標楷體" w:hAnsi="標楷體"/>
              </w:rPr>
            </w:pPr>
            <w:r w:rsidRPr="00CD071C">
              <w:rPr>
                <w:rFonts w:ascii="標楷體" w:eastAsia="標楷體" w:hAnsi="標楷體" w:hint="eastAsia"/>
              </w:rPr>
              <w:lastRenderedPageBreak/>
              <w:t>海 E15 認識家鄉常見的河流與海洋資源，並珍惜自然資源。</w:t>
            </w:r>
          </w:p>
          <w:p w14:paraId="7967D876" w14:textId="77777777" w:rsidR="00E01E0B" w:rsidRPr="00E5679B" w:rsidRDefault="00E01E0B" w:rsidP="00414638">
            <w:pPr>
              <w:snapToGrid w:val="0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/>
              </w:rPr>
              <w:t>海 E16 認識家鄉的水域或海洋的汙染、過漁等環境問題。</w:t>
            </w:r>
          </w:p>
        </w:tc>
      </w:tr>
      <w:tr w:rsidR="00E01E0B" w:rsidRPr="001B0CCF" w14:paraId="09995C44" w14:textId="77777777" w:rsidTr="00414638">
        <w:trPr>
          <w:trHeight w:val="60"/>
          <w:jc w:val="center"/>
        </w:trPr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DDD9C3"/>
            <w:vAlign w:val="center"/>
          </w:tcPr>
          <w:p w14:paraId="28E7A703" w14:textId="77777777" w:rsidR="00E01E0B" w:rsidRPr="001B0CCF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8C7462"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  <w:lastRenderedPageBreak/>
              <w:t>教材來源</w:t>
            </w:r>
          </w:p>
        </w:tc>
        <w:tc>
          <w:tcPr>
            <w:tcW w:w="7261" w:type="dxa"/>
            <w:gridSpan w:val="8"/>
            <w:shd w:val="clear" w:color="auto" w:fill="FFFFFF"/>
            <w:vAlign w:val="center"/>
          </w:tcPr>
          <w:p w14:paraId="59FEDCE1" w14:textId="77777777" w:rsidR="00E01E0B" w:rsidRDefault="00E01E0B" w:rsidP="00414638">
            <w:pPr>
              <w:pStyle w:val="a5"/>
              <w:numPr>
                <w:ilvl w:val="0"/>
                <w:numId w:val="11"/>
              </w:numPr>
              <w:snapToGrid w:val="0"/>
              <w:spacing w:line="276" w:lineRule="auto"/>
              <w:ind w:leftChars="0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桃園市海洋教育資源中心</w:t>
            </w:r>
            <w:hyperlink r:id="rId12" w:history="1">
              <w:r w:rsidRPr="00C64F08">
                <w:rPr>
                  <w:rStyle w:val="af0"/>
                  <w:rFonts w:ascii="標楷體" w:eastAsia="標楷體" w:hAnsi="標楷體" w:cs="Times New Roman"/>
                  <w:noProof/>
                  <w:szCs w:val="24"/>
                </w:rPr>
                <w:t>https://ocean.yaes.tyc.edu.tw/TaoyuanSea/xinwu.html</w:t>
              </w:r>
            </w:hyperlink>
          </w:p>
          <w:p w14:paraId="216C85D2" w14:textId="77777777" w:rsidR="00E01E0B" w:rsidRPr="00E01D4B" w:rsidRDefault="00E01E0B" w:rsidP="00414638">
            <w:pPr>
              <w:pStyle w:val="a5"/>
              <w:numPr>
                <w:ilvl w:val="0"/>
                <w:numId w:val="11"/>
              </w:numPr>
              <w:snapToGrid w:val="0"/>
              <w:spacing w:line="276" w:lineRule="auto"/>
              <w:ind w:leftChars="0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8E4A99">
              <w:rPr>
                <w:rFonts w:ascii="標楷體" w:eastAsia="標楷體" w:hAnsi="標楷體" w:cs="Times New Roman" w:hint="eastAsia"/>
                <w:noProof/>
                <w:szCs w:val="24"/>
              </w:rPr>
              <w:t>PIPI生物教室</w:t>
            </w:r>
            <w:hyperlink r:id="rId13" w:history="1">
              <w:r w:rsidRPr="00E01D4B">
                <w:rPr>
                  <w:rStyle w:val="af0"/>
                  <w:rFonts w:ascii="標楷體" w:eastAsia="標楷體" w:hAnsi="標楷體" w:cs="Times New Roman"/>
                  <w:noProof/>
                  <w:szCs w:val="24"/>
                </w:rPr>
                <w:t>https://ncue-105-pipi-bio-learn.weebly.com/2782721475.html</w:t>
              </w:r>
            </w:hyperlink>
          </w:p>
          <w:p w14:paraId="5B569A36" w14:textId="77777777" w:rsidR="00E01E0B" w:rsidRDefault="00E01E0B" w:rsidP="00414638">
            <w:pPr>
              <w:pStyle w:val="a5"/>
              <w:numPr>
                <w:ilvl w:val="0"/>
                <w:numId w:val="11"/>
              </w:numPr>
              <w:snapToGrid w:val="0"/>
              <w:spacing w:line="276" w:lineRule="auto"/>
              <w:ind w:leftChars="0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桃園市野鳥學會提供水鳥照片</w:t>
            </w:r>
          </w:p>
          <w:p w14:paraId="2466EA0D" w14:textId="77777777" w:rsidR="00E01E0B" w:rsidRDefault="00E01E0B" w:rsidP="00414638">
            <w:pPr>
              <w:pStyle w:val="a5"/>
              <w:numPr>
                <w:ilvl w:val="0"/>
                <w:numId w:val="11"/>
              </w:numPr>
              <w:snapToGrid w:val="0"/>
              <w:spacing w:line="276" w:lineRule="auto"/>
              <w:ind w:leftChars="0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荒野保護協會</w:t>
            </w:r>
            <w:hyperlink r:id="rId14" w:history="1">
              <w:r w:rsidRPr="006D1AC5">
                <w:rPr>
                  <w:rStyle w:val="af0"/>
                  <w:rFonts w:ascii="標楷體" w:eastAsia="標楷體" w:hAnsi="標楷體" w:cs="Times New Roman"/>
                  <w:noProof/>
                  <w:szCs w:val="24"/>
                </w:rPr>
                <w:t>https://www.sow.org.tw/blog/20121005/1194</w:t>
              </w:r>
            </w:hyperlink>
          </w:p>
          <w:p w14:paraId="1B2DC5CC" w14:textId="77777777" w:rsidR="00E01E0B" w:rsidRPr="00E01D4B" w:rsidRDefault="00E01E0B" w:rsidP="00414638">
            <w:pPr>
              <w:pStyle w:val="a5"/>
              <w:numPr>
                <w:ilvl w:val="0"/>
                <w:numId w:val="11"/>
              </w:numPr>
              <w:snapToGrid w:val="0"/>
              <w:spacing w:line="276" w:lineRule="auto"/>
              <w:ind w:leftChars="0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燕雀之誌</w:t>
            </w:r>
            <w:hyperlink r:id="rId15" w:history="1">
              <w:r w:rsidRPr="006D1AC5">
                <w:rPr>
                  <w:rStyle w:val="af0"/>
                  <w:rFonts w:ascii="標楷體" w:eastAsia="標楷體" w:hAnsi="標楷體" w:cs="Times New Roman"/>
                  <w:noProof/>
                  <w:szCs w:val="24"/>
                </w:rPr>
                <w:t>https://swiftandtit.com/pacific-golden-plover/</w:t>
              </w:r>
            </w:hyperlink>
          </w:p>
          <w:p w14:paraId="4609EB1E" w14:textId="77777777" w:rsidR="00E01E0B" w:rsidRDefault="00E01E0B" w:rsidP="00414638">
            <w:pPr>
              <w:pStyle w:val="a5"/>
              <w:numPr>
                <w:ilvl w:val="0"/>
                <w:numId w:val="11"/>
              </w:numPr>
              <w:snapToGrid w:val="0"/>
              <w:spacing w:line="276" w:lineRule="auto"/>
              <w:ind w:leftChars="0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E95B5D">
              <w:rPr>
                <w:rFonts w:ascii="標楷體" w:eastAsia="標楷體" w:hAnsi="標楷體" w:cs="Times New Roman" w:hint="eastAsia"/>
                <w:noProof/>
                <w:szCs w:val="24"/>
              </w:rPr>
              <w:t>濕地保育資訊網</w:t>
            </w:r>
            <w:hyperlink r:id="rId16" w:history="1">
              <w:r w:rsidRPr="00E95B5D">
                <w:rPr>
                  <w:rStyle w:val="af0"/>
                  <w:rFonts w:ascii="標楷體" w:eastAsia="標楷體" w:hAnsi="標楷體" w:cs="Times New Roman"/>
                  <w:noProof/>
                  <w:szCs w:val="24"/>
                </w:rPr>
                <w:t>https://wetland-tw.tcd.gov.tw/tw/FaqContent.php?ID=58&amp;secureChk=e3ae72247b6463f6d9df8dad67d65ae9</w:t>
              </w:r>
            </w:hyperlink>
          </w:p>
          <w:p w14:paraId="058DA6BC" w14:textId="77777777" w:rsidR="00E01E0B" w:rsidRPr="00E01D4B" w:rsidRDefault="00E01E0B" w:rsidP="00414638">
            <w:pPr>
              <w:pStyle w:val="a5"/>
              <w:numPr>
                <w:ilvl w:val="0"/>
                <w:numId w:val="11"/>
              </w:numPr>
              <w:snapToGrid w:val="0"/>
              <w:spacing w:line="276" w:lineRule="auto"/>
              <w:ind w:leftChars="0"/>
              <w:rPr>
                <w:rStyle w:val="af0"/>
                <w:rFonts w:ascii="標楷體" w:eastAsia="標楷體" w:hAnsi="標楷體" w:cs="Times New Roman"/>
                <w:noProof/>
                <w:color w:val="auto"/>
                <w:szCs w:val="24"/>
                <w:u w:val="none"/>
              </w:rPr>
            </w:pPr>
            <w:r w:rsidRPr="00E01D4B">
              <w:rPr>
                <w:rFonts w:ascii="標楷體" w:eastAsia="標楷體" w:hAnsi="標楷體" w:cs="Times New Roman" w:hint="eastAsia"/>
                <w:noProof/>
                <w:szCs w:val="24"/>
              </w:rPr>
              <w:t>社團法人台灣濕地保護聯盟</w:t>
            </w:r>
            <w:hyperlink r:id="rId17" w:history="1">
              <w:r w:rsidRPr="00E01D4B">
                <w:rPr>
                  <w:rStyle w:val="af0"/>
                  <w:rFonts w:ascii="標楷體" w:eastAsia="標楷體" w:hAnsi="標楷體" w:cs="Times New Roman"/>
                  <w:noProof/>
                  <w:szCs w:val="24"/>
                </w:rPr>
                <w:t>https://www.wetland.org.tw/explore</w:t>
              </w:r>
            </w:hyperlink>
          </w:p>
          <w:p w14:paraId="26421CB1" w14:textId="77777777" w:rsidR="00E01E0B" w:rsidRPr="00E01D4B" w:rsidRDefault="00E01E0B" w:rsidP="00414638">
            <w:pPr>
              <w:pStyle w:val="a5"/>
              <w:numPr>
                <w:ilvl w:val="0"/>
                <w:numId w:val="11"/>
              </w:numPr>
              <w:snapToGrid w:val="0"/>
              <w:spacing w:line="276" w:lineRule="auto"/>
              <w:ind w:leftChars="0"/>
              <w:rPr>
                <w:rStyle w:val="af0"/>
                <w:rFonts w:ascii="標楷體" w:eastAsia="標楷體" w:hAnsi="標楷體" w:cs="Times New Roman"/>
                <w:noProof/>
                <w:color w:val="auto"/>
                <w:szCs w:val="24"/>
                <w:u w:val="none"/>
              </w:rPr>
            </w:pPr>
            <w:r w:rsidRPr="00E01D4B">
              <w:rPr>
                <w:rStyle w:val="af0"/>
                <w:rFonts w:ascii="標楷體" w:eastAsia="標楷體" w:hAnsi="標楷體" w:hint="eastAsia"/>
                <w:color w:val="auto"/>
                <w:u w:val="none"/>
              </w:rPr>
              <w:t>海洋委員會海洋保育署</w:t>
            </w:r>
            <w:hyperlink r:id="rId18" w:history="1">
              <w:r w:rsidRPr="00C64F08">
                <w:rPr>
                  <w:rStyle w:val="af0"/>
                  <w:rFonts w:ascii="標楷體" w:eastAsia="標楷體" w:hAnsi="標楷體"/>
                </w:rPr>
                <w:t>https://www.oca.gov.tw/ch/home.jsp?id=289&amp;parentpath=0,5&amp;mcustomize=ocamaritime_view.jsp&amp;dataserno=202103170011</w:t>
              </w:r>
            </w:hyperlink>
          </w:p>
          <w:p w14:paraId="51537416" w14:textId="77777777" w:rsidR="00E01E0B" w:rsidRPr="00E01D4B" w:rsidRDefault="00E01E0B" w:rsidP="00414638">
            <w:pPr>
              <w:pStyle w:val="a5"/>
              <w:numPr>
                <w:ilvl w:val="0"/>
                <w:numId w:val="11"/>
              </w:numPr>
              <w:snapToGrid w:val="0"/>
              <w:spacing w:line="276" w:lineRule="auto"/>
              <w:ind w:leftChars="0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8E4A99">
              <w:rPr>
                <w:rStyle w:val="af0"/>
                <w:rFonts w:ascii="標楷體" w:eastAsia="標楷體" w:hAnsi="標楷體" w:hint="eastAsia"/>
                <w:color w:val="auto"/>
                <w:u w:val="none"/>
              </w:rPr>
              <w:t>百科知識</w:t>
            </w:r>
            <w:hyperlink r:id="rId19" w:history="1">
              <w:r w:rsidRPr="00C64F08">
                <w:rPr>
                  <w:rStyle w:val="af0"/>
                </w:rPr>
                <w:t>https://www.jendow.com.tw/wiki/%E8%92%BC%E9%B7%BA</w:t>
              </w:r>
            </w:hyperlink>
          </w:p>
        </w:tc>
      </w:tr>
      <w:tr w:rsidR="00E01E0B" w:rsidRPr="001B0CCF" w14:paraId="49BE26A4" w14:textId="77777777" w:rsidTr="00414638">
        <w:trPr>
          <w:trHeight w:val="70"/>
          <w:jc w:val="center"/>
        </w:trPr>
        <w:tc>
          <w:tcPr>
            <w:tcW w:w="4663" w:type="dxa"/>
            <w:gridSpan w:val="3"/>
            <w:shd w:val="clear" w:color="auto" w:fill="D9D9D9"/>
            <w:vAlign w:val="center"/>
          </w:tcPr>
          <w:p w14:paraId="5B75623C" w14:textId="77777777" w:rsidR="00E01E0B" w:rsidRPr="008E42F8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8E42F8">
              <w:rPr>
                <w:rFonts w:ascii="標楷體" w:eastAsia="標楷體" w:hAnsi="標楷體" w:cs="Times New Roman" w:hint="eastAsia"/>
                <w:noProof/>
                <w:szCs w:val="24"/>
              </w:rPr>
              <w:t>敎材綱要</w:t>
            </w:r>
          </w:p>
        </w:tc>
        <w:tc>
          <w:tcPr>
            <w:tcW w:w="4945" w:type="dxa"/>
            <w:gridSpan w:val="6"/>
            <w:shd w:val="clear" w:color="auto" w:fill="D9D9D9"/>
            <w:vAlign w:val="center"/>
          </w:tcPr>
          <w:p w14:paraId="41468737" w14:textId="77777777" w:rsidR="00E01E0B" w:rsidRPr="008E42F8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8E42F8">
              <w:rPr>
                <w:rFonts w:ascii="標楷體" w:eastAsia="標楷體" w:hAnsi="標楷體" w:cs="Times New Roman"/>
                <w:noProof/>
                <w:szCs w:val="24"/>
              </w:rPr>
              <w:t>學習目標</w:t>
            </w:r>
          </w:p>
        </w:tc>
      </w:tr>
      <w:tr w:rsidR="00E01E0B" w:rsidRPr="001B0CCF" w14:paraId="448644E2" w14:textId="77777777" w:rsidTr="00414638">
        <w:trPr>
          <w:trHeight w:val="1844"/>
          <w:jc w:val="center"/>
        </w:trPr>
        <w:tc>
          <w:tcPr>
            <w:tcW w:w="4663" w:type="dxa"/>
            <w:gridSpan w:val="3"/>
            <w:shd w:val="clear" w:color="auto" w:fill="FFFFFF"/>
          </w:tcPr>
          <w:p w14:paraId="1EDD3D5E" w14:textId="77777777" w:rsidR="00E01E0B" w:rsidRDefault="00E01E0B" w:rsidP="0041463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t>地理位置圖介紹</w:t>
            </w:r>
          </w:p>
          <w:p w14:paraId="2888062F" w14:textId="77777777" w:rsidR="00E01E0B" w:rsidRPr="008E42F8" w:rsidRDefault="00E01E0B" w:rsidP="0041463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標楷體" w:hAnsi="Times New Roman" w:cs="Times New Roman"/>
                <w:noProof/>
              </w:rPr>
            </w:pPr>
            <w:r w:rsidRPr="008E42F8">
              <w:rPr>
                <w:rFonts w:ascii="Times New Roman" w:eastAsia="標楷體" w:hAnsi="Times New Roman" w:cs="Times New Roman" w:hint="eastAsia"/>
                <w:noProof/>
              </w:rPr>
              <w:t>許厝港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濕</w:t>
            </w:r>
            <w:r w:rsidRPr="008E42F8">
              <w:rPr>
                <w:rFonts w:ascii="Times New Roman" w:eastAsia="標楷體" w:hAnsi="Times New Roman" w:cs="Times New Roman" w:hint="eastAsia"/>
                <w:noProof/>
              </w:rPr>
              <w:t>地分布及介紹</w:t>
            </w:r>
          </w:p>
          <w:p w14:paraId="0561F40C" w14:textId="77777777" w:rsidR="00E01E0B" w:rsidRDefault="00E01E0B" w:rsidP="0041463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標楷體" w:hAnsi="Times New Roman" w:cs="Times New Roman"/>
                <w:noProof/>
              </w:rPr>
            </w:pPr>
            <w:r w:rsidRPr="008E42F8">
              <w:rPr>
                <w:rFonts w:ascii="Times New Roman" w:eastAsia="標楷體" w:hAnsi="Times New Roman" w:cs="Times New Roman" w:hint="eastAsia"/>
                <w:noProof/>
              </w:rPr>
              <w:t>許厝港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濕</w:t>
            </w:r>
            <w:r w:rsidRPr="008E42F8">
              <w:rPr>
                <w:rFonts w:ascii="Times New Roman" w:eastAsia="標楷體" w:hAnsi="Times New Roman" w:cs="Times New Roman" w:hint="eastAsia"/>
                <w:noProof/>
              </w:rPr>
              <w:t>地植物種類</w:t>
            </w:r>
          </w:p>
          <w:p w14:paraId="19DC21F7" w14:textId="77777777" w:rsidR="00E01E0B" w:rsidRDefault="00E01E0B" w:rsidP="0041463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標楷體" w:hAnsi="Times New Roman" w:cs="Times New Roman"/>
                <w:noProof/>
              </w:rPr>
            </w:pPr>
            <w:r w:rsidRPr="008E42F8">
              <w:rPr>
                <w:rFonts w:ascii="Times New Roman" w:eastAsia="標楷體" w:hAnsi="Times New Roman" w:cs="Times New Roman" w:hint="eastAsia"/>
                <w:noProof/>
              </w:rPr>
              <w:t>許厝港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濕</w:t>
            </w:r>
            <w:r w:rsidRPr="008E42F8">
              <w:rPr>
                <w:rFonts w:ascii="Times New Roman" w:eastAsia="標楷體" w:hAnsi="Times New Roman" w:cs="Times New Roman" w:hint="eastAsia"/>
                <w:noProof/>
              </w:rPr>
              <w:t>地動物種類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 xml:space="preserve"> </w:t>
            </w:r>
          </w:p>
          <w:p w14:paraId="2D0FBDA6" w14:textId="77777777" w:rsidR="00E01E0B" w:rsidRPr="00801300" w:rsidRDefault="00E01E0B" w:rsidP="0041463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t>許厝港</w:t>
            </w:r>
            <w:r w:rsidRPr="008E42F8">
              <w:rPr>
                <w:rFonts w:ascii="Times New Roman" w:eastAsia="標楷體" w:hAnsi="Times New Roman" w:cs="Times New Roman" w:hint="eastAsia"/>
                <w:noProof/>
              </w:rPr>
              <w:t>濕地的功能</w:t>
            </w:r>
          </w:p>
        </w:tc>
        <w:tc>
          <w:tcPr>
            <w:tcW w:w="4945" w:type="dxa"/>
            <w:gridSpan w:val="6"/>
            <w:shd w:val="clear" w:color="auto" w:fill="FFFFFF"/>
          </w:tcPr>
          <w:p w14:paraId="4FEB56A1" w14:textId="77777777" w:rsidR="00E01E0B" w:rsidRDefault="00E01E0B" w:rsidP="00414638">
            <w:pPr>
              <w:pStyle w:val="a5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76" w:lineRule="auto"/>
              <w:ind w:leftChars="0"/>
              <w:rPr>
                <w:rFonts w:ascii="Times New Roman" w:eastAsia="標楷體" w:hAnsi="Times New Roman" w:cs="Times New Roman"/>
                <w:noProof/>
              </w:rPr>
            </w:pPr>
            <w:r w:rsidRPr="008E42F8">
              <w:rPr>
                <w:rFonts w:ascii="Times New Roman" w:eastAsia="標楷體" w:hAnsi="Times New Roman" w:cs="Times New Roman" w:hint="eastAsia"/>
                <w:noProof/>
              </w:rPr>
              <w:t>學生能知道許厝港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濕</w:t>
            </w:r>
            <w:r w:rsidRPr="008E42F8">
              <w:rPr>
                <w:rFonts w:ascii="Times New Roman" w:eastAsia="標楷體" w:hAnsi="Times New Roman" w:cs="Times New Roman" w:hint="eastAsia"/>
                <w:noProof/>
              </w:rPr>
              <w:t>地分布及介紹</w:t>
            </w:r>
          </w:p>
          <w:p w14:paraId="126749B7" w14:textId="77777777" w:rsidR="00E01E0B" w:rsidRPr="008E42F8" w:rsidRDefault="00E01E0B" w:rsidP="00414638">
            <w:pPr>
              <w:pStyle w:val="a5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76" w:lineRule="auto"/>
              <w:ind w:leftChars="0"/>
              <w:rPr>
                <w:rFonts w:ascii="Times New Roman" w:eastAsia="標楷體" w:hAnsi="Times New Roman" w:cs="Times New Roman"/>
                <w:noProof/>
              </w:rPr>
            </w:pPr>
            <w:r w:rsidRPr="008E42F8">
              <w:rPr>
                <w:rFonts w:ascii="Times New Roman" w:eastAsia="標楷體" w:hAnsi="Times New Roman" w:cs="Times New Roman" w:hint="eastAsia"/>
                <w:noProof/>
              </w:rPr>
              <w:t>學生能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知道</w:t>
            </w:r>
            <w:r w:rsidRPr="008E42F8">
              <w:rPr>
                <w:rFonts w:ascii="Times New Roman" w:eastAsia="標楷體" w:hAnsi="Times New Roman" w:cs="Times New Roman" w:hint="eastAsia"/>
                <w:noProof/>
              </w:rPr>
              <w:t>許厝港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濕</w:t>
            </w:r>
            <w:r w:rsidRPr="008E42F8">
              <w:rPr>
                <w:rFonts w:ascii="Times New Roman" w:eastAsia="標楷體" w:hAnsi="Times New Roman" w:cs="Times New Roman" w:hint="eastAsia"/>
                <w:noProof/>
              </w:rPr>
              <w:t>地植物種類</w:t>
            </w:r>
          </w:p>
          <w:p w14:paraId="1F83A230" w14:textId="77777777" w:rsidR="00E01E0B" w:rsidRDefault="00E01E0B" w:rsidP="00414638">
            <w:pPr>
              <w:numPr>
                <w:ilvl w:val="0"/>
                <w:numId w:val="9"/>
              </w:num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noProof/>
              </w:rPr>
            </w:pPr>
            <w:r w:rsidRPr="008E42F8">
              <w:rPr>
                <w:rFonts w:ascii="Times New Roman" w:eastAsia="標楷體" w:hAnsi="Times New Roman" w:cs="Times New Roman" w:hint="eastAsia"/>
                <w:noProof/>
              </w:rPr>
              <w:t>學生能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知道</w:t>
            </w:r>
            <w:r w:rsidRPr="008E42F8">
              <w:rPr>
                <w:rFonts w:ascii="Times New Roman" w:eastAsia="標楷體" w:hAnsi="Times New Roman" w:cs="Times New Roman" w:hint="eastAsia"/>
                <w:noProof/>
              </w:rPr>
              <w:t>許厝港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濕</w:t>
            </w:r>
            <w:r w:rsidRPr="008E42F8">
              <w:rPr>
                <w:rFonts w:ascii="Times New Roman" w:eastAsia="標楷體" w:hAnsi="Times New Roman" w:cs="Times New Roman" w:hint="eastAsia"/>
                <w:noProof/>
              </w:rPr>
              <w:t>地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動</w:t>
            </w:r>
            <w:r w:rsidRPr="008E42F8">
              <w:rPr>
                <w:rFonts w:ascii="Times New Roman" w:eastAsia="標楷體" w:hAnsi="Times New Roman" w:cs="Times New Roman" w:hint="eastAsia"/>
                <w:noProof/>
              </w:rPr>
              <w:t>物種類</w:t>
            </w:r>
          </w:p>
          <w:p w14:paraId="17F1C177" w14:textId="77777777" w:rsidR="00E01E0B" w:rsidRDefault="00E01E0B" w:rsidP="00414638">
            <w:pPr>
              <w:numPr>
                <w:ilvl w:val="0"/>
                <w:numId w:val="9"/>
              </w:num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noProof/>
              </w:rPr>
            </w:pPr>
            <w:r w:rsidRPr="008E42F8">
              <w:rPr>
                <w:rFonts w:ascii="Times New Roman" w:eastAsia="標楷體" w:hAnsi="Times New Roman" w:cs="Times New Roman" w:hint="eastAsia"/>
                <w:noProof/>
              </w:rPr>
              <w:t>學生能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知道</w:t>
            </w:r>
            <w:r w:rsidRPr="008E42F8">
              <w:rPr>
                <w:rFonts w:ascii="Times New Roman" w:eastAsia="標楷體" w:hAnsi="Times New Roman" w:cs="Times New Roman" w:hint="eastAsia"/>
                <w:noProof/>
              </w:rPr>
              <w:t>許厝港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濕</w:t>
            </w:r>
            <w:r w:rsidRPr="008E42F8">
              <w:rPr>
                <w:rFonts w:ascii="Times New Roman" w:eastAsia="標楷體" w:hAnsi="Times New Roman" w:cs="Times New Roman" w:hint="eastAsia"/>
                <w:noProof/>
              </w:rPr>
              <w:t>地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的功能</w:t>
            </w:r>
          </w:p>
          <w:p w14:paraId="3097A449" w14:textId="77777777" w:rsidR="00E01E0B" w:rsidRPr="00861840" w:rsidRDefault="00E01E0B" w:rsidP="00414638">
            <w:pPr>
              <w:snapToGrid w:val="0"/>
              <w:spacing w:line="276" w:lineRule="auto"/>
              <w:ind w:left="48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</w:tc>
      </w:tr>
      <w:tr w:rsidR="00E01E0B" w:rsidRPr="001B0CCF" w14:paraId="141DEC49" w14:textId="77777777" w:rsidTr="00414638">
        <w:trPr>
          <w:trHeight w:val="315"/>
          <w:jc w:val="center"/>
        </w:trPr>
        <w:tc>
          <w:tcPr>
            <w:tcW w:w="9608" w:type="dxa"/>
            <w:gridSpan w:val="9"/>
            <w:shd w:val="clear" w:color="auto" w:fill="DDD9C3"/>
            <w:vAlign w:val="center"/>
          </w:tcPr>
          <w:p w14:paraId="6E0D6D10" w14:textId="77777777" w:rsidR="00E01E0B" w:rsidRPr="001B0CCF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  <w:t>課程架構</w:t>
            </w:r>
          </w:p>
        </w:tc>
      </w:tr>
      <w:tr w:rsidR="00E01E0B" w:rsidRPr="001B0CCF" w14:paraId="6DE33238" w14:textId="77777777" w:rsidTr="00414638">
        <w:trPr>
          <w:trHeight w:val="3819"/>
          <w:jc w:val="center"/>
        </w:trPr>
        <w:tc>
          <w:tcPr>
            <w:tcW w:w="9608" w:type="dxa"/>
            <w:gridSpan w:val="9"/>
            <w:shd w:val="clear" w:color="auto" w:fill="FFFFFF"/>
            <w:vAlign w:val="center"/>
          </w:tcPr>
          <w:p w14:paraId="5AFE6E88" w14:textId="77777777" w:rsidR="00E01E0B" w:rsidRPr="001B0CCF" w:rsidRDefault="00E01E0B" w:rsidP="00414638">
            <w:pPr>
              <w:snapToGrid w:val="0"/>
              <w:spacing w:line="276" w:lineRule="auto"/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  <w:drawing>
                <wp:anchor distT="0" distB="0" distL="114300" distR="114300" simplePos="0" relativeHeight="251724800" behindDoc="0" locked="0" layoutInCell="1" allowOverlap="1" wp14:anchorId="1C6C5C33" wp14:editId="0419C774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-2261235</wp:posOffset>
                  </wp:positionV>
                  <wp:extent cx="5363210" cy="2311400"/>
                  <wp:effectExtent l="0" t="0" r="0" b="31750"/>
                  <wp:wrapSquare wrapText="bothSides"/>
                  <wp:docPr id="1" name="資料庫圖表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20" r:lo="rId21" r:qs="rId22" r:cs="rId23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01E0B" w:rsidRPr="001B0CCF" w14:paraId="6BFC748E" w14:textId="77777777" w:rsidTr="00414638">
        <w:trPr>
          <w:jc w:val="center"/>
        </w:trPr>
        <w:tc>
          <w:tcPr>
            <w:tcW w:w="6789" w:type="dxa"/>
            <w:gridSpan w:val="5"/>
            <w:tcBorders>
              <w:bottom w:val="single" w:sz="6" w:space="0" w:color="auto"/>
            </w:tcBorders>
            <w:shd w:val="clear" w:color="auto" w:fill="D9D9D9"/>
            <w:vAlign w:val="center"/>
          </w:tcPr>
          <w:p w14:paraId="400A6DE1" w14:textId="77777777" w:rsidR="00E01E0B" w:rsidRPr="001B0CCF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lastRenderedPageBreak/>
              <w:t>學習活動流程</w:t>
            </w:r>
          </w:p>
        </w:tc>
        <w:tc>
          <w:tcPr>
            <w:tcW w:w="709" w:type="dxa"/>
            <w:gridSpan w:val="2"/>
            <w:tcBorders>
              <w:bottom w:val="single" w:sz="6" w:space="0" w:color="auto"/>
            </w:tcBorders>
            <w:shd w:val="clear" w:color="auto" w:fill="D9D9D9"/>
            <w:vAlign w:val="center"/>
          </w:tcPr>
          <w:p w14:paraId="6B261AFD" w14:textId="77777777" w:rsidR="00E01E0B" w:rsidRPr="001B0CCF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時間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shd w:val="clear" w:color="auto" w:fill="D9D9D9"/>
            <w:vAlign w:val="center"/>
          </w:tcPr>
          <w:p w14:paraId="2FE65C57" w14:textId="77777777" w:rsidR="00E01E0B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學習</w:t>
            </w:r>
          </w:p>
          <w:p w14:paraId="337135F8" w14:textId="77777777" w:rsidR="00E01E0B" w:rsidRPr="001B0CCF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資源</w:t>
            </w:r>
          </w:p>
        </w:tc>
        <w:tc>
          <w:tcPr>
            <w:tcW w:w="1118" w:type="dxa"/>
            <w:tcBorders>
              <w:bottom w:val="single" w:sz="6" w:space="0" w:color="auto"/>
            </w:tcBorders>
            <w:shd w:val="clear" w:color="auto" w:fill="D9D9D9"/>
            <w:vAlign w:val="center"/>
          </w:tcPr>
          <w:p w14:paraId="1930460F" w14:textId="77777777" w:rsidR="00E01E0B" w:rsidRPr="001B0CCF" w:rsidRDefault="00E01E0B" w:rsidP="0041463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評量</w:t>
            </w:r>
          </w:p>
        </w:tc>
      </w:tr>
      <w:tr w:rsidR="006F7E0E" w:rsidRPr="001B0CCF" w14:paraId="71ECE774" w14:textId="77777777" w:rsidTr="00A7611D">
        <w:trPr>
          <w:jc w:val="center"/>
        </w:trPr>
        <w:tc>
          <w:tcPr>
            <w:tcW w:w="6789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1ECE5BE" w14:textId="77777777" w:rsidR="00ED217A" w:rsidRPr="002E715F" w:rsidRDefault="00BA5C22" w:rsidP="00A7611D">
            <w:pPr>
              <w:numPr>
                <w:ilvl w:val="0"/>
                <w:numId w:val="3"/>
              </w:num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 w:hint="eastAsia"/>
                <w:noProof/>
                <w:szCs w:val="24"/>
              </w:rPr>
              <w:t>引起動機</w:t>
            </w:r>
          </w:p>
          <w:p w14:paraId="71ECE5BF" w14:textId="77777777" w:rsidR="00ED217A" w:rsidRPr="002E715F" w:rsidRDefault="00ED217A" w:rsidP="00A7611D">
            <w:pPr>
              <w:autoSpaceDE w:val="0"/>
              <w:autoSpaceDN w:val="0"/>
              <w:adjustRightInd w:val="0"/>
              <w:spacing w:line="276" w:lineRule="auto"/>
              <w:ind w:leftChars="186" w:left="446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t>1</w:t>
            </w:r>
            <w:r>
              <w:rPr>
                <w:rFonts w:ascii="Times New Roman" w:eastAsia="標楷體" w:hAnsi="Times New Roman" w:cs="Times New Roman"/>
                <w:noProof/>
              </w:rPr>
              <w:t>.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台灣濕地、</w:t>
            </w:r>
            <w:r w:rsidRPr="008E42F8">
              <w:rPr>
                <w:rFonts w:ascii="Times New Roman" w:eastAsia="標楷體" w:hAnsi="Times New Roman" w:cs="Times New Roman" w:hint="eastAsia"/>
                <w:noProof/>
              </w:rPr>
              <w:t>許厝港</w:t>
            </w:r>
            <w:r w:rsidR="00801300">
              <w:rPr>
                <w:rFonts w:ascii="Times New Roman" w:eastAsia="標楷體" w:hAnsi="Times New Roman" w:cs="Times New Roman" w:hint="eastAsia"/>
                <w:noProof/>
              </w:rPr>
              <w:t>濕</w:t>
            </w:r>
            <w:r w:rsidRPr="008E42F8">
              <w:rPr>
                <w:rFonts w:ascii="Times New Roman" w:eastAsia="標楷體" w:hAnsi="Times New Roman" w:cs="Times New Roman" w:hint="eastAsia"/>
                <w:noProof/>
              </w:rPr>
              <w:t>地分布</w:t>
            </w:r>
          </w:p>
          <w:p w14:paraId="71ECE5C0" w14:textId="77777777" w:rsidR="00BA5C22" w:rsidRDefault="00ED217A" w:rsidP="00A7611D">
            <w:pPr>
              <w:spacing w:line="276" w:lineRule="auto"/>
              <w:ind w:leftChars="186" w:left="446"/>
              <w:rPr>
                <w:rFonts w:ascii="標楷體" w:eastAsia="標楷體" w:hAnsi="標楷體" w:cs="Times New Roman"/>
                <w:color w:val="0D0D0D"/>
                <w:szCs w:val="24"/>
                <w:lang w:val="x-none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  <w:lang w:val="x-none"/>
              </w:rPr>
              <w:t>2.</w:t>
            </w:r>
            <w:r w:rsidR="003E3C98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找找看「我家在哪裡？」</w:t>
            </w:r>
          </w:p>
          <w:p w14:paraId="71ECE5C1" w14:textId="77777777" w:rsidR="003E3C98" w:rsidRPr="001B0CCF" w:rsidRDefault="003E3C98" w:rsidP="00A7611D">
            <w:pPr>
              <w:spacing w:line="276" w:lineRule="auto"/>
              <w:rPr>
                <w:rFonts w:ascii="標楷體" w:eastAsia="標楷體" w:hAnsi="標楷體" w:cs="Times New Roman"/>
                <w:color w:val="0D0D0D"/>
                <w:szCs w:val="24"/>
                <w:lang w:val="x-none" w:eastAsia="x-none"/>
              </w:rPr>
            </w:pPr>
          </w:p>
          <w:p w14:paraId="71ECE5C2" w14:textId="77777777" w:rsidR="00FF0823" w:rsidRPr="00165A13" w:rsidRDefault="00BA5C22" w:rsidP="00A7611D">
            <w:pPr>
              <w:numPr>
                <w:ilvl w:val="0"/>
                <w:numId w:val="3"/>
              </w:num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 w:hint="eastAsia"/>
                <w:noProof/>
                <w:szCs w:val="24"/>
              </w:rPr>
              <w:t>發展活動</w:t>
            </w:r>
          </w:p>
          <w:p w14:paraId="71ECE5C3" w14:textId="77777777" w:rsidR="003E3C98" w:rsidRDefault="003E3C98" w:rsidP="00E426E5">
            <w:pPr>
              <w:numPr>
                <w:ilvl w:val="1"/>
                <w:numId w:val="3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標楷體" w:hAnsi="Times New Roman" w:cs="Times New Roman"/>
                <w:noProof/>
              </w:rPr>
            </w:pPr>
            <w:r w:rsidRPr="008E42F8">
              <w:rPr>
                <w:rFonts w:ascii="Times New Roman" w:eastAsia="標楷體" w:hAnsi="Times New Roman" w:cs="Times New Roman" w:hint="eastAsia"/>
                <w:noProof/>
              </w:rPr>
              <w:t>許厝港</w:t>
            </w:r>
            <w:r w:rsidR="00801300">
              <w:rPr>
                <w:rFonts w:ascii="Times New Roman" w:eastAsia="標楷體" w:hAnsi="Times New Roman" w:cs="Times New Roman" w:hint="eastAsia"/>
                <w:noProof/>
              </w:rPr>
              <w:t>濕</w:t>
            </w:r>
            <w:r w:rsidRPr="008E42F8">
              <w:rPr>
                <w:rFonts w:ascii="Times New Roman" w:eastAsia="標楷體" w:hAnsi="Times New Roman" w:cs="Times New Roman" w:hint="eastAsia"/>
                <w:noProof/>
              </w:rPr>
              <w:t>地植物種類</w:t>
            </w:r>
            <w:r w:rsidR="00E21DD2">
              <w:rPr>
                <w:rFonts w:ascii="Times New Roman" w:eastAsia="標楷體" w:hAnsi="Times New Roman" w:cs="Times New Roman" w:hint="eastAsia"/>
                <w:noProof/>
              </w:rPr>
              <w:t>：</w:t>
            </w:r>
            <w:r w:rsidRPr="00E21DD2">
              <w:rPr>
                <w:rFonts w:ascii="Times New Roman" w:eastAsia="標楷體" w:hAnsi="Times New Roman" w:cs="Times New Roman" w:hint="eastAsia"/>
                <w:noProof/>
              </w:rPr>
              <w:t>水筆仔、海茄</w:t>
            </w:r>
            <w:r w:rsidR="00E426E5" w:rsidRPr="00E426E5">
              <w:rPr>
                <w:rFonts w:ascii="Times New Roman" w:eastAsia="標楷體" w:hAnsi="Times New Roman" w:cs="Times New Roman" w:hint="eastAsia"/>
                <w:noProof/>
              </w:rPr>
              <w:t>苳</w:t>
            </w:r>
          </w:p>
          <w:p w14:paraId="71ECE5C4" w14:textId="77777777" w:rsidR="009F21A6" w:rsidRPr="009F21A6" w:rsidRDefault="009F21A6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 w:rsidRPr="009F21A6">
              <w:rPr>
                <w:rFonts w:ascii="Times New Roman" w:eastAsia="標楷體" w:hAnsi="Times New Roman" w:cs="Times New Roman" w:hint="eastAsia"/>
                <w:noProof/>
              </w:rPr>
              <w:t>紅樹林</w:t>
            </w:r>
            <w:r w:rsidRPr="009F21A6">
              <w:rPr>
                <w:rFonts w:ascii="Times New Roman" w:eastAsia="標楷體" w:hAnsi="Times New Roman" w:cs="Times New Roman" w:hint="eastAsia"/>
                <w:noProof/>
              </w:rPr>
              <w:t>(</w:t>
            </w:r>
            <w:r w:rsidRPr="009F21A6">
              <w:rPr>
                <w:rFonts w:ascii="Times New Roman" w:eastAsia="標楷體" w:hAnsi="Times New Roman" w:cs="Times New Roman" w:hint="eastAsia"/>
                <w:noProof/>
              </w:rPr>
              <w:t>資料來源：桃園市海洋資源中心</w:t>
            </w:r>
            <w:r w:rsidRPr="009F21A6">
              <w:rPr>
                <w:rFonts w:ascii="Times New Roman" w:eastAsia="標楷體" w:hAnsi="Times New Roman" w:cs="Times New Roman" w:hint="eastAsia"/>
                <w:noProof/>
              </w:rPr>
              <w:t>)</w:t>
            </w:r>
          </w:p>
          <w:p w14:paraId="71ECE5C5" w14:textId="77777777" w:rsidR="009F21A6" w:rsidRDefault="009F21A6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 w:rsidRPr="009F21A6">
              <w:rPr>
                <w:rFonts w:ascii="Times New Roman" w:eastAsia="標楷體" w:hAnsi="Times New Roman" w:cs="Times New Roman" w:hint="eastAsia"/>
                <w:noProof/>
              </w:rPr>
              <w:t>紅樹林主要由紅樹科植物及一些能適應潮間帶環境的植物組成。其中以紅茄苳植物的樹皮可提煉紅色染料，因此稱為紅樹。紅樹林的耐鹽度高且能忍受海水潮汐生存，因此又稱「潮汐林」。</w:t>
            </w:r>
          </w:p>
          <w:p w14:paraId="71ECE5CA" w14:textId="77777777" w:rsidR="009F21A6" w:rsidRPr="004210E1" w:rsidRDefault="009F21A6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b/>
                <w:noProof/>
              </w:rPr>
            </w:pPr>
            <w:r w:rsidRPr="004210E1">
              <w:rPr>
                <w:rFonts w:ascii="Times New Roman" w:eastAsia="標楷體" w:hAnsi="Times New Roman" w:cs="Times New Roman" w:hint="eastAsia"/>
                <w:b/>
                <w:noProof/>
              </w:rPr>
              <w:t>水筆仔</w:t>
            </w:r>
          </w:p>
          <w:p w14:paraId="71ECE5CB" w14:textId="77777777" w:rsidR="009F21A6" w:rsidRDefault="009F21A6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drawing>
                <wp:anchor distT="0" distB="0" distL="114300" distR="114300" simplePos="0" relativeHeight="251687936" behindDoc="0" locked="0" layoutInCell="1" allowOverlap="1" wp14:anchorId="71ECE7AE" wp14:editId="71ECE7AF">
                  <wp:simplePos x="0" y="0"/>
                  <wp:positionH relativeFrom="column">
                    <wp:posOffset>2524760</wp:posOffset>
                  </wp:positionH>
                  <wp:positionV relativeFrom="paragraph">
                    <wp:posOffset>141605</wp:posOffset>
                  </wp:positionV>
                  <wp:extent cx="1647190" cy="1299845"/>
                  <wp:effectExtent l="0" t="0" r="0" b="0"/>
                  <wp:wrapSquare wrapText="bothSides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xinwu04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190" cy="1299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21A6">
              <w:rPr>
                <w:rFonts w:ascii="Times New Roman" w:eastAsia="標楷體" w:hAnsi="Times New Roman" w:cs="Times New Roman" w:hint="eastAsia"/>
                <w:noProof/>
              </w:rPr>
              <w:t>具明顯的胎生現象。三、四月一根根成熟的胎生苗吊掛在母株上，酷似一枝枝的毛筆，故稱水筆仔。水筆仔具有多功能的支持根和呼吸根如同章魚觸腳般抓穩生長棲地。具穩定海岸線及增加海埔新生地最佳植物。</w:t>
            </w:r>
          </w:p>
          <w:p w14:paraId="71ECE5CC" w14:textId="77777777" w:rsidR="009F21A6" w:rsidRPr="009F21A6" w:rsidRDefault="009F21A6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 w:rsidRPr="009F21A6">
              <w:rPr>
                <w:rFonts w:ascii="Times New Roman" w:eastAsia="標楷體" w:hAnsi="Times New Roman" w:cs="Times New Roman" w:hint="eastAsia"/>
                <w:noProof/>
              </w:rPr>
              <w:t>胎生苗</w:t>
            </w:r>
          </w:p>
          <w:p w14:paraId="71ECE5CD" w14:textId="77777777" w:rsidR="009F21A6" w:rsidRDefault="009F21A6" w:rsidP="004210E1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drawing>
                <wp:anchor distT="0" distB="0" distL="114300" distR="114300" simplePos="0" relativeHeight="251688960" behindDoc="0" locked="0" layoutInCell="1" allowOverlap="1" wp14:anchorId="71ECE7B0" wp14:editId="71ECE7B1">
                  <wp:simplePos x="0" y="0"/>
                  <wp:positionH relativeFrom="column">
                    <wp:posOffset>2498725</wp:posOffset>
                  </wp:positionH>
                  <wp:positionV relativeFrom="paragraph">
                    <wp:posOffset>44450</wp:posOffset>
                  </wp:positionV>
                  <wp:extent cx="1671955" cy="1253490"/>
                  <wp:effectExtent l="0" t="0" r="4445" b="3810"/>
                  <wp:wrapSquare wrapText="bothSides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xinwu05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955" cy="1253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21A6">
              <w:rPr>
                <w:rFonts w:ascii="Times New Roman" w:eastAsia="標楷體" w:hAnsi="Times New Roman" w:cs="Times New Roman" w:hint="eastAsia"/>
                <w:noProof/>
              </w:rPr>
              <w:t>水筆仔四、五月花開至隔年三、四月胎生苗的胚軸成熟後，順利插入土中，新的小苗即為誕生。未順利插入土中的胎生苗隨波逐流另覓新的環境等待生長。</w:t>
            </w:r>
          </w:p>
          <w:p w14:paraId="71ECE5CE" w14:textId="77777777" w:rsidR="009F21A6" w:rsidRPr="009F21A6" w:rsidRDefault="004210E1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drawing>
                <wp:anchor distT="0" distB="0" distL="114300" distR="114300" simplePos="0" relativeHeight="251689984" behindDoc="0" locked="0" layoutInCell="1" allowOverlap="1" wp14:anchorId="71ECE7B2" wp14:editId="71ECE7B3">
                  <wp:simplePos x="0" y="0"/>
                  <wp:positionH relativeFrom="column">
                    <wp:posOffset>2511425</wp:posOffset>
                  </wp:positionH>
                  <wp:positionV relativeFrom="paragraph">
                    <wp:posOffset>183515</wp:posOffset>
                  </wp:positionV>
                  <wp:extent cx="1673225" cy="1254760"/>
                  <wp:effectExtent l="0" t="0" r="3175" b="2540"/>
                  <wp:wrapSquare wrapText="bothSides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xinwu06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3225" cy="1254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21A6" w:rsidRPr="009F21A6">
              <w:rPr>
                <w:rFonts w:ascii="Times New Roman" w:eastAsia="標楷體" w:hAnsi="Times New Roman" w:cs="Times New Roman" w:hint="eastAsia"/>
                <w:noProof/>
              </w:rPr>
              <w:t>花序</w:t>
            </w:r>
          </w:p>
          <w:p w14:paraId="71ECE5CF" w14:textId="77777777" w:rsidR="009F21A6" w:rsidRDefault="009F21A6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 w:rsidRPr="009F21A6">
              <w:rPr>
                <w:rFonts w:ascii="Times New Roman" w:eastAsia="標楷體" w:hAnsi="Times New Roman" w:cs="Times New Roman" w:hint="eastAsia"/>
                <w:noProof/>
              </w:rPr>
              <w:t>水筆仔具白色花瓣如絲、五片肉質性的留存萼。盛花期，花朵會散發出淡淡清香，吸引小昆蟲前往傳播花粉。</w:t>
            </w:r>
          </w:p>
          <w:p w14:paraId="71ECE5D0" w14:textId="77777777" w:rsidR="00CD0DD9" w:rsidRPr="00CD0DD9" w:rsidRDefault="00CD0DD9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lastRenderedPageBreak/>
              <w:drawing>
                <wp:anchor distT="0" distB="0" distL="114300" distR="114300" simplePos="0" relativeHeight="251691008" behindDoc="0" locked="0" layoutInCell="1" allowOverlap="1" wp14:anchorId="71ECE7B4" wp14:editId="71ECE7B5">
                  <wp:simplePos x="0" y="0"/>
                  <wp:positionH relativeFrom="column">
                    <wp:posOffset>2516505</wp:posOffset>
                  </wp:positionH>
                  <wp:positionV relativeFrom="paragraph">
                    <wp:posOffset>154940</wp:posOffset>
                  </wp:positionV>
                  <wp:extent cx="1668780" cy="1251585"/>
                  <wp:effectExtent l="0" t="0" r="7620" b="5715"/>
                  <wp:wrapSquare wrapText="bothSides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xinwu07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8780" cy="1251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0DD9">
              <w:rPr>
                <w:rFonts w:ascii="Times New Roman" w:eastAsia="標楷體" w:hAnsi="Times New Roman" w:cs="Times New Roman" w:hint="eastAsia"/>
                <w:noProof/>
              </w:rPr>
              <w:t>果實</w:t>
            </w:r>
          </w:p>
          <w:p w14:paraId="71ECE5D1" w14:textId="77777777" w:rsidR="009F21A6" w:rsidRDefault="00CD0DD9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 w:rsidRPr="00CD0DD9">
              <w:rPr>
                <w:rFonts w:ascii="Times New Roman" w:eastAsia="標楷體" w:hAnsi="Times New Roman" w:cs="Times New Roman" w:hint="eastAsia"/>
                <w:noProof/>
              </w:rPr>
              <w:t>五、六月果實成形如錐狀呈褐色，小胚軸隨時間漸漸探出頭來。成熟的胚軸顏色呈紅褐色，可長約</w:t>
            </w:r>
            <w:r w:rsidRPr="00CD0DD9">
              <w:rPr>
                <w:rFonts w:ascii="Times New Roman" w:eastAsia="標楷體" w:hAnsi="Times New Roman" w:cs="Times New Roman" w:hint="eastAsia"/>
                <w:noProof/>
              </w:rPr>
              <w:t>15</w:t>
            </w:r>
            <w:r w:rsidRPr="00CD0DD9">
              <w:rPr>
                <w:rFonts w:ascii="Times New Roman" w:eastAsia="標楷體" w:hAnsi="Times New Roman" w:cs="Times New Roman" w:hint="eastAsia"/>
                <w:noProof/>
              </w:rPr>
              <w:t>至</w:t>
            </w:r>
            <w:r w:rsidRPr="00CD0DD9">
              <w:rPr>
                <w:rFonts w:ascii="Times New Roman" w:eastAsia="標楷體" w:hAnsi="Times New Roman" w:cs="Times New Roman" w:hint="eastAsia"/>
                <w:noProof/>
              </w:rPr>
              <w:t>20</w:t>
            </w:r>
            <w:r w:rsidRPr="00CD0DD9">
              <w:rPr>
                <w:rFonts w:ascii="Times New Roman" w:eastAsia="標楷體" w:hAnsi="Times New Roman" w:cs="Times New Roman" w:hint="eastAsia"/>
                <w:noProof/>
              </w:rPr>
              <w:t>公分。</w:t>
            </w:r>
          </w:p>
          <w:p w14:paraId="71ECE5D2" w14:textId="77777777" w:rsidR="00CF6AB2" w:rsidRPr="00CF6AB2" w:rsidRDefault="00CF6AB2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 w:rsidRPr="00CF6AB2">
              <w:rPr>
                <w:rFonts w:ascii="Times New Roman" w:eastAsia="標楷體" w:hAnsi="Times New Roman" w:cs="Times New Roman" w:hint="eastAsia"/>
                <w:noProof/>
              </w:rPr>
              <w:t>支持根</w:t>
            </w:r>
          </w:p>
          <w:p w14:paraId="71ECE5D3" w14:textId="77777777" w:rsidR="004210E1" w:rsidRDefault="00CF6AB2" w:rsidP="004210E1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drawing>
                <wp:anchor distT="0" distB="0" distL="114300" distR="114300" simplePos="0" relativeHeight="251692032" behindDoc="0" locked="0" layoutInCell="1" allowOverlap="1" wp14:anchorId="71ECE7B6" wp14:editId="71ECE7B7">
                  <wp:simplePos x="0" y="0"/>
                  <wp:positionH relativeFrom="column">
                    <wp:posOffset>2531957</wp:posOffset>
                  </wp:positionH>
                  <wp:positionV relativeFrom="paragraph">
                    <wp:posOffset>81703</wp:posOffset>
                  </wp:positionV>
                  <wp:extent cx="1640840" cy="1230630"/>
                  <wp:effectExtent l="0" t="0" r="0" b="7620"/>
                  <wp:wrapSquare wrapText="bothSides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xinwu08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0840" cy="1230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F6AB2">
              <w:rPr>
                <w:rFonts w:ascii="Times New Roman" w:eastAsia="標楷體" w:hAnsi="Times New Roman" w:cs="Times New Roman" w:hint="eastAsia"/>
                <w:noProof/>
              </w:rPr>
              <w:t>由樹幹基部延長數根板狀根系，往地表深入軟泥。在地表下形成抓握狀支持根，裸露出地表的支持根，同時具有呼吸作用，可增加氧氣的吸收。</w:t>
            </w:r>
          </w:p>
          <w:p w14:paraId="71ECE5D4" w14:textId="77777777" w:rsidR="00934D6E" w:rsidRPr="004210E1" w:rsidRDefault="00934D6E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b/>
                <w:noProof/>
              </w:rPr>
            </w:pPr>
            <w:r w:rsidRPr="004210E1">
              <w:rPr>
                <w:rFonts w:ascii="Times New Roman" w:eastAsia="標楷體" w:hAnsi="Times New Roman" w:cs="Times New Roman" w:hint="eastAsia"/>
                <w:b/>
                <w:noProof/>
              </w:rPr>
              <w:t>海茄苳</w:t>
            </w:r>
          </w:p>
          <w:p w14:paraId="71ECE5D5" w14:textId="77777777" w:rsidR="009F21A6" w:rsidRDefault="00564B05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drawing>
                <wp:anchor distT="0" distB="0" distL="114300" distR="114300" simplePos="0" relativeHeight="251708416" behindDoc="0" locked="0" layoutInCell="1" allowOverlap="1" wp14:anchorId="71ECE7B8" wp14:editId="71ECE7B9">
                  <wp:simplePos x="0" y="0"/>
                  <wp:positionH relativeFrom="column">
                    <wp:posOffset>2516928</wp:posOffset>
                  </wp:positionH>
                  <wp:positionV relativeFrom="paragraph">
                    <wp:posOffset>631825</wp:posOffset>
                  </wp:positionV>
                  <wp:extent cx="1652270" cy="1424940"/>
                  <wp:effectExtent l="0" t="0" r="5080" b="3810"/>
                  <wp:wrapSquare wrapText="bothSides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xinwu10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2270" cy="1424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34D6E" w:rsidRPr="00934D6E">
              <w:rPr>
                <w:rFonts w:ascii="Times New Roman" w:eastAsia="標楷體" w:hAnsi="Times New Roman" w:cs="Times New Roman" w:hint="eastAsia"/>
                <w:noProof/>
              </w:rPr>
              <w:t>海茄苳</w:t>
            </w:r>
            <w:r w:rsidR="00E426E5">
              <w:rPr>
                <w:rFonts w:ascii="Times New Roman" w:eastAsia="標楷體" w:hAnsi="Times New Roman" w:cs="Times New Roman" w:hint="eastAsia"/>
                <w:noProof/>
              </w:rPr>
              <w:t>生長茂密，</w:t>
            </w:r>
            <w:r w:rsidR="00934D6E" w:rsidRPr="00934D6E">
              <w:rPr>
                <w:rFonts w:ascii="Times New Roman" w:eastAsia="標楷體" w:hAnsi="Times New Roman" w:cs="Times New Roman" w:hint="eastAsia"/>
                <w:noProof/>
              </w:rPr>
              <w:t>耐鹽性較水筆仔為高，故其生長多在海水濃度較高處。</w:t>
            </w:r>
          </w:p>
          <w:p w14:paraId="71ECE5D6" w14:textId="77777777" w:rsidR="00934D6E" w:rsidRPr="00934D6E" w:rsidRDefault="00934D6E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 w:rsidRPr="00934D6E">
              <w:rPr>
                <w:rFonts w:ascii="Times New Roman" w:eastAsia="標楷體" w:hAnsi="Times New Roman" w:cs="Times New Roman" w:hint="eastAsia"/>
                <w:noProof/>
              </w:rPr>
              <w:t>海茄苳花序</w:t>
            </w:r>
          </w:p>
          <w:p w14:paraId="71ECE5D7" w14:textId="77777777" w:rsidR="00934D6E" w:rsidRDefault="00934D6E" w:rsidP="00564B05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 w:rsidRPr="00934D6E">
              <w:rPr>
                <w:rFonts w:ascii="Times New Roman" w:eastAsia="標楷體" w:hAnsi="Times New Roman" w:cs="Times New Roman" w:hint="eastAsia"/>
                <w:noProof/>
              </w:rPr>
              <w:t>海茄苳的花朵較嬌小而不明顯，花冠橘黃色具有香氣，常兩兩相對開在枝端。花期長，四到八月間皆可欣賞花朵。</w:t>
            </w:r>
          </w:p>
          <w:p w14:paraId="71ECE5D8" w14:textId="77777777" w:rsidR="00934D6E" w:rsidRPr="00934D6E" w:rsidRDefault="00934D6E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 w:rsidRPr="00934D6E">
              <w:rPr>
                <w:rFonts w:ascii="Times New Roman" w:eastAsia="標楷體" w:hAnsi="Times New Roman" w:cs="Times New Roman" w:hint="eastAsia"/>
                <w:noProof/>
              </w:rPr>
              <w:t>海茄苳果實</w:t>
            </w:r>
          </w:p>
          <w:p w14:paraId="71ECE5D9" w14:textId="77777777" w:rsidR="00934D6E" w:rsidRDefault="00934D6E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drawing>
                <wp:anchor distT="0" distB="0" distL="114300" distR="114300" simplePos="0" relativeHeight="251694080" behindDoc="0" locked="0" layoutInCell="1" allowOverlap="1" wp14:anchorId="71ECE7BA" wp14:editId="71ECE7BB">
                  <wp:simplePos x="0" y="0"/>
                  <wp:positionH relativeFrom="column">
                    <wp:posOffset>2486660</wp:posOffset>
                  </wp:positionH>
                  <wp:positionV relativeFrom="paragraph">
                    <wp:posOffset>56515</wp:posOffset>
                  </wp:positionV>
                  <wp:extent cx="1628775" cy="1085215"/>
                  <wp:effectExtent l="0" t="0" r="9525" b="635"/>
                  <wp:wrapSquare wrapText="bothSides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xinwu11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08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34D6E">
              <w:rPr>
                <w:rFonts w:ascii="Times New Roman" w:eastAsia="標楷體" w:hAnsi="Times New Roman" w:cs="Times New Roman" w:hint="eastAsia"/>
                <w:noProof/>
              </w:rPr>
              <w:t>蒴果呈橢圓形扁平狀，約在八到十月間成熟，果實呈現隱胎生現象（又稱半胎生現象）。果實在成熟後掉落地表，短時間果皮就可脫落，根系深入軟泥。胚芽隨即活化突出，根及芽爭取時間快速生長，此為海茄苳長期演化的生存機制。</w:t>
            </w:r>
          </w:p>
          <w:p w14:paraId="71ECE5DA" w14:textId="77777777" w:rsidR="00934D6E" w:rsidRPr="00934D6E" w:rsidRDefault="00934D6E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 w:rsidRPr="00934D6E">
              <w:rPr>
                <w:rFonts w:ascii="Times New Roman" w:eastAsia="標楷體" w:hAnsi="Times New Roman" w:cs="Times New Roman" w:hint="eastAsia"/>
                <w:noProof/>
              </w:rPr>
              <w:t>海茄苳呼吸根</w:t>
            </w:r>
          </w:p>
          <w:p w14:paraId="71ECE5DB" w14:textId="77777777" w:rsidR="00934D6E" w:rsidRDefault="00934D6E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lastRenderedPageBreak/>
              <w:drawing>
                <wp:anchor distT="0" distB="0" distL="114300" distR="114300" simplePos="0" relativeHeight="251695104" behindDoc="0" locked="0" layoutInCell="1" allowOverlap="1" wp14:anchorId="71ECE7BC" wp14:editId="71ECE7BD">
                  <wp:simplePos x="0" y="0"/>
                  <wp:positionH relativeFrom="column">
                    <wp:posOffset>2562225</wp:posOffset>
                  </wp:positionH>
                  <wp:positionV relativeFrom="paragraph">
                    <wp:posOffset>83185</wp:posOffset>
                  </wp:positionV>
                  <wp:extent cx="1597025" cy="1197610"/>
                  <wp:effectExtent l="0" t="0" r="3175" b="2540"/>
                  <wp:wrapSquare wrapText="bothSides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xinwu12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025" cy="1197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34D6E">
              <w:rPr>
                <w:rFonts w:ascii="Times New Roman" w:eastAsia="標楷體" w:hAnsi="Times New Roman" w:cs="Times New Roman" w:hint="eastAsia"/>
                <w:noProof/>
              </w:rPr>
              <w:t>海茄苳的呼吸根突出地表，在主幹周邊形成放射狀生長。如枯枝般的呼吸根，半徑可達</w:t>
            </w:r>
            <w:r w:rsidRPr="00934D6E">
              <w:rPr>
                <w:rFonts w:ascii="Times New Roman" w:eastAsia="標楷體" w:hAnsi="Times New Roman" w:cs="Times New Roman" w:hint="eastAsia"/>
                <w:noProof/>
              </w:rPr>
              <w:t>60</w:t>
            </w:r>
            <w:r w:rsidRPr="00934D6E">
              <w:rPr>
                <w:rFonts w:ascii="Times New Roman" w:eastAsia="標楷體" w:hAnsi="Times New Roman" w:cs="Times New Roman" w:hint="eastAsia"/>
                <w:noProof/>
              </w:rPr>
              <w:t>公分不等，甚為奇特。由地表垂直生出的呼吸根，有利於穩固生長及氣體的交換。</w:t>
            </w:r>
          </w:p>
          <w:p w14:paraId="71ECE5DC" w14:textId="77777777" w:rsidR="00934D6E" w:rsidRDefault="00934D6E" w:rsidP="00A761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標楷體" w:hAnsi="Times New Roman" w:cs="Times New Roman"/>
                <w:noProof/>
              </w:rPr>
            </w:pPr>
          </w:p>
          <w:p w14:paraId="71ECE5DD" w14:textId="77777777" w:rsidR="00F04DE4" w:rsidRPr="00F04DE4" w:rsidRDefault="00F04DE4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 w:rsidRPr="00F04DE4">
              <w:rPr>
                <w:rFonts w:ascii="Times New Roman" w:eastAsia="標楷體" w:hAnsi="Times New Roman" w:cs="Times New Roman" w:hint="eastAsia"/>
                <w:noProof/>
              </w:rPr>
              <w:t>紅樹林植物具有特殊的形態與構造：</w:t>
            </w:r>
          </w:p>
          <w:p w14:paraId="71ECE5DE" w14:textId="77777777" w:rsidR="00F04DE4" w:rsidRPr="00E21DD2" w:rsidRDefault="00F04DE4" w:rsidP="00A7611D">
            <w:pPr>
              <w:pStyle w:val="a5"/>
              <w:numPr>
                <w:ilvl w:val="2"/>
                <w:numId w:val="12"/>
              </w:numPr>
              <w:autoSpaceDE w:val="0"/>
              <w:autoSpaceDN w:val="0"/>
              <w:adjustRightInd w:val="0"/>
              <w:spacing w:line="276" w:lineRule="auto"/>
              <w:ind w:leftChars="0"/>
              <w:rPr>
                <w:rFonts w:ascii="Times New Roman" w:eastAsia="標楷體" w:hAnsi="Times New Roman" w:cs="Times New Roman"/>
                <w:noProof/>
              </w:rPr>
            </w:pPr>
            <w:r w:rsidRPr="00E21DD2">
              <w:rPr>
                <w:rFonts w:ascii="Times New Roman" w:eastAsia="標楷體" w:hAnsi="Times New Roman" w:cs="Times New Roman" w:hint="eastAsia"/>
                <w:noProof/>
              </w:rPr>
              <w:t>具有支持根、呼吸根或氣根，可協助呼吸，並防止傾倒。</w:t>
            </w:r>
          </w:p>
          <w:p w14:paraId="71ECE5DF" w14:textId="77777777" w:rsidR="00E21DD2" w:rsidRDefault="00F04DE4" w:rsidP="00A7611D">
            <w:pPr>
              <w:pStyle w:val="a5"/>
              <w:numPr>
                <w:ilvl w:val="2"/>
                <w:numId w:val="12"/>
              </w:numPr>
              <w:autoSpaceDE w:val="0"/>
              <w:autoSpaceDN w:val="0"/>
              <w:adjustRightInd w:val="0"/>
              <w:spacing w:line="276" w:lineRule="auto"/>
              <w:ind w:leftChars="0"/>
              <w:rPr>
                <w:rFonts w:ascii="Times New Roman" w:eastAsia="標楷體" w:hAnsi="Times New Roman" w:cs="Times New Roman"/>
                <w:noProof/>
              </w:rPr>
            </w:pPr>
            <w:r w:rsidRPr="00E21DD2">
              <w:rPr>
                <w:rFonts w:ascii="Times New Roman" w:eastAsia="標楷體" w:hAnsi="Times New Roman" w:cs="Times New Roman" w:hint="eastAsia"/>
                <w:noProof/>
              </w:rPr>
              <w:t>藉由老葉掉落或排鹽構造，以排除多餘鹽分。</w:t>
            </w:r>
          </w:p>
          <w:p w14:paraId="71ECE5E0" w14:textId="77777777" w:rsidR="00E21DD2" w:rsidRDefault="00F04DE4" w:rsidP="00A7611D">
            <w:pPr>
              <w:pStyle w:val="a5"/>
              <w:numPr>
                <w:ilvl w:val="2"/>
                <w:numId w:val="12"/>
              </w:numPr>
              <w:autoSpaceDE w:val="0"/>
              <w:autoSpaceDN w:val="0"/>
              <w:adjustRightInd w:val="0"/>
              <w:spacing w:line="276" w:lineRule="auto"/>
              <w:ind w:leftChars="0"/>
              <w:rPr>
                <w:rFonts w:ascii="Times New Roman" w:eastAsia="標楷體" w:hAnsi="Times New Roman" w:cs="Times New Roman"/>
                <w:noProof/>
              </w:rPr>
            </w:pPr>
            <w:r w:rsidRPr="00E21DD2">
              <w:rPr>
                <w:rFonts w:ascii="Times New Roman" w:eastAsia="標楷體" w:hAnsi="Times New Roman" w:cs="Times New Roman" w:hint="eastAsia"/>
                <w:noProof/>
              </w:rPr>
              <w:t>樹皮含有單寧，故不易腐爛。</w:t>
            </w:r>
          </w:p>
          <w:p w14:paraId="71ECE5E1" w14:textId="77777777" w:rsidR="00F04DE4" w:rsidRPr="00E21DD2" w:rsidRDefault="00F04DE4" w:rsidP="00A7611D">
            <w:pPr>
              <w:pStyle w:val="a5"/>
              <w:numPr>
                <w:ilvl w:val="2"/>
                <w:numId w:val="12"/>
              </w:numPr>
              <w:autoSpaceDE w:val="0"/>
              <w:autoSpaceDN w:val="0"/>
              <w:adjustRightInd w:val="0"/>
              <w:spacing w:line="276" w:lineRule="auto"/>
              <w:ind w:leftChars="0"/>
              <w:rPr>
                <w:rFonts w:ascii="Times New Roman" w:eastAsia="標楷體" w:hAnsi="Times New Roman" w:cs="Times New Roman"/>
                <w:noProof/>
              </w:rPr>
            </w:pPr>
            <w:r w:rsidRPr="00E21DD2">
              <w:rPr>
                <w:rFonts w:ascii="Times New Roman" w:eastAsia="標楷體" w:hAnsi="Times New Roman" w:cs="Times New Roman" w:hint="eastAsia"/>
                <w:noProof/>
              </w:rPr>
              <w:t>少數種類為胎生植物，如：水筆仔的種子在母株上發育時，就開始長出胚根，可提高幼苗的生存率。</w:t>
            </w:r>
          </w:p>
          <w:p w14:paraId="71ECE5E2" w14:textId="77777777" w:rsidR="00AB28F9" w:rsidRDefault="00564B05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71ECE7BE" wp14:editId="71ECE7BF">
                  <wp:extent cx="3116157" cy="1745445"/>
                  <wp:effectExtent l="0" t="0" r="8255" b="762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847" cy="1750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1ECE5E3" w14:textId="77777777" w:rsidR="00AB28F9" w:rsidRDefault="00165A13" w:rsidP="00A7611D">
            <w:pPr>
              <w:autoSpaceDE w:val="0"/>
              <w:autoSpaceDN w:val="0"/>
              <w:adjustRightInd w:val="0"/>
              <w:spacing w:line="276" w:lineRule="auto"/>
              <w:ind w:left="840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t>資料來源：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PIPI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生物教室</w:t>
            </w:r>
          </w:p>
          <w:p w14:paraId="71ECE5E4" w14:textId="77777777" w:rsidR="00F04DE4" w:rsidRPr="008E42F8" w:rsidRDefault="00F04DE4" w:rsidP="00A761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標楷體" w:hAnsi="Times New Roman" w:cs="Times New Roman"/>
                <w:noProof/>
              </w:rPr>
            </w:pPr>
          </w:p>
          <w:p w14:paraId="71ECE5E5" w14:textId="77777777" w:rsidR="003E3C98" w:rsidRDefault="003E3C98" w:rsidP="00A7611D">
            <w:pPr>
              <w:numPr>
                <w:ilvl w:val="1"/>
                <w:numId w:val="3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eastAsia="標楷體" w:hAnsi="Times New Roman" w:cs="Times New Roman"/>
                <w:noProof/>
              </w:rPr>
            </w:pPr>
            <w:r w:rsidRPr="008E42F8">
              <w:rPr>
                <w:rFonts w:ascii="Times New Roman" w:eastAsia="標楷體" w:hAnsi="Times New Roman" w:cs="Times New Roman" w:hint="eastAsia"/>
                <w:noProof/>
              </w:rPr>
              <w:t>許厝港</w:t>
            </w:r>
            <w:r w:rsidR="00801300">
              <w:rPr>
                <w:rFonts w:ascii="Times New Roman" w:eastAsia="標楷體" w:hAnsi="Times New Roman" w:cs="Times New Roman" w:hint="eastAsia"/>
                <w:noProof/>
              </w:rPr>
              <w:t>濕</w:t>
            </w:r>
            <w:r w:rsidRPr="008E42F8">
              <w:rPr>
                <w:rFonts w:ascii="Times New Roman" w:eastAsia="標楷體" w:hAnsi="Times New Roman" w:cs="Times New Roman" w:hint="eastAsia"/>
                <w:noProof/>
              </w:rPr>
              <w:t>地動物種類</w:t>
            </w:r>
            <w:r w:rsidR="008C5CA6">
              <w:rPr>
                <w:rFonts w:ascii="Times New Roman" w:eastAsia="標楷體" w:hAnsi="Times New Roman" w:cs="Times New Roman" w:hint="eastAsia"/>
                <w:noProof/>
              </w:rPr>
              <w:t>(</w:t>
            </w:r>
            <w:r w:rsidR="008C5CA6">
              <w:rPr>
                <w:rFonts w:ascii="Times New Roman" w:eastAsia="標楷體" w:hAnsi="Times New Roman" w:cs="Times New Roman" w:hint="eastAsia"/>
                <w:noProof/>
              </w:rPr>
              <w:t>資料來源：桃園市海洋</w:t>
            </w:r>
            <w:r w:rsidR="005E6695">
              <w:rPr>
                <w:rFonts w:ascii="Times New Roman" w:eastAsia="標楷體" w:hAnsi="Times New Roman" w:cs="Times New Roman" w:hint="eastAsia"/>
                <w:noProof/>
              </w:rPr>
              <w:t>教育</w:t>
            </w:r>
            <w:r w:rsidR="008C5CA6">
              <w:rPr>
                <w:rFonts w:ascii="Times New Roman" w:eastAsia="標楷體" w:hAnsi="Times New Roman" w:cs="Times New Roman" w:hint="eastAsia"/>
                <w:noProof/>
              </w:rPr>
              <w:t>資源中心</w:t>
            </w:r>
            <w:r w:rsidR="008C5CA6">
              <w:rPr>
                <w:rFonts w:ascii="Times New Roman" w:eastAsia="標楷體" w:hAnsi="Times New Roman" w:cs="Times New Roman" w:hint="eastAsia"/>
                <w:noProof/>
              </w:rPr>
              <w:t>)</w:t>
            </w:r>
          </w:p>
          <w:p w14:paraId="71ECE5E6" w14:textId="77777777" w:rsidR="003C2CF8" w:rsidRPr="003C2CF8" w:rsidRDefault="005E6695" w:rsidP="00564B05">
            <w:pPr>
              <w:pStyle w:val="a5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76" w:lineRule="auto"/>
              <w:ind w:leftChars="0" w:left="1156" w:hanging="283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drawing>
                <wp:anchor distT="0" distB="0" distL="114300" distR="114300" simplePos="0" relativeHeight="251700224" behindDoc="0" locked="0" layoutInCell="1" allowOverlap="1" wp14:anchorId="71ECE7C0" wp14:editId="71ECE7C1">
                  <wp:simplePos x="0" y="0"/>
                  <wp:positionH relativeFrom="column">
                    <wp:posOffset>2649855</wp:posOffset>
                  </wp:positionH>
                  <wp:positionV relativeFrom="paragraph">
                    <wp:posOffset>61595</wp:posOffset>
                  </wp:positionV>
                  <wp:extent cx="1499235" cy="998855"/>
                  <wp:effectExtent l="0" t="0" r="5715" b="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rab03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9235" cy="99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2CF8" w:rsidRPr="003C2CF8">
              <w:rPr>
                <w:rFonts w:ascii="Times New Roman" w:eastAsia="標楷體" w:hAnsi="Times New Roman" w:cs="Times New Roman" w:hint="eastAsia"/>
                <w:noProof/>
              </w:rPr>
              <w:t>雄性弧邊招潮蟹〈又稱網紋招潮蟹〉</w:t>
            </w:r>
          </w:p>
          <w:p w14:paraId="71ECE5E7" w14:textId="77777777" w:rsidR="008C5CA6" w:rsidRDefault="003C2CF8" w:rsidP="00564B05">
            <w:pPr>
              <w:pStyle w:val="a5"/>
              <w:autoSpaceDE w:val="0"/>
              <w:autoSpaceDN w:val="0"/>
              <w:adjustRightInd w:val="0"/>
              <w:spacing w:line="276" w:lineRule="auto"/>
              <w:ind w:leftChars="0" w:left="1156"/>
              <w:rPr>
                <w:rFonts w:ascii="Times New Roman" w:eastAsia="標楷體" w:hAnsi="Times New Roman" w:cs="Times New Roman"/>
                <w:noProof/>
              </w:rPr>
            </w:pPr>
            <w:r w:rsidRPr="003C2CF8">
              <w:rPr>
                <w:rFonts w:ascii="Times New Roman" w:eastAsia="標楷體" w:hAnsi="Times New Roman" w:cs="Times New Roman" w:hint="eastAsia"/>
                <w:noProof/>
              </w:rPr>
              <w:t>穴居於潮流岸邊，並向上延伸到較乾燥的泥沙區，以及靜水灘地。是潮間帶常見的招潮蟹。雄蟹皆具有一大一小的螯腳，其構造上的意義功能為雄性特徵、吸引雌性、揮舞大螯以宣示領域等功能。</w:t>
            </w:r>
          </w:p>
          <w:p w14:paraId="71ECE5E8" w14:textId="77777777" w:rsidR="008C5CA6" w:rsidRPr="008C5CA6" w:rsidRDefault="005E6695" w:rsidP="00564B05">
            <w:pPr>
              <w:pStyle w:val="a5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76" w:lineRule="auto"/>
              <w:ind w:leftChars="0" w:left="1156" w:hanging="283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lastRenderedPageBreak/>
              <w:drawing>
                <wp:anchor distT="0" distB="0" distL="114300" distR="114300" simplePos="0" relativeHeight="251702272" behindDoc="0" locked="0" layoutInCell="1" allowOverlap="1" wp14:anchorId="71ECE7C2" wp14:editId="71ECE7C3">
                  <wp:simplePos x="0" y="0"/>
                  <wp:positionH relativeFrom="column">
                    <wp:posOffset>2720975</wp:posOffset>
                  </wp:positionH>
                  <wp:positionV relativeFrom="paragraph">
                    <wp:posOffset>53340</wp:posOffset>
                  </wp:positionV>
                  <wp:extent cx="1440815" cy="965200"/>
                  <wp:effectExtent l="0" t="0" r="6985" b="6350"/>
                  <wp:wrapSquare wrapText="bothSides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rab04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815" cy="96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5CA6" w:rsidRPr="008C5CA6">
              <w:rPr>
                <w:rFonts w:ascii="Times New Roman" w:eastAsia="標楷體" w:hAnsi="Times New Roman" w:cs="Times New Roman" w:hint="eastAsia"/>
                <w:noProof/>
              </w:rPr>
              <w:t>雌性弧邊招潮蟹</w:t>
            </w:r>
            <w:r w:rsidR="008C5CA6" w:rsidRPr="003C2CF8">
              <w:rPr>
                <w:rFonts w:ascii="Times New Roman" w:eastAsia="標楷體" w:hAnsi="Times New Roman" w:cs="Times New Roman" w:hint="eastAsia"/>
                <w:noProof/>
              </w:rPr>
              <w:t>〈又稱網紋招潮蟹〉</w:t>
            </w:r>
          </w:p>
          <w:p w14:paraId="71ECE5E9" w14:textId="77777777" w:rsidR="009F21A6" w:rsidRPr="005E6695" w:rsidRDefault="008C5CA6" w:rsidP="00564B05">
            <w:pPr>
              <w:pStyle w:val="a5"/>
              <w:autoSpaceDE w:val="0"/>
              <w:autoSpaceDN w:val="0"/>
              <w:adjustRightInd w:val="0"/>
              <w:spacing w:line="276" w:lineRule="auto"/>
              <w:ind w:leftChars="0" w:left="1156"/>
              <w:rPr>
                <w:rFonts w:ascii="Times New Roman" w:eastAsia="標楷體" w:hAnsi="Times New Roman" w:cs="Times New Roman"/>
                <w:noProof/>
              </w:rPr>
            </w:pPr>
            <w:r w:rsidRPr="008C5CA6">
              <w:rPr>
                <w:rFonts w:ascii="Times New Roman" w:eastAsia="標楷體" w:hAnsi="Times New Roman" w:cs="Times New Roman" w:hint="eastAsia"/>
                <w:noProof/>
              </w:rPr>
              <w:t>雌性的招潮蟹具大小對等的螯腳。此等構造是方便快速進食及繁殖後代功能。</w:t>
            </w:r>
          </w:p>
          <w:p w14:paraId="71ECE5EA" w14:textId="77777777" w:rsidR="009F21A6" w:rsidRPr="009F21A6" w:rsidRDefault="005E6695" w:rsidP="00564B05">
            <w:pPr>
              <w:pStyle w:val="a5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76" w:lineRule="auto"/>
              <w:ind w:leftChars="0" w:left="1156" w:hanging="283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drawing>
                <wp:anchor distT="0" distB="0" distL="114300" distR="114300" simplePos="0" relativeHeight="251704320" behindDoc="0" locked="0" layoutInCell="1" allowOverlap="1" wp14:anchorId="71ECE7C4" wp14:editId="71ECE7C5">
                  <wp:simplePos x="0" y="0"/>
                  <wp:positionH relativeFrom="column">
                    <wp:posOffset>2753571</wp:posOffset>
                  </wp:positionH>
                  <wp:positionV relativeFrom="paragraph">
                    <wp:posOffset>87207</wp:posOffset>
                  </wp:positionV>
                  <wp:extent cx="1424305" cy="943610"/>
                  <wp:effectExtent l="0" t="0" r="4445" b="8890"/>
                  <wp:wrapSquare wrapText="bothSides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rab05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305" cy="943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21A6" w:rsidRPr="009F21A6">
              <w:rPr>
                <w:rFonts w:ascii="Times New Roman" w:eastAsia="標楷體" w:hAnsi="Times New Roman" w:cs="Times New Roman" w:hint="eastAsia"/>
                <w:noProof/>
              </w:rPr>
              <w:t>清白招潮蟹〈又稱白扇招潮蟹〉</w:t>
            </w:r>
          </w:p>
          <w:p w14:paraId="71ECE5EB" w14:textId="77777777" w:rsidR="004B1055" w:rsidRPr="00564B05" w:rsidRDefault="009F21A6" w:rsidP="00564B05">
            <w:pPr>
              <w:pStyle w:val="a5"/>
              <w:autoSpaceDE w:val="0"/>
              <w:autoSpaceDN w:val="0"/>
              <w:adjustRightInd w:val="0"/>
              <w:spacing w:line="276" w:lineRule="auto"/>
              <w:ind w:leftChars="0" w:left="1156"/>
              <w:rPr>
                <w:rFonts w:ascii="Times New Roman" w:eastAsia="標楷體" w:hAnsi="Times New Roman" w:cs="Times New Roman"/>
                <w:noProof/>
              </w:rPr>
            </w:pPr>
            <w:r w:rsidRPr="009F21A6">
              <w:rPr>
                <w:rFonts w:ascii="Times New Roman" w:eastAsia="標楷體" w:hAnsi="Times New Roman" w:cs="Times New Roman" w:hint="eastAsia"/>
                <w:noProof/>
              </w:rPr>
              <w:t>棲息於高潮線附近的泥沙灘地，排水良好的地區。族群龐大是潮間帶常見的招潮蟹。其個體相較於弧邊招潮蟹小，但體色呈雪白顏色，大片族群在沙灘上覓食時，似雪白如米粒勝為奇觀，是海邊最引人注意的一群。</w:t>
            </w:r>
          </w:p>
          <w:p w14:paraId="71ECE5EC" w14:textId="77777777" w:rsidR="004B1055" w:rsidRPr="004B1055" w:rsidRDefault="00564B05" w:rsidP="00564B05">
            <w:pPr>
              <w:pStyle w:val="a5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76" w:lineRule="auto"/>
              <w:ind w:leftChars="0" w:left="1156" w:hanging="283"/>
              <w:rPr>
                <w:rFonts w:ascii="Times New Roman" w:eastAsia="標楷體" w:hAnsi="Times New Roman" w:cs="Times New Roman"/>
                <w:noProof/>
              </w:rPr>
            </w:pPr>
            <w:r w:rsidRPr="00564B05">
              <w:rPr>
                <w:rFonts w:ascii="Times New Roman" w:eastAsia="標楷體" w:hAnsi="Times New Roman" w:cs="Times New Roman"/>
                <w:noProof/>
              </w:rPr>
              <w:drawing>
                <wp:anchor distT="0" distB="0" distL="114300" distR="114300" simplePos="0" relativeHeight="251709440" behindDoc="0" locked="0" layoutInCell="1" allowOverlap="1" wp14:anchorId="71ECE7C6" wp14:editId="71ECE7C7">
                  <wp:simplePos x="0" y="0"/>
                  <wp:positionH relativeFrom="column">
                    <wp:posOffset>2700655</wp:posOffset>
                  </wp:positionH>
                  <wp:positionV relativeFrom="paragraph">
                    <wp:posOffset>94192</wp:posOffset>
                  </wp:positionV>
                  <wp:extent cx="1477010" cy="914400"/>
                  <wp:effectExtent l="0" t="0" r="8890" b="0"/>
                  <wp:wrapSquare wrapText="bothSides"/>
                  <wp:docPr id="21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2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01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1055">
              <w:rPr>
                <w:rFonts w:ascii="Times New Roman" w:eastAsia="標楷體" w:hAnsi="Times New Roman" w:cs="Times New Roman" w:hint="eastAsia"/>
                <w:noProof/>
              </w:rPr>
              <w:t>彈塗魚：</w:t>
            </w:r>
            <w:r w:rsidR="004B1055">
              <w:rPr>
                <w:rFonts w:ascii="Times New Roman" w:eastAsia="標楷體" w:hAnsi="Times New Roman" w:cs="Times New Roman" w:hint="eastAsia"/>
                <w:noProof/>
              </w:rPr>
              <w:t>(</w:t>
            </w:r>
            <w:r w:rsidR="004B1055">
              <w:rPr>
                <w:rFonts w:ascii="Times New Roman" w:eastAsia="標楷體" w:hAnsi="Times New Roman" w:cs="Times New Roman" w:hint="eastAsia"/>
                <w:noProof/>
              </w:rPr>
              <w:t>資料來源：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桃園市野鳥</w:t>
            </w:r>
            <w:r w:rsidR="00D058EA">
              <w:rPr>
                <w:rFonts w:ascii="Times New Roman" w:eastAsia="標楷體" w:hAnsi="Times New Roman" w:cs="Times New Roman" w:hint="eastAsia"/>
                <w:noProof/>
              </w:rPr>
              <w:t>學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會</w:t>
            </w:r>
            <w:r w:rsidR="004B1055" w:rsidRPr="004B1055">
              <w:rPr>
                <w:rFonts w:ascii="Times New Roman" w:eastAsia="標楷體" w:hAnsi="Times New Roman" w:cs="Times New Roman" w:hint="eastAsia"/>
                <w:noProof/>
              </w:rPr>
              <w:t>)</w:t>
            </w:r>
          </w:p>
          <w:p w14:paraId="71ECE5ED" w14:textId="77777777" w:rsidR="004B1055" w:rsidRPr="004B1055" w:rsidRDefault="004B1055" w:rsidP="00564B05">
            <w:pPr>
              <w:autoSpaceDE w:val="0"/>
              <w:autoSpaceDN w:val="0"/>
              <w:adjustRightInd w:val="0"/>
              <w:spacing w:line="276" w:lineRule="auto"/>
              <w:ind w:left="1156"/>
              <w:rPr>
                <w:rFonts w:ascii="Times New Roman" w:eastAsia="標楷體" w:hAnsi="Times New Roman" w:cs="Times New Roman"/>
                <w:noProof/>
              </w:rPr>
            </w:pPr>
            <w:r w:rsidRPr="004B1055">
              <w:rPr>
                <w:rFonts w:ascii="Times New Roman" w:eastAsia="標楷體" w:hAnsi="Times New Roman" w:cs="Times New Roman" w:hint="eastAsia"/>
                <w:noProof/>
              </w:rPr>
              <w:t>有一對的靈活突出的雙眼可探測敵人預防危險，胸鰭用來爬行、游泳、跳躍、站立，尾鰭則用來爬行或游水前進。靠著濕潤的皮膚及魚鰓中的水分來維持呼吸，所以可以生活在泥灘上。</w:t>
            </w:r>
          </w:p>
          <w:p w14:paraId="71ECE5EE" w14:textId="77777777" w:rsidR="00B34C0C" w:rsidRPr="00F04DE4" w:rsidRDefault="00B34C0C" w:rsidP="00A761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標楷體" w:hAnsi="Times New Roman" w:cs="Times New Roman"/>
                <w:noProof/>
              </w:rPr>
            </w:pPr>
          </w:p>
          <w:p w14:paraId="71ECE5EF" w14:textId="77777777" w:rsidR="000E1EF7" w:rsidRPr="00E01D4B" w:rsidRDefault="00FF0823" w:rsidP="00E01D4B">
            <w:pPr>
              <w:pStyle w:val="a5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Chars="0"/>
              <w:rPr>
                <w:rFonts w:ascii="Times New Roman" w:eastAsia="標楷體" w:hAnsi="Times New Roman" w:cs="Times New Roman"/>
                <w:noProof/>
              </w:rPr>
            </w:pPr>
            <w:r w:rsidRPr="0012275A">
              <w:rPr>
                <w:rFonts w:ascii="Times New Roman" w:eastAsia="標楷體" w:hAnsi="Times New Roman" w:cs="Times New Roman" w:hint="eastAsia"/>
                <w:noProof/>
              </w:rPr>
              <w:t>水鳥</w:t>
            </w:r>
            <w:r w:rsidRPr="0012275A">
              <w:rPr>
                <w:rFonts w:ascii="Times New Roman" w:eastAsia="標楷體" w:hAnsi="Times New Roman" w:cs="Times New Roman" w:hint="eastAsia"/>
                <w:noProof/>
              </w:rPr>
              <w:t>(</w:t>
            </w:r>
            <w:r w:rsidRPr="0012275A">
              <w:rPr>
                <w:rFonts w:ascii="Times New Roman" w:eastAsia="標楷體" w:hAnsi="Times New Roman" w:cs="Times New Roman" w:hint="eastAsia"/>
                <w:noProof/>
              </w:rPr>
              <w:t>圖片來源</w:t>
            </w:r>
            <w:r w:rsidRPr="0012275A">
              <w:rPr>
                <w:rFonts w:ascii="Times New Roman" w:eastAsia="標楷體" w:hAnsi="Times New Roman" w:cs="Times New Roman" w:hint="eastAsia"/>
                <w:noProof/>
              </w:rPr>
              <w:t>)</w:t>
            </w:r>
            <w:r w:rsidRPr="0012275A">
              <w:rPr>
                <w:rFonts w:ascii="Times New Roman" w:eastAsia="標楷體" w:hAnsi="Times New Roman" w:cs="Times New Roman" w:hint="eastAsia"/>
                <w:noProof/>
              </w:rPr>
              <w:t>：</w:t>
            </w:r>
            <w:r w:rsidR="00B34C0C" w:rsidRPr="00E01D4B">
              <w:rPr>
                <w:rFonts w:ascii="Times New Roman" w:eastAsia="標楷體" w:hAnsi="Times New Roman" w:cs="Times New Roman" w:hint="eastAsia"/>
                <w:noProof/>
              </w:rPr>
              <w:t>桃園市野鳥學會</w:t>
            </w:r>
          </w:p>
          <w:tbl>
            <w:tblPr>
              <w:tblStyle w:val="af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87"/>
              <w:gridCol w:w="2188"/>
              <w:gridCol w:w="2188"/>
            </w:tblGrid>
            <w:tr w:rsidR="00B34C0C" w14:paraId="71ECE5F3" w14:textId="77777777" w:rsidTr="00132CFA">
              <w:trPr>
                <w:trHeight w:hRule="exact" w:val="2031"/>
              </w:trPr>
              <w:tc>
                <w:tcPr>
                  <w:tcW w:w="2187" w:type="dxa"/>
                </w:tcPr>
                <w:p w14:paraId="71ECE5F0" w14:textId="77777777" w:rsidR="00B34C0C" w:rsidRDefault="00F71EA3" w:rsidP="00B34C0C">
                  <w:pPr>
                    <w:spacing w:line="276" w:lineRule="auto"/>
                    <w:jc w:val="center"/>
                    <w:rPr>
                      <w:rFonts w:ascii="標楷體" w:eastAsia="標楷體" w:hAnsi="標楷體" w:cs="Times New Roman"/>
                      <w:noProof/>
                      <w:szCs w:val="24"/>
                    </w:rPr>
                  </w:pPr>
                  <w:r>
                    <w:rPr>
                      <w:rFonts w:ascii="標楷體" w:eastAsia="標楷體" w:hAnsi="標楷體" w:cs="Times New Roman" w:hint="eastAsia"/>
                      <w:noProof/>
                      <w:szCs w:val="24"/>
                    </w:rPr>
                    <w:drawing>
                      <wp:anchor distT="0" distB="0" distL="114300" distR="114300" simplePos="0" relativeHeight="251719680" behindDoc="0" locked="0" layoutInCell="1" allowOverlap="1" wp14:anchorId="71ECE7C8" wp14:editId="71ECE7C9">
                        <wp:simplePos x="0" y="0"/>
                        <wp:positionH relativeFrom="column">
                          <wp:posOffset>1905</wp:posOffset>
                        </wp:positionH>
                        <wp:positionV relativeFrom="paragraph">
                          <wp:posOffset>4445</wp:posOffset>
                        </wp:positionV>
                        <wp:extent cx="1251585" cy="938530"/>
                        <wp:effectExtent l="0" t="0" r="5715" b="0"/>
                        <wp:wrapSquare wrapText="bothSides"/>
                        <wp:docPr id="26" name="圖片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" name="LINE_ALBUM_內海國小提供許厝港濕地照片_231019_8.jpg"/>
                                <pic:cNvPicPr/>
                              </pic:nvPicPr>
                              <pic:blipFill>
                                <a:blip r:embed="rId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1585" cy="9385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B34C0C" w:rsidRPr="00FF0823">
                    <w:rPr>
                      <w:rFonts w:ascii="標楷體" w:eastAsia="標楷體" w:hAnsi="標楷體" w:cs="Times New Roman" w:hint="eastAsia"/>
                      <w:noProof/>
                      <w:szCs w:val="24"/>
                    </w:rPr>
                    <w:t>東方環頸鴴</w:t>
                  </w:r>
                </w:p>
              </w:tc>
              <w:tc>
                <w:tcPr>
                  <w:tcW w:w="2188" w:type="dxa"/>
                </w:tcPr>
                <w:p w14:paraId="71ECE5F1" w14:textId="77777777" w:rsidR="00B34C0C" w:rsidRDefault="00F71EA3" w:rsidP="00B34C0C">
                  <w:pPr>
                    <w:spacing w:line="276" w:lineRule="auto"/>
                    <w:jc w:val="center"/>
                    <w:rPr>
                      <w:rFonts w:ascii="標楷體" w:eastAsia="標楷體" w:hAnsi="標楷體" w:cs="Times New Roman"/>
                      <w:noProof/>
                      <w:szCs w:val="24"/>
                    </w:rPr>
                  </w:pPr>
                  <w:r w:rsidRPr="00F71EA3">
                    <w:rPr>
                      <w:rFonts w:ascii="標楷體" w:eastAsia="標楷體" w:hAnsi="標楷體" w:cs="Times New Roman"/>
                      <w:noProof/>
                      <w:szCs w:val="24"/>
                    </w:rPr>
                    <w:drawing>
                      <wp:anchor distT="0" distB="0" distL="114300" distR="114300" simplePos="0" relativeHeight="251716608" behindDoc="0" locked="0" layoutInCell="1" allowOverlap="1" wp14:anchorId="71ECE7CA" wp14:editId="71ECE7CB">
                        <wp:simplePos x="0" y="0"/>
                        <wp:positionH relativeFrom="column">
                          <wp:posOffset>-5080</wp:posOffset>
                        </wp:positionH>
                        <wp:positionV relativeFrom="paragraph">
                          <wp:posOffset>0</wp:posOffset>
                        </wp:positionV>
                        <wp:extent cx="1266825" cy="943610"/>
                        <wp:effectExtent l="0" t="0" r="9525" b="8890"/>
                        <wp:wrapSquare wrapText="bothSides"/>
                        <wp:docPr id="24" name="圖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圖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6825" cy="9436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B34C0C" w:rsidRPr="00FF0823">
                    <w:rPr>
                      <w:rFonts w:ascii="標楷體" w:eastAsia="標楷體" w:hAnsi="標楷體" w:cs="Times New Roman" w:hint="eastAsia"/>
                      <w:noProof/>
                      <w:szCs w:val="24"/>
                    </w:rPr>
                    <w:t>唐白鷺</w:t>
                  </w:r>
                </w:p>
              </w:tc>
              <w:tc>
                <w:tcPr>
                  <w:tcW w:w="2188" w:type="dxa"/>
                </w:tcPr>
                <w:p w14:paraId="71ECE5F2" w14:textId="77777777" w:rsidR="00B34C0C" w:rsidRDefault="00B505A6" w:rsidP="00B34C0C">
                  <w:pPr>
                    <w:spacing w:line="276" w:lineRule="auto"/>
                    <w:jc w:val="center"/>
                    <w:rPr>
                      <w:rFonts w:ascii="標楷體" w:eastAsia="標楷體" w:hAnsi="標楷體" w:cs="Times New Roman"/>
                      <w:noProof/>
                      <w:szCs w:val="24"/>
                    </w:rPr>
                  </w:pPr>
                  <w:r>
                    <w:rPr>
                      <w:rFonts w:ascii="標楷體" w:eastAsia="標楷體" w:hAnsi="標楷體" w:cs="Times New Roman" w:hint="eastAsia"/>
                      <w:noProof/>
                      <w:szCs w:val="24"/>
                    </w:rPr>
                    <w:drawing>
                      <wp:anchor distT="0" distB="0" distL="114300" distR="114300" simplePos="0" relativeHeight="251722752" behindDoc="0" locked="0" layoutInCell="1" allowOverlap="1" wp14:anchorId="71ECE7CC" wp14:editId="71ECE7CD">
                        <wp:simplePos x="0" y="0"/>
                        <wp:positionH relativeFrom="column">
                          <wp:posOffset>635</wp:posOffset>
                        </wp:positionH>
                        <wp:positionV relativeFrom="paragraph">
                          <wp:posOffset>0</wp:posOffset>
                        </wp:positionV>
                        <wp:extent cx="1252220" cy="939165"/>
                        <wp:effectExtent l="0" t="0" r="5080" b="0"/>
                        <wp:wrapSquare wrapText="bothSides"/>
                        <wp:docPr id="27" name="圖片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7" name="LINE_ALBUM_內海國小提供許厝港濕地照片_231019_11.jpg"/>
                                <pic:cNvPicPr/>
                              </pic:nvPicPr>
                              <pic:blipFill>
                                <a:blip r:embed="rId4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2220" cy="9391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B34C0C">
                    <w:rPr>
                      <w:rFonts w:ascii="標楷體" w:eastAsia="標楷體" w:hAnsi="標楷體" w:cs="Times New Roman" w:hint="eastAsia"/>
                      <w:noProof/>
                      <w:szCs w:val="24"/>
                    </w:rPr>
                    <w:t>太平洋金斑鴴</w:t>
                  </w:r>
                </w:p>
              </w:tc>
            </w:tr>
            <w:tr w:rsidR="00B34C0C" w14:paraId="71ECE5F7" w14:textId="77777777" w:rsidTr="00132CFA">
              <w:trPr>
                <w:trHeight w:hRule="exact" w:val="1913"/>
              </w:trPr>
              <w:tc>
                <w:tcPr>
                  <w:tcW w:w="2187" w:type="dxa"/>
                </w:tcPr>
                <w:p w14:paraId="71ECE5F4" w14:textId="77777777" w:rsidR="00B34C0C" w:rsidRDefault="00B505A6" w:rsidP="00B34C0C">
                  <w:pPr>
                    <w:spacing w:line="276" w:lineRule="auto"/>
                    <w:jc w:val="center"/>
                    <w:rPr>
                      <w:rFonts w:ascii="標楷體" w:eastAsia="標楷體" w:hAnsi="標楷體" w:cs="Times New Roman"/>
                      <w:noProof/>
                      <w:szCs w:val="24"/>
                    </w:rPr>
                  </w:pPr>
                  <w:r w:rsidRPr="00F71EA3">
                    <w:rPr>
                      <w:rFonts w:ascii="標楷體" w:eastAsia="標楷體" w:hAnsi="標楷體" w:cs="Times New Roman"/>
                      <w:noProof/>
                      <w:szCs w:val="24"/>
                    </w:rPr>
                    <w:drawing>
                      <wp:anchor distT="0" distB="0" distL="114300" distR="114300" simplePos="0" relativeHeight="251721728" behindDoc="0" locked="0" layoutInCell="1" allowOverlap="1" wp14:anchorId="71ECE7CE" wp14:editId="71ECE7CF">
                        <wp:simplePos x="0" y="0"/>
                        <wp:positionH relativeFrom="column">
                          <wp:posOffset>10160</wp:posOffset>
                        </wp:positionH>
                        <wp:positionV relativeFrom="paragraph">
                          <wp:posOffset>0</wp:posOffset>
                        </wp:positionV>
                        <wp:extent cx="1252220" cy="948055"/>
                        <wp:effectExtent l="0" t="0" r="5080" b="4445"/>
                        <wp:wrapSquare wrapText="bothSides"/>
                        <wp:docPr id="4" name="圖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圖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2220" cy="9480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B34C0C" w:rsidRPr="00FF0823">
                    <w:rPr>
                      <w:rFonts w:ascii="標楷體" w:eastAsia="標楷體" w:hAnsi="標楷體" w:cs="Times New Roman" w:hint="eastAsia"/>
                      <w:noProof/>
                      <w:szCs w:val="24"/>
                    </w:rPr>
                    <w:t>黑腹濱鷸</w:t>
                  </w:r>
                </w:p>
              </w:tc>
              <w:tc>
                <w:tcPr>
                  <w:tcW w:w="2188" w:type="dxa"/>
                </w:tcPr>
                <w:p w14:paraId="71ECE5F5" w14:textId="77777777" w:rsidR="00B34C0C" w:rsidRDefault="00B34C0C" w:rsidP="00B34C0C">
                  <w:pPr>
                    <w:spacing w:line="276" w:lineRule="auto"/>
                    <w:jc w:val="center"/>
                    <w:rPr>
                      <w:rFonts w:ascii="標楷體" w:eastAsia="標楷體" w:hAnsi="標楷體" w:cs="Times New Roman"/>
                      <w:noProof/>
                      <w:szCs w:val="24"/>
                    </w:rPr>
                  </w:pPr>
                  <w:r w:rsidRPr="00B34C0C">
                    <w:rPr>
                      <w:rFonts w:ascii="標楷體" w:eastAsia="標楷體" w:hAnsi="標楷體" w:cs="Times New Roman"/>
                      <w:noProof/>
                      <w:szCs w:val="24"/>
                    </w:rPr>
                    <w:drawing>
                      <wp:anchor distT="0" distB="0" distL="114300" distR="114300" simplePos="0" relativeHeight="251715584" behindDoc="0" locked="0" layoutInCell="1" allowOverlap="1" wp14:anchorId="71ECE7D0" wp14:editId="71ECE7D1">
                        <wp:simplePos x="0" y="0"/>
                        <wp:positionH relativeFrom="column">
                          <wp:posOffset>-27940</wp:posOffset>
                        </wp:positionH>
                        <wp:positionV relativeFrom="paragraph">
                          <wp:posOffset>1270</wp:posOffset>
                        </wp:positionV>
                        <wp:extent cx="1288415" cy="956310"/>
                        <wp:effectExtent l="0" t="0" r="6985" b="0"/>
                        <wp:wrapSquare wrapText="bothSides"/>
                        <wp:docPr id="23" name="圖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圖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8415" cy="9563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FF0823">
                    <w:rPr>
                      <w:rFonts w:ascii="標楷體" w:eastAsia="標楷體" w:hAnsi="標楷體" w:cs="Times New Roman" w:hint="eastAsia"/>
                      <w:noProof/>
                      <w:szCs w:val="24"/>
                    </w:rPr>
                    <w:t>蒼鷺</w:t>
                  </w:r>
                </w:p>
              </w:tc>
              <w:tc>
                <w:tcPr>
                  <w:tcW w:w="2188" w:type="dxa"/>
                </w:tcPr>
                <w:p w14:paraId="71ECE5F6" w14:textId="77777777" w:rsidR="00B34C0C" w:rsidRDefault="00F71EA3" w:rsidP="00F71EA3">
                  <w:pPr>
                    <w:spacing w:line="276" w:lineRule="auto"/>
                    <w:jc w:val="center"/>
                    <w:rPr>
                      <w:rFonts w:ascii="標楷體" w:eastAsia="標楷體" w:hAnsi="標楷體" w:cs="Times New Roman"/>
                      <w:noProof/>
                      <w:szCs w:val="24"/>
                    </w:rPr>
                  </w:pPr>
                  <w:r w:rsidRPr="00F71EA3">
                    <w:rPr>
                      <w:rFonts w:ascii="標楷體" w:eastAsia="標楷體" w:hAnsi="標楷體" w:cs="Times New Roman"/>
                      <w:noProof/>
                      <w:szCs w:val="24"/>
                    </w:rPr>
                    <w:drawing>
                      <wp:anchor distT="0" distB="0" distL="114300" distR="114300" simplePos="0" relativeHeight="251717632" behindDoc="0" locked="0" layoutInCell="1" allowOverlap="1" wp14:anchorId="71ECE7D2" wp14:editId="71ECE7D3">
                        <wp:simplePos x="0" y="0"/>
                        <wp:positionH relativeFrom="column">
                          <wp:posOffset>4445</wp:posOffset>
                        </wp:positionH>
                        <wp:positionV relativeFrom="paragraph">
                          <wp:posOffset>1270</wp:posOffset>
                        </wp:positionV>
                        <wp:extent cx="1252220" cy="939165"/>
                        <wp:effectExtent l="0" t="0" r="5080" b="0"/>
                        <wp:wrapSquare wrapText="bothSides"/>
                        <wp:docPr id="25" name="圖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圖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2220" cy="9391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B34C0C">
                    <w:rPr>
                      <w:rFonts w:ascii="標楷體" w:eastAsia="標楷體" w:hAnsi="標楷體" w:cs="Times New Roman" w:hint="eastAsia"/>
                      <w:noProof/>
                      <w:szCs w:val="24"/>
                    </w:rPr>
                    <w:t>小燕鷗</w:t>
                  </w:r>
                </w:p>
              </w:tc>
            </w:tr>
          </w:tbl>
          <w:p w14:paraId="71ECE5F8" w14:textId="6342A35E" w:rsidR="0012275A" w:rsidRDefault="0012275A" w:rsidP="00390556">
            <w:pPr>
              <w:pStyle w:val="a5"/>
              <w:autoSpaceDE w:val="0"/>
              <w:autoSpaceDN w:val="0"/>
              <w:adjustRightInd w:val="0"/>
              <w:spacing w:line="380" w:lineRule="exact"/>
              <w:ind w:leftChars="0" w:left="1320"/>
              <w:rPr>
                <w:rFonts w:ascii="Times New Roman" w:eastAsia="標楷體" w:hAnsi="Times New Roman" w:cs="Times New Roman"/>
                <w:noProof/>
              </w:rPr>
            </w:pPr>
          </w:p>
          <w:p w14:paraId="0E823DD8" w14:textId="77777777" w:rsidR="00E01E0B" w:rsidRPr="0012275A" w:rsidRDefault="00E01E0B" w:rsidP="00390556">
            <w:pPr>
              <w:pStyle w:val="a5"/>
              <w:autoSpaceDE w:val="0"/>
              <w:autoSpaceDN w:val="0"/>
              <w:adjustRightInd w:val="0"/>
              <w:spacing w:line="380" w:lineRule="exact"/>
              <w:ind w:leftChars="0" w:left="1320"/>
              <w:rPr>
                <w:rFonts w:ascii="Times New Roman" w:eastAsia="標楷體" w:hAnsi="Times New Roman" w:cs="Times New Roman" w:hint="eastAsia"/>
                <w:noProof/>
              </w:rPr>
            </w:pPr>
          </w:p>
          <w:p w14:paraId="71ECE5F9" w14:textId="77777777" w:rsidR="0012275A" w:rsidRPr="0012275A" w:rsidRDefault="0012275A" w:rsidP="00390556">
            <w:pPr>
              <w:pStyle w:val="a5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380" w:lineRule="exact"/>
              <w:ind w:leftChars="0"/>
              <w:rPr>
                <w:rFonts w:ascii="Times New Roman" w:eastAsia="標楷體" w:hAnsi="Times New Roman" w:cs="Times New Roman"/>
                <w:noProof/>
              </w:rPr>
            </w:pPr>
            <w:r w:rsidRPr="0012275A">
              <w:rPr>
                <w:rFonts w:ascii="Times New Roman" w:eastAsia="標楷體" w:hAnsi="Times New Roman" w:cs="Times New Roman" w:hint="eastAsia"/>
                <w:noProof/>
              </w:rPr>
              <w:lastRenderedPageBreak/>
              <w:t>水鳥</w:t>
            </w:r>
            <w:r w:rsidRPr="0012275A">
              <w:rPr>
                <w:rFonts w:ascii="Times New Roman" w:eastAsia="標楷體" w:hAnsi="Times New Roman" w:cs="Times New Roman" w:hint="eastAsia"/>
                <w:noProof/>
              </w:rPr>
              <w:t>(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文字</w:t>
            </w:r>
            <w:r w:rsidRPr="0012275A">
              <w:rPr>
                <w:rFonts w:ascii="Times New Roman" w:eastAsia="標楷體" w:hAnsi="Times New Roman" w:cs="Times New Roman" w:hint="eastAsia"/>
                <w:noProof/>
              </w:rPr>
              <w:t>來源</w:t>
            </w:r>
            <w:r w:rsidRPr="0012275A">
              <w:rPr>
                <w:rFonts w:ascii="Times New Roman" w:eastAsia="標楷體" w:hAnsi="Times New Roman" w:cs="Times New Roman" w:hint="eastAsia"/>
                <w:noProof/>
              </w:rPr>
              <w:t>)</w:t>
            </w:r>
            <w:r w:rsidRPr="0012275A">
              <w:rPr>
                <w:rFonts w:ascii="Times New Roman" w:eastAsia="標楷體" w:hAnsi="Times New Roman" w:cs="Times New Roman" w:hint="eastAsia"/>
                <w:noProof/>
              </w:rPr>
              <w:t>：</w:t>
            </w:r>
          </w:p>
          <w:p w14:paraId="71ECE5FA" w14:textId="77777777" w:rsidR="0012275A" w:rsidRPr="00C42FB6" w:rsidRDefault="0012275A" w:rsidP="00E01E0B">
            <w:pPr>
              <w:pStyle w:val="a5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60" w:lineRule="exact"/>
              <w:ind w:leftChars="0"/>
              <w:rPr>
                <w:rFonts w:ascii="Times New Roman" w:eastAsia="標楷體" w:hAnsi="Times New Roman" w:cs="Times New Roman"/>
                <w:noProof/>
              </w:rPr>
            </w:pPr>
            <w:r w:rsidRPr="00FF0823">
              <w:rPr>
                <w:rFonts w:ascii="標楷體" w:eastAsia="標楷體" w:hAnsi="標楷體" w:cs="Times New Roman" w:hint="eastAsia"/>
                <w:noProof/>
                <w:szCs w:val="24"/>
              </w:rPr>
              <w:t>東方環頸鴴</w:t>
            </w: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(荒野保護協會)</w:t>
            </w:r>
          </w:p>
          <w:p w14:paraId="71ECE5FB" w14:textId="77777777" w:rsidR="00C42FB6" w:rsidRPr="009A1626" w:rsidRDefault="00C42FB6" w:rsidP="00E01E0B">
            <w:pPr>
              <w:pStyle w:val="a5"/>
              <w:autoSpaceDE w:val="0"/>
              <w:autoSpaceDN w:val="0"/>
              <w:adjustRightInd w:val="0"/>
              <w:spacing w:line="260" w:lineRule="exact"/>
              <w:ind w:leftChars="717" w:left="1721"/>
              <w:rPr>
                <w:rFonts w:ascii="Times New Roman" w:eastAsia="標楷體" w:hAnsi="Times New Roman" w:cs="Times New Roman"/>
                <w:noProof/>
              </w:rPr>
            </w:pPr>
            <w:r w:rsidRPr="00C42FB6">
              <w:rPr>
                <w:rFonts w:ascii="Times New Roman" w:eastAsia="標楷體" w:hAnsi="Times New Roman" w:cs="Times New Roman" w:hint="eastAsia"/>
                <w:noProof/>
              </w:rPr>
              <w:t>東方環頸鴴屬於冬候鳥，有別於鷺科鳥類可以涉水覓食、雁鴨科可以漂浮在水面上，鷸鴴科只能利用退潮後在淺灘活動，所以一般稱牠們為岸鳥。</w:t>
            </w:r>
          </w:p>
          <w:p w14:paraId="71ECE5FC" w14:textId="77777777" w:rsidR="0012275A" w:rsidRPr="009A1626" w:rsidRDefault="0012275A" w:rsidP="00E01E0B">
            <w:pPr>
              <w:pStyle w:val="a5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60" w:lineRule="exact"/>
              <w:ind w:leftChars="0"/>
              <w:rPr>
                <w:rFonts w:ascii="Times New Roman" w:eastAsia="標楷體" w:hAnsi="Times New Roman" w:cs="Times New Roman"/>
                <w:noProof/>
              </w:rPr>
            </w:pPr>
            <w:r w:rsidRPr="00FF0823">
              <w:rPr>
                <w:rFonts w:ascii="標楷體" w:eastAsia="標楷體" w:hAnsi="標楷體" w:cs="Times New Roman" w:hint="eastAsia"/>
                <w:noProof/>
                <w:szCs w:val="24"/>
              </w:rPr>
              <w:t>唐白鷺</w:t>
            </w: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(荒野保護協會)</w:t>
            </w:r>
          </w:p>
          <w:p w14:paraId="71ECE5FD" w14:textId="77777777" w:rsidR="009A1626" w:rsidRDefault="009A1626" w:rsidP="00E01E0B">
            <w:pPr>
              <w:pStyle w:val="a5"/>
              <w:autoSpaceDE w:val="0"/>
              <w:autoSpaceDN w:val="0"/>
              <w:adjustRightInd w:val="0"/>
              <w:spacing w:line="260" w:lineRule="exact"/>
              <w:ind w:leftChars="0" w:left="1800"/>
              <w:rPr>
                <w:rFonts w:ascii="Times New Roman" w:eastAsia="標楷體" w:hAnsi="Times New Roman" w:cs="Times New Roman"/>
                <w:noProof/>
              </w:rPr>
            </w:pPr>
            <w:r w:rsidRPr="009A1626">
              <w:rPr>
                <w:rFonts w:ascii="Times New Roman" w:eastAsia="標楷體" w:hAnsi="Times New Roman" w:cs="Times New Roman" w:hint="eastAsia"/>
                <w:noProof/>
              </w:rPr>
              <w:t>唐白鷺是罕見的鷺科鳥類，全球僅剩</w:t>
            </w:r>
            <w:r w:rsidRPr="009A1626">
              <w:rPr>
                <w:rFonts w:ascii="Times New Roman" w:eastAsia="標楷體" w:hAnsi="Times New Roman" w:cs="Times New Roman" w:hint="eastAsia"/>
                <w:noProof/>
              </w:rPr>
              <w:t>3</w:t>
            </w:r>
            <w:r w:rsidRPr="009A1626">
              <w:rPr>
                <w:rFonts w:ascii="Times New Roman" w:eastAsia="標楷體" w:hAnsi="Times New Roman" w:cs="Times New Roman" w:hint="eastAsia"/>
                <w:noProof/>
              </w:rPr>
              <w:t>千多隻，分布於亞洲東南部、北韓、日本及香港的小島或偏遠地區繁殖，繁殖時在岩島和岩岸線間移動；在紅樹林，河口和泥灘度冬。每年秋季南遷，春季北返。臺灣在</w:t>
            </w:r>
            <w:r w:rsidRPr="009A1626">
              <w:rPr>
                <w:rFonts w:ascii="Times New Roman" w:eastAsia="標楷體" w:hAnsi="Times New Roman" w:cs="Times New Roman" w:hint="eastAsia"/>
                <w:noProof/>
              </w:rPr>
              <w:t>4-5</w:t>
            </w:r>
            <w:r w:rsidRPr="009A1626">
              <w:rPr>
                <w:rFonts w:ascii="Times New Roman" w:eastAsia="標楷體" w:hAnsi="Times New Roman" w:cs="Times New Roman" w:hint="eastAsia"/>
                <w:noProof/>
              </w:rPr>
              <w:t>月會有過境的族群來訪。</w:t>
            </w:r>
          </w:p>
          <w:p w14:paraId="71ECE5FF" w14:textId="77777777" w:rsidR="0012275A" w:rsidRPr="009A1626" w:rsidRDefault="0012275A" w:rsidP="00E01E0B">
            <w:pPr>
              <w:pStyle w:val="a5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60" w:lineRule="exact"/>
              <w:ind w:leftChars="0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太平洋金斑鴴</w:t>
            </w:r>
            <w:r w:rsidR="00C42FB6">
              <w:rPr>
                <w:rFonts w:ascii="標楷體" w:eastAsia="標楷體" w:hAnsi="標楷體" w:cs="Times New Roman" w:hint="eastAsia"/>
                <w:noProof/>
                <w:szCs w:val="24"/>
              </w:rPr>
              <w:t>(燕雀之誌)</w:t>
            </w:r>
          </w:p>
          <w:p w14:paraId="71ECE600" w14:textId="0BE0DBBF" w:rsidR="009A1626" w:rsidRPr="0012275A" w:rsidRDefault="009A1626" w:rsidP="00E01E0B">
            <w:pPr>
              <w:pStyle w:val="a5"/>
              <w:autoSpaceDE w:val="0"/>
              <w:autoSpaceDN w:val="0"/>
              <w:adjustRightInd w:val="0"/>
              <w:spacing w:line="260" w:lineRule="exact"/>
              <w:ind w:leftChars="0" w:left="1800"/>
              <w:rPr>
                <w:rFonts w:ascii="Times New Roman" w:eastAsia="標楷體" w:hAnsi="Times New Roman" w:cs="Times New Roman"/>
                <w:noProof/>
              </w:rPr>
            </w:pPr>
            <w:r w:rsidRPr="009A1626">
              <w:rPr>
                <w:rFonts w:ascii="Times New Roman" w:eastAsia="標楷體" w:hAnsi="Times New Roman" w:cs="Times New Roman" w:hint="eastAsia"/>
                <w:noProof/>
              </w:rPr>
              <w:t>太平洋金斑鴴是台灣常見的冬候鳥，主要出現於海岸</w:t>
            </w:r>
            <w:r w:rsidR="00A50BFA">
              <w:rPr>
                <w:rFonts w:ascii="Times New Roman" w:eastAsia="標楷體" w:hAnsi="Times New Roman" w:cs="Times New Roman" w:hint="eastAsia"/>
                <w:noProof/>
              </w:rPr>
              <w:t>濕</w:t>
            </w:r>
            <w:r w:rsidRPr="009A1626">
              <w:rPr>
                <w:rFonts w:ascii="Times New Roman" w:eastAsia="標楷體" w:hAnsi="Times New Roman" w:cs="Times New Roman" w:hint="eastAsia"/>
                <w:noProof/>
              </w:rPr>
              <w:t>地、河口、鹽田等地，一些較離海較遠的農田、旱田、草地也可能出現，背面的羽色在礁岩、草地環境形成良好的保護色，常與其他涉禽混群活動，以土壤的無脊椎動物為主食。</w:t>
            </w:r>
          </w:p>
          <w:p w14:paraId="71ECE601" w14:textId="77777777" w:rsidR="0012275A" w:rsidRPr="009A1626" w:rsidRDefault="0012275A" w:rsidP="00E01E0B">
            <w:pPr>
              <w:pStyle w:val="a5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60" w:lineRule="exact"/>
              <w:ind w:leftChars="0"/>
              <w:rPr>
                <w:rFonts w:ascii="Times New Roman" w:eastAsia="標楷體" w:hAnsi="Times New Roman" w:cs="Times New Roman"/>
                <w:noProof/>
              </w:rPr>
            </w:pPr>
            <w:r w:rsidRPr="00FF0823">
              <w:rPr>
                <w:rFonts w:ascii="標楷體" w:eastAsia="標楷體" w:hAnsi="標楷體" w:cs="Times New Roman" w:hint="eastAsia"/>
                <w:noProof/>
                <w:szCs w:val="24"/>
              </w:rPr>
              <w:t>黑腹濱鷸</w:t>
            </w:r>
            <w:r w:rsidR="00C42FB6">
              <w:rPr>
                <w:rFonts w:ascii="標楷體" w:eastAsia="標楷體" w:hAnsi="標楷體" w:cs="Times New Roman" w:hint="eastAsia"/>
                <w:noProof/>
                <w:szCs w:val="24"/>
              </w:rPr>
              <w:t>(燕雀之誌)</w:t>
            </w:r>
          </w:p>
          <w:p w14:paraId="71ECE602" w14:textId="0C486FC7" w:rsidR="009A1626" w:rsidRPr="0012275A" w:rsidRDefault="009A1626" w:rsidP="00E01E0B">
            <w:pPr>
              <w:pStyle w:val="a5"/>
              <w:autoSpaceDE w:val="0"/>
              <w:autoSpaceDN w:val="0"/>
              <w:adjustRightInd w:val="0"/>
              <w:spacing w:line="260" w:lineRule="exact"/>
              <w:ind w:leftChars="0" w:left="1800"/>
              <w:rPr>
                <w:rFonts w:ascii="Times New Roman" w:eastAsia="標楷體" w:hAnsi="Times New Roman" w:cs="Times New Roman"/>
                <w:noProof/>
              </w:rPr>
            </w:pPr>
            <w:r w:rsidRPr="009A1626">
              <w:rPr>
                <w:rFonts w:ascii="Times New Roman" w:eastAsia="標楷體" w:hAnsi="Times New Roman" w:cs="Times New Roman" w:hint="eastAsia"/>
                <w:noProof/>
              </w:rPr>
              <w:t>在台灣為普遍的冬候鳥，無繁殖紀錄。在台灣主要分布於海岸、河口、鹽田、魚塭等</w:t>
            </w:r>
            <w:r w:rsidR="00A50BFA">
              <w:rPr>
                <w:rFonts w:ascii="Times New Roman" w:eastAsia="標楷體" w:hAnsi="Times New Roman" w:cs="Times New Roman" w:hint="eastAsia"/>
                <w:noProof/>
              </w:rPr>
              <w:t>濕</w:t>
            </w:r>
            <w:r w:rsidRPr="009A1626">
              <w:rPr>
                <w:rFonts w:ascii="Times New Roman" w:eastAsia="標楷體" w:hAnsi="Times New Roman" w:cs="Times New Roman" w:hint="eastAsia"/>
                <w:noProof/>
              </w:rPr>
              <w:t>地，常與紅胸濱鷸、東方環頸鴴等小型水鳥混群活動，以</w:t>
            </w:r>
            <w:r w:rsidR="00A50BFA">
              <w:rPr>
                <w:rFonts w:ascii="Times New Roman" w:eastAsia="標楷體" w:hAnsi="Times New Roman" w:cs="Times New Roman" w:hint="eastAsia"/>
                <w:noProof/>
              </w:rPr>
              <w:t>濕</w:t>
            </w:r>
            <w:r w:rsidRPr="009A1626">
              <w:rPr>
                <w:rFonts w:ascii="Times New Roman" w:eastAsia="標楷體" w:hAnsi="Times New Roman" w:cs="Times New Roman" w:hint="eastAsia"/>
                <w:noProof/>
              </w:rPr>
              <w:t>地的無脊椎動物為主要食物來源。</w:t>
            </w:r>
          </w:p>
          <w:p w14:paraId="71ECE603" w14:textId="77777777" w:rsidR="0012275A" w:rsidRPr="009A1626" w:rsidRDefault="0012275A" w:rsidP="00E01E0B">
            <w:pPr>
              <w:pStyle w:val="a5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60" w:lineRule="exact"/>
              <w:ind w:leftChars="0"/>
              <w:rPr>
                <w:rFonts w:ascii="Times New Roman" w:eastAsia="標楷體" w:hAnsi="Times New Roman" w:cs="Times New Roman"/>
                <w:noProof/>
              </w:rPr>
            </w:pPr>
            <w:r w:rsidRPr="00FF0823">
              <w:rPr>
                <w:rFonts w:ascii="標楷體" w:eastAsia="標楷體" w:hAnsi="標楷體" w:cs="Times New Roman" w:hint="eastAsia"/>
                <w:noProof/>
                <w:szCs w:val="24"/>
              </w:rPr>
              <w:t>蒼鷺</w:t>
            </w:r>
            <w:r w:rsidR="00C42FB6">
              <w:rPr>
                <w:rFonts w:ascii="標楷體" w:eastAsia="標楷體" w:hAnsi="標楷體" w:cs="Times New Roman" w:hint="eastAsia"/>
                <w:noProof/>
                <w:szCs w:val="24"/>
              </w:rPr>
              <w:t>(百科知識)</w:t>
            </w:r>
          </w:p>
          <w:p w14:paraId="71ECE604" w14:textId="77777777" w:rsidR="009A1626" w:rsidRPr="0012275A" w:rsidRDefault="009A1626" w:rsidP="00E01E0B">
            <w:pPr>
              <w:pStyle w:val="a5"/>
              <w:autoSpaceDE w:val="0"/>
              <w:autoSpaceDN w:val="0"/>
              <w:adjustRightInd w:val="0"/>
              <w:spacing w:line="260" w:lineRule="exact"/>
              <w:ind w:leftChars="0" w:left="1800"/>
              <w:rPr>
                <w:rFonts w:ascii="Times New Roman" w:eastAsia="標楷體" w:hAnsi="Times New Roman" w:cs="Times New Roman"/>
                <w:noProof/>
              </w:rPr>
            </w:pPr>
            <w:r w:rsidRPr="009A1626">
              <w:rPr>
                <w:rFonts w:ascii="Times New Roman" w:eastAsia="標楷體" w:hAnsi="Times New Roman" w:cs="Times New Roman" w:hint="eastAsia"/>
                <w:noProof/>
              </w:rPr>
              <w:t>主要以小型魚類、泥鰍、蝦、喇蛄、蜻蜓幼蟲、蜥蜴、蛙和昆蟲等動物性食物為食。多在水邊淺水處或沼澤地上，也在淺水湖泊和水塘中或水域附近陸地上覓食。</w:t>
            </w:r>
          </w:p>
          <w:p w14:paraId="71ECE605" w14:textId="77777777" w:rsidR="0012275A" w:rsidRPr="009A1626" w:rsidRDefault="0012275A" w:rsidP="00E01E0B">
            <w:pPr>
              <w:pStyle w:val="a5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60" w:lineRule="exact"/>
              <w:ind w:leftChars="0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小燕鷗</w:t>
            </w:r>
            <w:r w:rsidR="00C42FB6">
              <w:rPr>
                <w:rFonts w:ascii="標楷體" w:eastAsia="標楷體" w:hAnsi="標楷體" w:cs="Times New Roman" w:hint="eastAsia"/>
                <w:noProof/>
                <w:szCs w:val="24"/>
              </w:rPr>
              <w:t>(海洋委員會海洋保育署)</w:t>
            </w:r>
          </w:p>
          <w:p w14:paraId="71ECE606" w14:textId="77777777" w:rsidR="009A1626" w:rsidRPr="0012275A" w:rsidRDefault="009A1626" w:rsidP="00E01E0B">
            <w:pPr>
              <w:pStyle w:val="a5"/>
              <w:autoSpaceDE w:val="0"/>
              <w:autoSpaceDN w:val="0"/>
              <w:adjustRightInd w:val="0"/>
              <w:spacing w:line="260" w:lineRule="exact"/>
              <w:ind w:leftChars="0" w:left="1800"/>
              <w:rPr>
                <w:rFonts w:ascii="Times New Roman" w:eastAsia="標楷體" w:hAnsi="Times New Roman" w:cs="Times New Roman"/>
                <w:noProof/>
              </w:rPr>
            </w:pPr>
            <w:r w:rsidRPr="009A1626">
              <w:rPr>
                <w:rFonts w:ascii="Times New Roman" w:eastAsia="標楷體" w:hAnsi="Times New Roman" w:cs="Times New Roman" w:hint="eastAsia"/>
                <w:noProof/>
              </w:rPr>
              <w:t>常出現在海岸、河口、沼澤、魚塭及鹽田等濕地環境，單獨或結群活動。覓食時可在空中懸停滯留，發現獵物後俯衝入水面捕食，以小魚及甲殼類為主食。</w:t>
            </w:r>
            <w:r w:rsidRPr="009A1626">
              <w:rPr>
                <w:rFonts w:ascii="Times New Roman" w:eastAsia="標楷體" w:hAnsi="Times New Roman" w:cs="Times New Roman" w:hint="eastAsia"/>
                <w:noProof/>
              </w:rPr>
              <w:t>4-7</w:t>
            </w:r>
            <w:r w:rsidRPr="009A1626">
              <w:rPr>
                <w:rFonts w:ascii="Times New Roman" w:eastAsia="標楷體" w:hAnsi="Times New Roman" w:cs="Times New Roman" w:hint="eastAsia"/>
                <w:noProof/>
              </w:rPr>
              <w:t>月為繁殖期，偏好在海岸開闊的砂礫地築巢。窩卵數</w:t>
            </w:r>
            <w:r w:rsidRPr="009A1626">
              <w:rPr>
                <w:rFonts w:ascii="Times New Roman" w:eastAsia="標楷體" w:hAnsi="Times New Roman" w:cs="Times New Roman" w:hint="eastAsia"/>
                <w:noProof/>
              </w:rPr>
              <w:t>1-3</w:t>
            </w:r>
            <w:r w:rsidRPr="009A1626">
              <w:rPr>
                <w:rFonts w:ascii="Times New Roman" w:eastAsia="標楷體" w:hAnsi="Times New Roman" w:cs="Times New Roman" w:hint="eastAsia"/>
                <w:noProof/>
              </w:rPr>
              <w:t>枚，孵卵期約</w:t>
            </w:r>
            <w:r w:rsidRPr="009A1626">
              <w:rPr>
                <w:rFonts w:ascii="Times New Roman" w:eastAsia="標楷體" w:hAnsi="Times New Roman" w:cs="Times New Roman" w:hint="eastAsia"/>
                <w:noProof/>
              </w:rPr>
              <w:t>17-27</w:t>
            </w:r>
            <w:r w:rsidRPr="009A1626">
              <w:rPr>
                <w:rFonts w:ascii="Times New Roman" w:eastAsia="標楷體" w:hAnsi="Times New Roman" w:cs="Times New Roman" w:hint="eastAsia"/>
                <w:noProof/>
              </w:rPr>
              <w:t>天。</w:t>
            </w:r>
          </w:p>
          <w:p w14:paraId="2F5D95A0" w14:textId="39A03463" w:rsidR="00103062" w:rsidRDefault="00103062" w:rsidP="00E01E0B">
            <w:pPr>
              <w:spacing w:line="260" w:lineRule="exact"/>
              <w:rPr>
                <w:rFonts w:ascii="標楷體" w:eastAsia="標楷體" w:hAnsi="標楷體" w:cs="Calibri"/>
                <w:szCs w:val="24"/>
              </w:rPr>
            </w:pPr>
            <w:r>
              <w:rPr>
                <w:rFonts w:ascii="標楷體" w:eastAsia="標楷體" w:hAnsi="標楷體" w:cs="Calibri" w:hint="eastAsia"/>
                <w:szCs w:val="24"/>
              </w:rPr>
              <w:t>3</w:t>
            </w:r>
            <w:r>
              <w:rPr>
                <w:rFonts w:ascii="標楷體" w:eastAsia="標楷體" w:hAnsi="標楷體" w:cs="Calibri"/>
                <w:szCs w:val="24"/>
              </w:rPr>
              <w:t>.</w:t>
            </w:r>
            <w:r w:rsidRPr="00B36799">
              <w:rPr>
                <w:rFonts w:ascii="標楷體" w:eastAsia="標楷體" w:hAnsi="標楷體" w:cs="Calibri" w:hint="eastAsia"/>
                <w:szCs w:val="24"/>
              </w:rPr>
              <w:t>濕地對對碰：認識濕地動植物</w:t>
            </w:r>
          </w:p>
          <w:p w14:paraId="44823951" w14:textId="499E7AAC" w:rsidR="001D0DB3" w:rsidRPr="00B36799" w:rsidRDefault="00390556" w:rsidP="00E01E0B">
            <w:pPr>
              <w:spacing w:line="260" w:lineRule="exact"/>
              <w:rPr>
                <w:rFonts w:ascii="標楷體" w:eastAsia="標楷體" w:hAnsi="標楷體" w:cs="Calibri"/>
                <w:szCs w:val="24"/>
              </w:rPr>
            </w:pPr>
            <w:r>
              <w:rPr>
                <w:rFonts w:ascii="標楷體" w:eastAsia="標楷體" w:hAnsi="標楷體" w:cs="Calibri"/>
                <w:szCs w:val="24"/>
              </w:rPr>
              <w:t>(</w:t>
            </w:r>
            <w:r w:rsidR="001D0DB3" w:rsidRPr="00B36799">
              <w:rPr>
                <w:rFonts w:ascii="標楷體" w:eastAsia="標楷體" w:hAnsi="標楷體" w:cs="Calibri" w:hint="eastAsia"/>
                <w:szCs w:val="24"/>
              </w:rPr>
              <w:t>1</w:t>
            </w:r>
            <w:r>
              <w:rPr>
                <w:rFonts w:ascii="標楷體" w:eastAsia="標楷體" w:hAnsi="標楷體" w:cs="Calibri"/>
                <w:szCs w:val="24"/>
              </w:rPr>
              <w:t>)</w:t>
            </w:r>
            <w:r w:rsidR="001D0DB3" w:rsidRPr="00B36799">
              <w:rPr>
                <w:rFonts w:ascii="標楷體" w:eastAsia="標楷體" w:hAnsi="標楷體" w:cs="Calibri" w:hint="eastAsia"/>
                <w:szCs w:val="24"/>
              </w:rPr>
              <w:t>學生</w:t>
            </w:r>
            <w:r w:rsidR="001D0DB3">
              <w:rPr>
                <w:rFonts w:ascii="標楷體" w:eastAsia="標楷體" w:hAnsi="標楷體" w:cs="Calibri" w:hint="eastAsia"/>
                <w:szCs w:val="24"/>
              </w:rPr>
              <w:t>2</w:t>
            </w:r>
            <w:r w:rsidR="001D0DB3">
              <w:rPr>
                <w:rFonts w:ascii="標楷體" w:eastAsia="標楷體" w:hAnsi="標楷體" w:cs="Calibri"/>
                <w:szCs w:val="24"/>
              </w:rPr>
              <w:t>~3</w:t>
            </w:r>
            <w:r w:rsidR="001D0DB3">
              <w:rPr>
                <w:rFonts w:ascii="標楷體" w:eastAsia="標楷體" w:hAnsi="標楷體" w:cs="Calibri" w:hint="eastAsia"/>
                <w:szCs w:val="24"/>
              </w:rPr>
              <w:t>人</w:t>
            </w:r>
            <w:r w:rsidR="001D0DB3" w:rsidRPr="00B36799">
              <w:rPr>
                <w:rFonts w:ascii="標楷體" w:eastAsia="標楷體" w:hAnsi="標楷體" w:cs="Calibri" w:hint="eastAsia"/>
                <w:szCs w:val="24"/>
              </w:rPr>
              <w:t>一組，分為1</w:t>
            </w:r>
            <w:r w:rsidR="001D0DB3">
              <w:rPr>
                <w:rFonts w:ascii="標楷體" w:eastAsia="標楷體" w:hAnsi="標楷體" w:cs="Calibri"/>
                <w:szCs w:val="24"/>
              </w:rPr>
              <w:t>2</w:t>
            </w:r>
            <w:r w:rsidR="001D0DB3" w:rsidRPr="00B36799">
              <w:rPr>
                <w:rFonts w:ascii="標楷體" w:eastAsia="標楷體" w:hAnsi="標楷體" w:cs="Calibri" w:hint="eastAsia"/>
                <w:szCs w:val="24"/>
              </w:rPr>
              <w:t>組。</w:t>
            </w:r>
          </w:p>
          <w:p w14:paraId="52DDA454" w14:textId="59B0C3BE" w:rsidR="001D0DB3" w:rsidRPr="00B36799" w:rsidRDefault="00390556" w:rsidP="00E01E0B">
            <w:pPr>
              <w:spacing w:line="260" w:lineRule="exact"/>
              <w:rPr>
                <w:rFonts w:ascii="標楷體" w:eastAsia="標楷體" w:hAnsi="標楷體" w:cs="Calibri"/>
                <w:szCs w:val="24"/>
              </w:rPr>
            </w:pPr>
            <w:r>
              <w:rPr>
                <w:rFonts w:ascii="標楷體" w:eastAsia="標楷體" w:hAnsi="標楷體" w:cs="Calibri"/>
                <w:szCs w:val="24"/>
              </w:rPr>
              <w:t>(</w:t>
            </w:r>
            <w:r w:rsidR="001D0DB3" w:rsidRPr="00B36799">
              <w:rPr>
                <w:rFonts w:ascii="標楷體" w:eastAsia="標楷體" w:hAnsi="標楷體" w:cs="Calibri" w:hint="eastAsia"/>
                <w:szCs w:val="24"/>
              </w:rPr>
              <w:t>2</w:t>
            </w:r>
            <w:r>
              <w:rPr>
                <w:rFonts w:ascii="標楷體" w:eastAsia="標楷體" w:hAnsi="標楷體" w:cs="Calibri"/>
                <w:szCs w:val="24"/>
              </w:rPr>
              <w:t>)</w:t>
            </w:r>
            <w:r w:rsidR="001D0DB3" w:rsidRPr="00B36799">
              <w:rPr>
                <w:rFonts w:ascii="標楷體" w:eastAsia="標楷體" w:hAnsi="標楷體" w:cs="Calibri" w:hint="eastAsia"/>
                <w:szCs w:val="24"/>
              </w:rPr>
              <w:t>每</w:t>
            </w:r>
            <w:r w:rsidR="008D01AB">
              <w:rPr>
                <w:rFonts w:ascii="標楷體" w:eastAsia="標楷體" w:hAnsi="標楷體" w:cs="Calibri" w:hint="eastAsia"/>
                <w:szCs w:val="24"/>
              </w:rPr>
              <w:t>人</w:t>
            </w:r>
            <w:r w:rsidR="001D0DB3" w:rsidRPr="00B36799">
              <w:rPr>
                <w:rFonts w:ascii="標楷體" w:eastAsia="標楷體" w:hAnsi="標楷體" w:cs="Calibri" w:hint="eastAsia"/>
                <w:szCs w:val="24"/>
              </w:rPr>
              <w:t>有一張牌，牌上面只有文字敘述生物特徵，沒有名字也沒有圖片</w:t>
            </w:r>
            <w:r w:rsidR="001D0DB3">
              <w:rPr>
                <w:rFonts w:ascii="標楷體" w:eastAsia="標楷體" w:hAnsi="標楷體" w:cs="Calibri" w:hint="eastAsia"/>
                <w:szCs w:val="24"/>
              </w:rPr>
              <w:t>。</w:t>
            </w:r>
          </w:p>
          <w:p w14:paraId="1BF6046F" w14:textId="4C8FDD60" w:rsidR="001D0DB3" w:rsidRPr="00B36799" w:rsidRDefault="00390556" w:rsidP="00E01E0B">
            <w:pPr>
              <w:spacing w:line="260" w:lineRule="exact"/>
              <w:rPr>
                <w:rFonts w:ascii="標楷體" w:eastAsia="標楷體" w:hAnsi="標楷體" w:cs="Calibri"/>
                <w:szCs w:val="24"/>
              </w:rPr>
            </w:pPr>
            <w:r>
              <w:rPr>
                <w:rFonts w:ascii="標楷體" w:eastAsia="標楷體" w:hAnsi="標楷體" w:cs="Calibri"/>
                <w:szCs w:val="24"/>
              </w:rPr>
              <w:t>(</w:t>
            </w:r>
            <w:r w:rsidR="001D0DB3" w:rsidRPr="00B36799">
              <w:rPr>
                <w:rFonts w:ascii="標楷體" w:eastAsia="標楷體" w:hAnsi="標楷體" w:cs="Calibri" w:hint="eastAsia"/>
                <w:szCs w:val="24"/>
              </w:rPr>
              <w:t>3</w:t>
            </w:r>
            <w:r>
              <w:rPr>
                <w:rFonts w:ascii="標楷體" w:eastAsia="標楷體" w:hAnsi="標楷體" w:cs="Calibri"/>
                <w:szCs w:val="24"/>
              </w:rPr>
              <w:t>)</w:t>
            </w:r>
            <w:r w:rsidR="001D0DB3" w:rsidRPr="00B36799">
              <w:rPr>
                <w:rFonts w:ascii="標楷體" w:eastAsia="標楷體" w:hAnsi="標楷體" w:cs="Calibri" w:hint="eastAsia"/>
                <w:szCs w:val="24"/>
              </w:rPr>
              <w:t>黑板上放12種生物的圖片。</w:t>
            </w:r>
          </w:p>
          <w:p w14:paraId="4814C89A" w14:textId="5F0B302F" w:rsidR="001D0DB3" w:rsidRPr="00B36799" w:rsidRDefault="00390556" w:rsidP="00E01E0B">
            <w:pPr>
              <w:spacing w:line="260" w:lineRule="exact"/>
              <w:rPr>
                <w:rFonts w:ascii="標楷體" w:eastAsia="標楷體" w:hAnsi="標楷體" w:cs="Calibri"/>
                <w:szCs w:val="24"/>
              </w:rPr>
            </w:pPr>
            <w:r>
              <w:rPr>
                <w:rFonts w:ascii="標楷體" w:eastAsia="標楷體" w:hAnsi="標楷體" w:cs="Calibri"/>
                <w:szCs w:val="24"/>
              </w:rPr>
              <w:t>(</w:t>
            </w:r>
            <w:r w:rsidR="001D0DB3" w:rsidRPr="00B36799">
              <w:rPr>
                <w:rFonts w:ascii="標楷體" w:eastAsia="標楷體" w:hAnsi="標楷體" w:cs="Calibri" w:hint="eastAsia"/>
                <w:szCs w:val="24"/>
              </w:rPr>
              <w:t>4</w:t>
            </w:r>
            <w:r>
              <w:rPr>
                <w:rFonts w:ascii="標楷體" w:eastAsia="標楷體" w:hAnsi="標楷體" w:cs="Calibri"/>
                <w:szCs w:val="24"/>
              </w:rPr>
              <w:t>)</w:t>
            </w:r>
            <w:r w:rsidR="001D0DB3" w:rsidRPr="00B36799">
              <w:rPr>
                <w:rFonts w:ascii="標楷體" w:eastAsia="標楷體" w:hAnsi="標楷體" w:cs="Calibri" w:hint="eastAsia"/>
                <w:szCs w:val="24"/>
              </w:rPr>
              <w:t>每組學生輪流上台，要將自己手</w:t>
            </w:r>
            <w:proofErr w:type="gramStart"/>
            <w:r w:rsidR="001D0DB3" w:rsidRPr="00B36799">
              <w:rPr>
                <w:rFonts w:ascii="標楷體" w:eastAsia="標楷體" w:hAnsi="標楷體" w:cs="Calibri" w:hint="eastAsia"/>
                <w:szCs w:val="24"/>
              </w:rPr>
              <w:t>中的牌跟黑板</w:t>
            </w:r>
            <w:proofErr w:type="gramEnd"/>
            <w:r w:rsidR="001D0DB3" w:rsidRPr="00B36799">
              <w:rPr>
                <w:rFonts w:ascii="標楷體" w:eastAsia="標楷體" w:hAnsi="標楷體" w:cs="Calibri" w:hint="eastAsia"/>
                <w:szCs w:val="24"/>
              </w:rPr>
              <w:t>上的圖片作配對。</w:t>
            </w:r>
          </w:p>
          <w:p w14:paraId="60609136" w14:textId="302297AE" w:rsidR="001D0DB3" w:rsidRPr="00B36799" w:rsidRDefault="00390556" w:rsidP="00E01E0B">
            <w:pPr>
              <w:spacing w:line="260" w:lineRule="exact"/>
              <w:rPr>
                <w:rFonts w:ascii="標楷體" w:eastAsia="標楷體" w:hAnsi="標楷體" w:cs="Calibri"/>
                <w:szCs w:val="24"/>
              </w:rPr>
            </w:pPr>
            <w:r>
              <w:rPr>
                <w:rFonts w:ascii="標楷體" w:eastAsia="標楷體" w:hAnsi="標楷體" w:cs="Calibri"/>
                <w:szCs w:val="24"/>
              </w:rPr>
              <w:t>(</w:t>
            </w:r>
            <w:r w:rsidR="001D0DB3" w:rsidRPr="00B36799">
              <w:rPr>
                <w:rFonts w:ascii="標楷體" w:eastAsia="標楷體" w:hAnsi="標楷體" w:cs="Calibri" w:hint="eastAsia"/>
                <w:szCs w:val="24"/>
              </w:rPr>
              <w:t>5</w:t>
            </w:r>
            <w:r>
              <w:rPr>
                <w:rFonts w:ascii="標楷體" w:eastAsia="標楷體" w:hAnsi="標楷體" w:cs="Calibri"/>
                <w:szCs w:val="24"/>
              </w:rPr>
              <w:t>)</w:t>
            </w:r>
            <w:r w:rsidR="001D0DB3" w:rsidRPr="00B36799">
              <w:rPr>
                <w:rFonts w:ascii="標楷體" w:eastAsia="標楷體" w:hAnsi="標楷體" w:cs="Calibri" w:hint="eastAsia"/>
                <w:szCs w:val="24"/>
              </w:rPr>
              <w:t>配對完後向同學介紹這種動植物的名稱、食性、特徵、如何繁殖、棲息地等等，能說出至少三種。</w:t>
            </w:r>
          </w:p>
          <w:p w14:paraId="2F05A434" w14:textId="74CDA44D" w:rsidR="00103062" w:rsidRPr="00B36799" w:rsidRDefault="00390556" w:rsidP="00E01E0B">
            <w:pPr>
              <w:spacing w:line="260" w:lineRule="exact"/>
              <w:rPr>
                <w:rFonts w:ascii="標楷體" w:eastAsia="標楷體" w:hAnsi="標楷體" w:cs="Calibri"/>
                <w:szCs w:val="24"/>
              </w:rPr>
            </w:pPr>
            <w:r>
              <w:rPr>
                <w:rFonts w:ascii="標楷體" w:eastAsia="標楷體" w:hAnsi="標楷體" w:cs="Calibri" w:hint="eastAsia"/>
                <w:szCs w:val="24"/>
              </w:rPr>
              <w:t>三</w:t>
            </w:r>
            <w:r w:rsidR="00103062" w:rsidRPr="00B36799">
              <w:rPr>
                <w:rFonts w:ascii="標楷體" w:eastAsia="標楷體" w:hAnsi="標楷體" w:cs="Calibri" w:hint="eastAsia"/>
                <w:szCs w:val="24"/>
              </w:rPr>
              <w:t>、結語：</w:t>
            </w:r>
          </w:p>
          <w:p w14:paraId="7A77041A" w14:textId="7181E6CA" w:rsidR="00103062" w:rsidRPr="000E1EF7" w:rsidRDefault="00103062" w:rsidP="00E01E0B">
            <w:pPr>
              <w:spacing w:line="260" w:lineRule="exact"/>
              <w:rPr>
                <w:rFonts w:ascii="標楷體" w:eastAsia="標楷體" w:hAnsi="標楷體" w:cs="Times New Roman"/>
                <w:noProof/>
                <w:color w:val="7030A0"/>
                <w:szCs w:val="24"/>
              </w:rPr>
            </w:pPr>
            <w:r w:rsidRPr="00B36799">
              <w:rPr>
                <w:rFonts w:ascii="標楷體" w:eastAsia="標楷體" w:hAnsi="標楷體" w:cs="Calibri" w:hint="eastAsia"/>
                <w:szCs w:val="24"/>
              </w:rPr>
              <w:t>教師總結：今天認識了許厝港濕地、濕地裡的動植物，</w:t>
            </w:r>
            <w:r>
              <w:rPr>
                <w:rFonts w:ascii="標楷體" w:eastAsia="標楷體" w:hAnsi="標楷體" w:cs="Calibri" w:hint="eastAsia"/>
                <w:szCs w:val="24"/>
              </w:rPr>
              <w:t>之後有機會再進一步認識</w:t>
            </w:r>
            <w:r w:rsidRPr="00B36799">
              <w:rPr>
                <w:rFonts w:ascii="標楷體" w:eastAsia="標楷體" w:hAnsi="標楷體" w:cs="Calibri" w:hint="eastAsia"/>
                <w:szCs w:val="24"/>
              </w:rPr>
              <w:t>濕地的功能，讓我們</w:t>
            </w:r>
            <w:proofErr w:type="gramStart"/>
            <w:r w:rsidRPr="00B36799">
              <w:rPr>
                <w:rFonts w:ascii="標楷體" w:eastAsia="標楷體" w:hAnsi="標楷體" w:cs="Calibri" w:hint="eastAsia"/>
                <w:szCs w:val="24"/>
              </w:rPr>
              <w:t>一</w:t>
            </w:r>
            <w:proofErr w:type="gramEnd"/>
            <w:r w:rsidRPr="00B36799">
              <w:rPr>
                <w:rFonts w:ascii="標楷體" w:eastAsia="標楷體" w:hAnsi="標楷體" w:cs="Calibri" w:hint="eastAsia"/>
                <w:szCs w:val="24"/>
              </w:rPr>
              <w:t>起來保護濕地，讓濕地的生態環境可以永續發展！</w:t>
            </w:r>
          </w:p>
          <w:p w14:paraId="71ECE610" w14:textId="77777777" w:rsidR="00BA5C22" w:rsidRPr="001B0CCF" w:rsidRDefault="00BA5C22" w:rsidP="00E01E0B">
            <w:pPr>
              <w:spacing w:line="260" w:lineRule="exact"/>
              <w:rPr>
                <w:rFonts w:ascii="標楷體" w:eastAsia="標楷體" w:hAnsi="標楷體" w:cs="Times New Roman"/>
                <w:noProof/>
                <w:szCs w:val="24"/>
                <w:u w:val="single"/>
                <w:lang w:val="x-none" w:eastAsia="x-none"/>
              </w:rPr>
            </w:pPr>
            <w:proofErr w:type="gramStart"/>
            <w:r w:rsidRPr="001B0CCF">
              <w:rPr>
                <w:rFonts w:ascii="標楷體" w:eastAsia="標楷體" w:hAnsi="標楷體" w:cs="Times New Roman" w:hint="eastAsia"/>
                <w:szCs w:val="24"/>
                <w:lang w:val="x-none"/>
              </w:rPr>
              <w:t>第一節完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1ECE611" w14:textId="77777777" w:rsidR="00387559" w:rsidRDefault="003E3C98" w:rsidP="00A7611D">
            <w:pPr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lastRenderedPageBreak/>
              <w:t>3</w:t>
            </w:r>
          </w:p>
          <w:p w14:paraId="71ECE612" w14:textId="77777777" w:rsidR="002E6500" w:rsidRDefault="002E6500" w:rsidP="00A7611D">
            <w:pPr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13" w14:textId="77777777" w:rsidR="002E6500" w:rsidRDefault="002E6500" w:rsidP="00A7611D">
            <w:pPr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14" w14:textId="77777777" w:rsidR="002E6500" w:rsidRDefault="002E6500" w:rsidP="00A7611D">
            <w:pPr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15" w14:textId="77777777" w:rsidR="002E6500" w:rsidRDefault="002E6500" w:rsidP="00A7611D">
            <w:pPr>
              <w:spacing w:line="276" w:lineRule="auto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zCs w:val="24"/>
              </w:rPr>
              <w:t>10’</w:t>
            </w:r>
          </w:p>
          <w:p w14:paraId="71ECE616" w14:textId="77777777" w:rsidR="002E6500" w:rsidRP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17" w14:textId="77777777" w:rsidR="002E6500" w:rsidRP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18" w14:textId="77777777" w:rsidR="002E6500" w:rsidRP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19" w14:textId="77777777" w:rsidR="002E6500" w:rsidRP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1A" w14:textId="77777777" w:rsidR="002E6500" w:rsidRP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1B" w14:textId="77777777" w:rsidR="002E6500" w:rsidRP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1C" w14:textId="77777777" w:rsidR="002E6500" w:rsidRP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1D" w14:textId="77777777" w:rsidR="002E6500" w:rsidRP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1E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1F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20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21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22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23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24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25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26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27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28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29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2A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2B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2C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2D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2E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2F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30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31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32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33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34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35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36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37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38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39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3A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3B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3C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3D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3E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3F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40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41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42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43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44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45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46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47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48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49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4A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4B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4C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4D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4E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4F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50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51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52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53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54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55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56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57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58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59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5A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5B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5C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5D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5E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5F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60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61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62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63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64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65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66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67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68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69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6A" w14:textId="77777777" w:rsidR="00E01D4B" w:rsidRDefault="00E01D4B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6D" w14:textId="77777777" w:rsidR="002E6500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17</w:t>
            </w:r>
            <w:r w:rsidR="002E6500">
              <w:rPr>
                <w:rFonts w:ascii="標楷體" w:eastAsia="標楷體" w:hAnsi="標楷體" w:cs="Times New Roman"/>
                <w:szCs w:val="24"/>
              </w:rPr>
              <w:t>’</w:t>
            </w:r>
          </w:p>
          <w:p w14:paraId="71ECE66E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6F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70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71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72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73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74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75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76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77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78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79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7A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7B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7C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7D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7E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7F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80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81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82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83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84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85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86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87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88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89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8A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8B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8C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8D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8E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8F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90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91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92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93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94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95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96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97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98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99" w14:textId="77777777" w:rsidR="002E6500" w:rsidRP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9A" w14:textId="77777777" w:rsidR="002E6500" w:rsidRDefault="002E6500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9B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9C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9D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9E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9F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A0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A1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A2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A3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A4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A5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A6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A7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A8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A9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AA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AB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AC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AD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AE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AF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B0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  <w:p w14:paraId="71ECE6C4" w14:textId="77777777" w:rsidR="008A611E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</w:t>
            </w:r>
            <w:r>
              <w:rPr>
                <w:rFonts w:ascii="標楷體" w:eastAsia="標楷體" w:hAnsi="標楷體" w:cs="Times New Roman"/>
                <w:szCs w:val="24"/>
              </w:rPr>
              <w:t>0’</w:t>
            </w:r>
          </w:p>
          <w:p w14:paraId="71ECE6C5" w14:textId="77777777" w:rsidR="008A611E" w:rsidRPr="002E6500" w:rsidRDefault="008A611E" w:rsidP="00A7611D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  <w:bookmarkStart w:id="0" w:name="_GoBack"/>
            <w:bookmarkEnd w:id="0"/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1ECE6C6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zCs w:val="24"/>
              </w:rPr>
              <w:lastRenderedPageBreak/>
              <w:t>簡報</w:t>
            </w: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圖片</w:t>
            </w:r>
          </w:p>
          <w:p w14:paraId="71ECE6C7" w14:textId="77777777" w:rsidR="00B353BA" w:rsidRPr="001B0CCF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</w:tc>
        <w:tc>
          <w:tcPr>
            <w:tcW w:w="1118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1ECE6C8" w14:textId="77777777" w:rsidR="00387559" w:rsidRDefault="003E3C98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能指出自己家的位置</w:t>
            </w:r>
          </w:p>
          <w:p w14:paraId="71ECE6C9" w14:textId="77777777" w:rsidR="00C80417" w:rsidRDefault="00C80417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CA" w14:textId="77777777" w:rsidR="00C80417" w:rsidRDefault="003210CD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zCs w:val="24"/>
              </w:rPr>
              <w:t>能仔細聆聽</w:t>
            </w:r>
            <w:r w:rsidR="002E7D82">
              <w:rPr>
                <w:rFonts w:ascii="標楷體" w:eastAsia="標楷體" w:hAnsi="標楷體" w:cs="Times New Roman"/>
                <w:noProof/>
                <w:szCs w:val="24"/>
              </w:rPr>
              <w:t>濕地植物的特色</w:t>
            </w:r>
          </w:p>
          <w:p w14:paraId="71ECE6CB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CC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CD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CE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CF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D0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D1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D2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D3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D4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D5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D6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D7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D8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D9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DA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DB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DC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DD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DE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DF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E0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E1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E2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E3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E4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E5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E6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E7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E8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E9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EA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EB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EC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ED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EE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EF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F0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F1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F2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F3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F4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F5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F6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F7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F8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F9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FA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FB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FC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FD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FE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6FF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00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01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02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03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04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05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06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07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08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09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0A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0B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0C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0D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0E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0F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10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11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12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13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14" w14:textId="77777777" w:rsidR="00564B05" w:rsidRDefault="00564B05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15" w14:textId="77777777" w:rsidR="00564B05" w:rsidRDefault="00564B05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16" w14:textId="77777777" w:rsidR="00564B05" w:rsidRDefault="00564B05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17" w14:textId="77777777" w:rsidR="00564B05" w:rsidRDefault="00564B05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18" w14:textId="77777777" w:rsidR="00564B05" w:rsidRDefault="00564B05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19" w14:textId="77777777" w:rsidR="00564B05" w:rsidRDefault="00564B05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1A" w14:textId="77777777" w:rsidR="00564B05" w:rsidRDefault="00564B05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1B" w14:textId="77777777" w:rsidR="00564B05" w:rsidRDefault="00564B05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1C" w14:textId="77777777" w:rsidR="00E01D4B" w:rsidRDefault="00E01D4B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1F" w14:textId="77777777" w:rsidR="002E7D82" w:rsidRDefault="002E7D82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2E7D82">
              <w:rPr>
                <w:rFonts w:ascii="標楷體" w:eastAsia="標楷體" w:hAnsi="標楷體" w:cs="Times New Roman" w:hint="eastAsia"/>
                <w:noProof/>
                <w:szCs w:val="24"/>
              </w:rPr>
              <w:t>能仔細聆聽濕地</w:t>
            </w: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動物</w:t>
            </w:r>
            <w:r w:rsidRPr="002E7D82">
              <w:rPr>
                <w:rFonts w:ascii="標楷體" w:eastAsia="標楷體" w:hAnsi="標楷體" w:cs="Times New Roman" w:hint="eastAsia"/>
                <w:noProof/>
                <w:szCs w:val="24"/>
              </w:rPr>
              <w:t>的特色</w:t>
            </w:r>
          </w:p>
          <w:p w14:paraId="71ECE720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21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22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23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24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25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26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27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28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29" w14:textId="77777777" w:rsidR="00B353BA" w:rsidRPr="00E01E0B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2A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2B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2C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2D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2E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2F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30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31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32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33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34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35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36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37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38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39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3A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3B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3C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3D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3E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3F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40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41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42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43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44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45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46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47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48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49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4A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4B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4C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4D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4E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4F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50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51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52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53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54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55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56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57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58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59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5A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5B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5C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5D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5E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ECE75F" w14:textId="77777777" w:rsidR="00B353BA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0A2551DB" w14:textId="77777777" w:rsidR="00103062" w:rsidRDefault="00103062" w:rsidP="00103062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zCs w:val="24"/>
              </w:rPr>
              <w:t>透過遊戲認識濕地裡的動植物</w:t>
            </w:r>
          </w:p>
          <w:p w14:paraId="71ECE773" w14:textId="5E555185" w:rsidR="00B353BA" w:rsidRPr="00103062" w:rsidRDefault="00B353BA" w:rsidP="00A7611D">
            <w:pPr>
              <w:spacing w:line="276" w:lineRule="auto"/>
              <w:rPr>
                <w:rFonts w:ascii="標楷體" w:eastAsia="標楷體" w:hAnsi="標楷體" w:cs="Times New Roman"/>
                <w:noProof/>
                <w:szCs w:val="24"/>
              </w:rPr>
            </w:pPr>
          </w:p>
        </w:tc>
      </w:tr>
    </w:tbl>
    <w:p w14:paraId="71ECE7AB" w14:textId="77777777" w:rsidR="003F2680" w:rsidRPr="001B0CCF" w:rsidRDefault="003F2680" w:rsidP="00A7611D">
      <w:pPr>
        <w:spacing w:line="276" w:lineRule="auto"/>
        <w:rPr>
          <w:rFonts w:ascii="標楷體" w:eastAsia="標楷體" w:hAnsi="標楷體" w:cs="Calibri"/>
          <w:sz w:val="28"/>
          <w:szCs w:val="28"/>
        </w:rPr>
      </w:pPr>
    </w:p>
    <w:sectPr w:rsidR="003F2680" w:rsidRPr="001B0CCF" w:rsidSect="001F399E">
      <w:footerReference w:type="default" r:id="rId44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34D9D7" w14:textId="77777777" w:rsidR="00AC2904" w:rsidRDefault="00AC2904">
      <w:r>
        <w:separator/>
      </w:r>
    </w:p>
  </w:endnote>
  <w:endnote w:type="continuationSeparator" w:id="0">
    <w:p w14:paraId="474874EA" w14:textId="77777777" w:rsidR="00AC2904" w:rsidRDefault="00AC2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ECE7D8" w14:textId="77777777" w:rsidR="007D0BFE" w:rsidRDefault="003F268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174DE" w:rsidRPr="005174DE">
      <w:rPr>
        <w:noProof/>
        <w:lang w:val="zh-TW"/>
      </w:rPr>
      <w:t>1</w:t>
    </w:r>
    <w:r>
      <w:fldChar w:fldCharType="end"/>
    </w:r>
  </w:p>
  <w:p w14:paraId="71ECE7D9" w14:textId="77777777" w:rsidR="007D0BFE" w:rsidRPr="00C73721" w:rsidRDefault="007D0BFE" w:rsidP="00392124">
    <w:pPr>
      <w:pStyle w:val="a3"/>
      <w:rPr>
        <w:color w:val="FFFFF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06DA7A" w14:textId="77777777" w:rsidR="00AC2904" w:rsidRDefault="00AC2904">
      <w:r>
        <w:separator/>
      </w:r>
    </w:p>
  </w:footnote>
  <w:footnote w:type="continuationSeparator" w:id="0">
    <w:p w14:paraId="59B8AF71" w14:textId="77777777" w:rsidR="00AC2904" w:rsidRDefault="00AC2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4pt;height:11.4pt" o:bullet="t">
        <v:imagedata r:id="rId1" o:title="mso6D0B"/>
      </v:shape>
    </w:pict>
  </w:numPicBullet>
  <w:abstractNum w:abstractNumId="0" w15:restartNumberingAfterBreak="0">
    <w:nsid w:val="00282EE3"/>
    <w:multiLevelType w:val="hybridMultilevel"/>
    <w:tmpl w:val="65501284"/>
    <w:lvl w:ilvl="0" w:tplc="04090003">
      <w:start w:val="1"/>
      <w:numFmt w:val="bullet"/>
      <w:lvlText w:val=""/>
      <w:lvlJc w:val="left"/>
      <w:pPr>
        <w:ind w:left="1351" w:hanging="480"/>
      </w:pPr>
      <w:rPr>
        <w:rFonts w:ascii="Wingdings" w:hAnsi="Wingdings" w:hint="default"/>
      </w:rPr>
    </w:lvl>
    <w:lvl w:ilvl="1" w:tplc="04090007">
      <w:start w:val="1"/>
      <w:numFmt w:val="bullet"/>
      <w:lvlText w:val=""/>
      <w:lvlPicBulletId w:val="0"/>
      <w:lvlJc w:val="left"/>
      <w:pPr>
        <w:ind w:left="183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1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5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3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91" w:hanging="480"/>
      </w:pPr>
      <w:rPr>
        <w:rFonts w:ascii="Wingdings" w:hAnsi="Wingdings" w:hint="default"/>
      </w:rPr>
    </w:lvl>
  </w:abstractNum>
  <w:abstractNum w:abstractNumId="1" w15:restartNumberingAfterBreak="0">
    <w:nsid w:val="00E911B0"/>
    <w:multiLevelType w:val="hybridMultilevel"/>
    <w:tmpl w:val="9BFA4688"/>
    <w:lvl w:ilvl="0" w:tplc="2BA23D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AA725D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DB060E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93C45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1A293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19A04C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56F464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5A12D2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B2088F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" w15:restartNumberingAfterBreak="0">
    <w:nsid w:val="0921655D"/>
    <w:multiLevelType w:val="hybridMultilevel"/>
    <w:tmpl w:val="2604BF22"/>
    <w:lvl w:ilvl="0" w:tplc="04090007">
      <w:start w:val="1"/>
      <w:numFmt w:val="bullet"/>
      <w:lvlText w:val=""/>
      <w:lvlPicBulletId w:val="0"/>
      <w:lvlJc w:val="left"/>
      <w:pPr>
        <w:ind w:left="18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3" w15:restartNumberingAfterBreak="0">
    <w:nsid w:val="1B413A0B"/>
    <w:multiLevelType w:val="hybridMultilevel"/>
    <w:tmpl w:val="F0767EFA"/>
    <w:lvl w:ilvl="0" w:tplc="05C6F9D2">
      <w:start w:val="1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E97B2A"/>
    <w:multiLevelType w:val="hybridMultilevel"/>
    <w:tmpl w:val="4AB0BA7C"/>
    <w:lvl w:ilvl="0" w:tplc="5DE0B542">
      <w:start w:val="1"/>
      <w:numFmt w:val="taiwaneseCountingThousand"/>
      <w:lvlText w:val="(%1)"/>
      <w:lvlJc w:val="left"/>
      <w:pPr>
        <w:ind w:left="9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5" w:hanging="480"/>
      </w:pPr>
    </w:lvl>
    <w:lvl w:ilvl="2" w:tplc="0409001B" w:tentative="1">
      <w:start w:val="1"/>
      <w:numFmt w:val="lowerRoman"/>
      <w:lvlText w:val="%3."/>
      <w:lvlJc w:val="right"/>
      <w:pPr>
        <w:ind w:left="1925" w:hanging="480"/>
      </w:pPr>
    </w:lvl>
    <w:lvl w:ilvl="3" w:tplc="0409000F" w:tentative="1">
      <w:start w:val="1"/>
      <w:numFmt w:val="decimal"/>
      <w:lvlText w:val="%4."/>
      <w:lvlJc w:val="left"/>
      <w:pPr>
        <w:ind w:left="2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5" w:hanging="480"/>
      </w:pPr>
    </w:lvl>
    <w:lvl w:ilvl="5" w:tplc="0409001B" w:tentative="1">
      <w:start w:val="1"/>
      <w:numFmt w:val="lowerRoman"/>
      <w:lvlText w:val="%6."/>
      <w:lvlJc w:val="right"/>
      <w:pPr>
        <w:ind w:left="3365" w:hanging="480"/>
      </w:pPr>
    </w:lvl>
    <w:lvl w:ilvl="6" w:tplc="0409000F" w:tentative="1">
      <w:start w:val="1"/>
      <w:numFmt w:val="decimal"/>
      <w:lvlText w:val="%7."/>
      <w:lvlJc w:val="left"/>
      <w:pPr>
        <w:ind w:left="3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5" w:hanging="480"/>
      </w:pPr>
    </w:lvl>
    <w:lvl w:ilvl="8" w:tplc="0409001B" w:tentative="1">
      <w:start w:val="1"/>
      <w:numFmt w:val="lowerRoman"/>
      <w:lvlText w:val="%9."/>
      <w:lvlJc w:val="right"/>
      <w:pPr>
        <w:ind w:left="4805" w:hanging="480"/>
      </w:pPr>
    </w:lvl>
  </w:abstractNum>
  <w:abstractNum w:abstractNumId="5" w15:restartNumberingAfterBreak="0">
    <w:nsid w:val="1D5E4976"/>
    <w:multiLevelType w:val="hybridMultilevel"/>
    <w:tmpl w:val="E72645F8"/>
    <w:lvl w:ilvl="0" w:tplc="B6F44B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22E88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66C45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4C422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54AC5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724687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51D6C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6FE96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E2222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6" w15:restartNumberingAfterBreak="0">
    <w:nsid w:val="20FB6A42"/>
    <w:multiLevelType w:val="hybridMultilevel"/>
    <w:tmpl w:val="64569FF0"/>
    <w:lvl w:ilvl="0" w:tplc="0409000F">
      <w:start w:val="1"/>
      <w:numFmt w:val="decimal"/>
      <w:lvlText w:val="%1."/>
      <w:lvlJc w:val="left"/>
      <w:pPr>
        <w:ind w:left="139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73" w:hanging="480"/>
      </w:pPr>
    </w:lvl>
    <w:lvl w:ilvl="2" w:tplc="0409001B" w:tentative="1">
      <w:start w:val="1"/>
      <w:numFmt w:val="lowerRoman"/>
      <w:lvlText w:val="%3."/>
      <w:lvlJc w:val="right"/>
      <w:pPr>
        <w:ind w:left="2353" w:hanging="480"/>
      </w:pPr>
    </w:lvl>
    <w:lvl w:ilvl="3" w:tplc="0409000F" w:tentative="1">
      <w:start w:val="1"/>
      <w:numFmt w:val="decimal"/>
      <w:lvlText w:val="%4."/>
      <w:lvlJc w:val="left"/>
      <w:pPr>
        <w:ind w:left="2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3" w:hanging="480"/>
      </w:pPr>
    </w:lvl>
    <w:lvl w:ilvl="5" w:tplc="0409001B" w:tentative="1">
      <w:start w:val="1"/>
      <w:numFmt w:val="lowerRoman"/>
      <w:lvlText w:val="%6."/>
      <w:lvlJc w:val="right"/>
      <w:pPr>
        <w:ind w:left="3793" w:hanging="480"/>
      </w:pPr>
    </w:lvl>
    <w:lvl w:ilvl="6" w:tplc="0409000F" w:tentative="1">
      <w:start w:val="1"/>
      <w:numFmt w:val="decimal"/>
      <w:lvlText w:val="%7."/>
      <w:lvlJc w:val="left"/>
      <w:pPr>
        <w:ind w:left="4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3" w:hanging="480"/>
      </w:pPr>
    </w:lvl>
    <w:lvl w:ilvl="8" w:tplc="0409001B" w:tentative="1">
      <w:start w:val="1"/>
      <w:numFmt w:val="lowerRoman"/>
      <w:lvlText w:val="%9."/>
      <w:lvlJc w:val="right"/>
      <w:pPr>
        <w:ind w:left="5233" w:hanging="480"/>
      </w:pPr>
    </w:lvl>
  </w:abstractNum>
  <w:abstractNum w:abstractNumId="7" w15:restartNumberingAfterBreak="0">
    <w:nsid w:val="288406D8"/>
    <w:multiLevelType w:val="hybridMultilevel"/>
    <w:tmpl w:val="3740255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DA40466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29ED88C">
      <w:start w:val="1"/>
      <w:numFmt w:val="decimal"/>
      <w:lvlText w:val="%3."/>
      <w:lvlJc w:val="left"/>
      <w:pPr>
        <w:ind w:left="1320" w:hanging="360"/>
      </w:pPr>
      <w:rPr>
        <w:rFonts w:ascii="新細明體" w:eastAsia="新細明體" w:hAnsi="新細明體" w:cs="新細明體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0C3890"/>
    <w:multiLevelType w:val="hybridMultilevel"/>
    <w:tmpl w:val="48425986"/>
    <w:lvl w:ilvl="0" w:tplc="192CF4D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D18A16C8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BC31144"/>
    <w:multiLevelType w:val="hybridMultilevel"/>
    <w:tmpl w:val="2EC23BC8"/>
    <w:lvl w:ilvl="0" w:tplc="C17AE0C4">
      <w:start w:val="1"/>
      <w:numFmt w:val="decimalEnclosedCircle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31DD1943"/>
    <w:multiLevelType w:val="hybridMultilevel"/>
    <w:tmpl w:val="B08EACA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DA40466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C17AE0C4">
      <w:start w:val="1"/>
      <w:numFmt w:val="decimalEnclosedCircle"/>
      <w:lvlText w:val="%3."/>
      <w:lvlJc w:val="left"/>
      <w:pPr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A6629BD"/>
    <w:multiLevelType w:val="hybridMultilevel"/>
    <w:tmpl w:val="E5F69E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807FFE"/>
    <w:multiLevelType w:val="hybridMultilevel"/>
    <w:tmpl w:val="034A75C2"/>
    <w:lvl w:ilvl="0" w:tplc="C17AE0C4">
      <w:start w:val="1"/>
      <w:numFmt w:val="decimalEnclosedCircle"/>
      <w:lvlText w:val="%1.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 w15:restartNumberingAfterBreak="0">
    <w:nsid w:val="459E0538"/>
    <w:multiLevelType w:val="hybridMultilevel"/>
    <w:tmpl w:val="DDBE72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4B57060"/>
    <w:multiLevelType w:val="hybridMultilevel"/>
    <w:tmpl w:val="E570B6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4A9372D"/>
    <w:multiLevelType w:val="hybridMultilevel"/>
    <w:tmpl w:val="7CD42D24"/>
    <w:lvl w:ilvl="0" w:tplc="192CF4D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16B6BCB8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5C6F9D2">
      <w:start w:val="1"/>
      <w:numFmt w:val="taiwaneseCountingThousand"/>
      <w:lvlText w:val="(%3)"/>
      <w:lvlJc w:val="left"/>
      <w:pPr>
        <w:ind w:left="192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76835F20"/>
    <w:multiLevelType w:val="hybridMultilevel"/>
    <w:tmpl w:val="3CE2FA3A"/>
    <w:lvl w:ilvl="0" w:tplc="192CF4D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99C18E3"/>
    <w:multiLevelType w:val="hybridMultilevel"/>
    <w:tmpl w:val="3CE2FA3A"/>
    <w:lvl w:ilvl="0" w:tplc="192CF4D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8"/>
  </w:num>
  <w:num w:numId="2">
    <w:abstractNumId w:val="15"/>
  </w:num>
  <w:num w:numId="3">
    <w:abstractNumId w:val="7"/>
  </w:num>
  <w:num w:numId="4">
    <w:abstractNumId w:val="4"/>
  </w:num>
  <w:num w:numId="5">
    <w:abstractNumId w:val="6"/>
  </w:num>
  <w:num w:numId="6">
    <w:abstractNumId w:val="3"/>
  </w:num>
  <w:num w:numId="7">
    <w:abstractNumId w:val="11"/>
  </w:num>
  <w:num w:numId="8">
    <w:abstractNumId w:val="16"/>
  </w:num>
  <w:num w:numId="9">
    <w:abstractNumId w:val="14"/>
  </w:num>
  <w:num w:numId="10">
    <w:abstractNumId w:val="17"/>
  </w:num>
  <w:num w:numId="11">
    <w:abstractNumId w:val="13"/>
  </w:num>
  <w:num w:numId="12">
    <w:abstractNumId w:val="10"/>
  </w:num>
  <w:num w:numId="13">
    <w:abstractNumId w:val="12"/>
  </w:num>
  <w:num w:numId="14">
    <w:abstractNumId w:val="2"/>
  </w:num>
  <w:num w:numId="15">
    <w:abstractNumId w:val="9"/>
  </w:num>
  <w:num w:numId="16">
    <w:abstractNumId w:val="0"/>
  </w:num>
  <w:num w:numId="17">
    <w:abstractNumId w:val="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CCF"/>
    <w:rsid w:val="000142F0"/>
    <w:rsid w:val="000E1EF7"/>
    <w:rsid w:val="00103062"/>
    <w:rsid w:val="00106B98"/>
    <w:rsid w:val="0012275A"/>
    <w:rsid w:val="001340F5"/>
    <w:rsid w:val="001457C1"/>
    <w:rsid w:val="00165A13"/>
    <w:rsid w:val="001A71C0"/>
    <w:rsid w:val="001B0CCF"/>
    <w:rsid w:val="001D0DB3"/>
    <w:rsid w:val="002215EA"/>
    <w:rsid w:val="0023605C"/>
    <w:rsid w:val="00295948"/>
    <w:rsid w:val="002B65DE"/>
    <w:rsid w:val="002E6500"/>
    <w:rsid w:val="002E715F"/>
    <w:rsid w:val="002E7D82"/>
    <w:rsid w:val="003210CD"/>
    <w:rsid w:val="00336491"/>
    <w:rsid w:val="00344AB7"/>
    <w:rsid w:val="00387559"/>
    <w:rsid w:val="00390556"/>
    <w:rsid w:val="0039348F"/>
    <w:rsid w:val="003A544A"/>
    <w:rsid w:val="003C2CF8"/>
    <w:rsid w:val="003D2918"/>
    <w:rsid w:val="003D6263"/>
    <w:rsid w:val="003E3C98"/>
    <w:rsid w:val="003F2680"/>
    <w:rsid w:val="004210E1"/>
    <w:rsid w:val="0049720F"/>
    <w:rsid w:val="004B1055"/>
    <w:rsid w:val="004E244F"/>
    <w:rsid w:val="004F1A5E"/>
    <w:rsid w:val="005174DE"/>
    <w:rsid w:val="00564B05"/>
    <w:rsid w:val="005E2081"/>
    <w:rsid w:val="005E6695"/>
    <w:rsid w:val="00616370"/>
    <w:rsid w:val="006F7E0E"/>
    <w:rsid w:val="007A5810"/>
    <w:rsid w:val="007D0BFE"/>
    <w:rsid w:val="007D4734"/>
    <w:rsid w:val="007F33A9"/>
    <w:rsid w:val="00801300"/>
    <w:rsid w:val="00814A51"/>
    <w:rsid w:val="0082466A"/>
    <w:rsid w:val="008440B0"/>
    <w:rsid w:val="00862B55"/>
    <w:rsid w:val="00887CCC"/>
    <w:rsid w:val="008A611E"/>
    <w:rsid w:val="008C5CA6"/>
    <w:rsid w:val="008C7462"/>
    <w:rsid w:val="008D01AB"/>
    <w:rsid w:val="008D7647"/>
    <w:rsid w:val="008E42F8"/>
    <w:rsid w:val="008E4A99"/>
    <w:rsid w:val="00931EAC"/>
    <w:rsid w:val="00934D6E"/>
    <w:rsid w:val="00954D8D"/>
    <w:rsid w:val="009720AD"/>
    <w:rsid w:val="00976DD7"/>
    <w:rsid w:val="009A1626"/>
    <w:rsid w:val="009F21A6"/>
    <w:rsid w:val="00A06357"/>
    <w:rsid w:val="00A50BFA"/>
    <w:rsid w:val="00A545F9"/>
    <w:rsid w:val="00A7611D"/>
    <w:rsid w:val="00AB28F9"/>
    <w:rsid w:val="00AC2904"/>
    <w:rsid w:val="00AD43A8"/>
    <w:rsid w:val="00AE0EA0"/>
    <w:rsid w:val="00B0629F"/>
    <w:rsid w:val="00B34C0C"/>
    <w:rsid w:val="00B353BA"/>
    <w:rsid w:val="00B36799"/>
    <w:rsid w:val="00B505A6"/>
    <w:rsid w:val="00BA5C22"/>
    <w:rsid w:val="00C10BF8"/>
    <w:rsid w:val="00C1490B"/>
    <w:rsid w:val="00C36D9C"/>
    <w:rsid w:val="00C42FB6"/>
    <w:rsid w:val="00C71C77"/>
    <w:rsid w:val="00C80417"/>
    <w:rsid w:val="00C96C58"/>
    <w:rsid w:val="00CD0DD9"/>
    <w:rsid w:val="00CF6AB2"/>
    <w:rsid w:val="00D058EA"/>
    <w:rsid w:val="00D9310E"/>
    <w:rsid w:val="00D935D9"/>
    <w:rsid w:val="00DA1AE6"/>
    <w:rsid w:val="00E01D4B"/>
    <w:rsid w:val="00E01E0B"/>
    <w:rsid w:val="00E21DD2"/>
    <w:rsid w:val="00E37690"/>
    <w:rsid w:val="00E426E5"/>
    <w:rsid w:val="00E95B5D"/>
    <w:rsid w:val="00EC1FBB"/>
    <w:rsid w:val="00ED217A"/>
    <w:rsid w:val="00F04DE4"/>
    <w:rsid w:val="00F13100"/>
    <w:rsid w:val="00F71EA3"/>
    <w:rsid w:val="00FC7782"/>
    <w:rsid w:val="00FF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ECE562"/>
  <w15:chartTrackingRefBased/>
  <w15:docId w15:val="{599E2A26-C81B-4AC8-8D79-92D7D0E06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B0C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1B0CCF"/>
    <w:rPr>
      <w:sz w:val="20"/>
      <w:szCs w:val="20"/>
    </w:rPr>
  </w:style>
  <w:style w:type="paragraph" w:styleId="a5">
    <w:name w:val="List Paragraph"/>
    <w:basedOn w:val="a"/>
    <w:uiPriority w:val="34"/>
    <w:qFormat/>
    <w:rsid w:val="00C10BF8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BA5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A5C22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3E3C98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3E3C98"/>
  </w:style>
  <w:style w:type="character" w:customStyle="1" w:styleId="aa">
    <w:name w:val="註解文字 字元"/>
    <w:basedOn w:val="a0"/>
    <w:link w:val="a9"/>
    <w:uiPriority w:val="99"/>
    <w:semiHidden/>
    <w:rsid w:val="003E3C98"/>
  </w:style>
  <w:style w:type="paragraph" w:styleId="ab">
    <w:name w:val="annotation subject"/>
    <w:basedOn w:val="a9"/>
    <w:next w:val="a9"/>
    <w:link w:val="ac"/>
    <w:uiPriority w:val="99"/>
    <w:semiHidden/>
    <w:unhideWhenUsed/>
    <w:rsid w:val="003E3C98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3E3C98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3E3C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3E3C98"/>
    <w:rPr>
      <w:rFonts w:asciiTheme="majorHAnsi" w:eastAsiaTheme="majorEastAsia" w:hAnsiTheme="majorHAnsi" w:cstheme="majorBidi"/>
      <w:sz w:val="18"/>
      <w:szCs w:val="18"/>
    </w:rPr>
  </w:style>
  <w:style w:type="table" w:styleId="af">
    <w:name w:val="Table Grid"/>
    <w:basedOn w:val="a1"/>
    <w:uiPriority w:val="39"/>
    <w:rsid w:val="00344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unhideWhenUsed/>
    <w:rsid w:val="00E95B5D"/>
    <w:rPr>
      <w:color w:val="0563C1" w:themeColor="hyperlink"/>
      <w:u w:val="single"/>
    </w:rPr>
  </w:style>
  <w:style w:type="paragraph" w:customStyle="1" w:styleId="Standard">
    <w:name w:val="Standard"/>
    <w:rsid w:val="00E01E0B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9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664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62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1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ncue-105-pipi-bio-learn.weebly.com/2782721475.html" TargetMode="External"/><Relationship Id="rId18" Type="http://schemas.openxmlformats.org/officeDocument/2006/relationships/hyperlink" Target="https://www.oca.gov.tw/ch/home.jsp?id=289&amp;parentpath=0,5&amp;mcustomize=ocamaritime_view.jsp&amp;dataserno=202103170011" TargetMode="External"/><Relationship Id="rId26" Type="http://schemas.openxmlformats.org/officeDocument/2006/relationships/image" Target="media/image7.jpeg"/><Relationship Id="rId39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diagramLayout" Target="diagrams/layout1.xml"/><Relationship Id="rId34" Type="http://schemas.openxmlformats.org/officeDocument/2006/relationships/image" Target="media/image15.jpeg"/><Relationship Id="rId42" Type="http://schemas.openxmlformats.org/officeDocument/2006/relationships/image" Target="media/image23.jpeg"/><Relationship Id="rId7" Type="http://schemas.openxmlformats.org/officeDocument/2006/relationships/endnotes" Target="endnotes.xml"/><Relationship Id="rId12" Type="http://schemas.openxmlformats.org/officeDocument/2006/relationships/hyperlink" Target="https://ocean.yaes.tyc.edu.tw/TaoyuanSea/xinwu.html" TargetMode="External"/><Relationship Id="rId17" Type="http://schemas.openxmlformats.org/officeDocument/2006/relationships/hyperlink" Target="https://www.wetland.org.tw/explore" TargetMode="External"/><Relationship Id="rId25" Type="http://schemas.openxmlformats.org/officeDocument/2006/relationships/image" Target="media/image6.jpeg"/><Relationship Id="rId33" Type="http://schemas.openxmlformats.org/officeDocument/2006/relationships/image" Target="media/image14.png"/><Relationship Id="rId38" Type="http://schemas.openxmlformats.org/officeDocument/2006/relationships/image" Target="media/image19.jpe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etland-tw.tcd.gov.tw/tw/FaqContent.php?ID=58&amp;secureChk=e3ae72247b6463f6d9df8dad67d65ae9" TargetMode="External"/><Relationship Id="rId20" Type="http://schemas.openxmlformats.org/officeDocument/2006/relationships/diagramData" Target="diagrams/data1.xml"/><Relationship Id="rId29" Type="http://schemas.openxmlformats.org/officeDocument/2006/relationships/image" Target="media/image10.jpeg"/><Relationship Id="rId41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microsoft.com/office/2007/relationships/diagramDrawing" Target="diagrams/drawing1.xml"/><Relationship Id="rId32" Type="http://schemas.openxmlformats.org/officeDocument/2006/relationships/image" Target="media/image13.jpeg"/><Relationship Id="rId37" Type="http://schemas.openxmlformats.org/officeDocument/2006/relationships/image" Target="media/image18.jpeg"/><Relationship Id="rId40" Type="http://schemas.openxmlformats.org/officeDocument/2006/relationships/image" Target="media/image21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swiftandtit.com/pacific-golden-plover/" TargetMode="External"/><Relationship Id="rId23" Type="http://schemas.openxmlformats.org/officeDocument/2006/relationships/diagramColors" Target="diagrams/colors1.xml"/><Relationship Id="rId28" Type="http://schemas.openxmlformats.org/officeDocument/2006/relationships/image" Target="media/image9.jpeg"/><Relationship Id="rId36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hyperlink" Target="https://www.jendow.com.tw/wiki/%E8%92%BC%E9%B7%BA" TargetMode="External"/><Relationship Id="rId31" Type="http://schemas.openxmlformats.org/officeDocument/2006/relationships/image" Target="media/image12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s://www.sow.org.tw/blog/20121005/1194" TargetMode="External"/><Relationship Id="rId22" Type="http://schemas.openxmlformats.org/officeDocument/2006/relationships/diagramQuickStyle" Target="diagrams/quickStyle1.xml"/><Relationship Id="rId27" Type="http://schemas.openxmlformats.org/officeDocument/2006/relationships/image" Target="media/image8.jpeg"/><Relationship Id="rId30" Type="http://schemas.openxmlformats.org/officeDocument/2006/relationships/image" Target="media/image11.jpeg"/><Relationship Id="rId35" Type="http://schemas.openxmlformats.org/officeDocument/2006/relationships/image" Target="media/image16.jpeg"/><Relationship Id="rId43" Type="http://schemas.openxmlformats.org/officeDocument/2006/relationships/image" Target="media/image2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84F108B-95DC-4EE9-8EA6-0BD6B0A48C6E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879F220A-59D1-471F-A44D-02BCAD141657}">
      <dgm:prSet phldrT="[文字]" custT="1"/>
      <dgm:spPr>
        <a:xfrm>
          <a:off x="2001617" y="870"/>
          <a:ext cx="1187096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zh-TW" altLang="en-US" sz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許厝港濕地</a:t>
          </a:r>
        </a:p>
      </dgm:t>
    </dgm:pt>
    <dgm:pt modelId="{5BE1B41F-24A1-4DB7-8343-89E6004BDF3B}" type="parTrans" cxnId="{95576A54-6E71-472D-907D-255F502B2437}">
      <dgm:prSet/>
      <dgm:spPr/>
      <dgm:t>
        <a:bodyPr/>
        <a:lstStyle/>
        <a:p>
          <a:pPr algn="ctr"/>
          <a:endParaRPr lang="zh-TW" altLang="en-US"/>
        </a:p>
      </dgm:t>
    </dgm:pt>
    <dgm:pt modelId="{F045FDC1-BA8A-44CE-A916-1FD46D599C2D}" type="sibTrans" cxnId="{95576A54-6E71-472D-907D-255F502B2437}">
      <dgm:prSet/>
      <dgm:spPr/>
      <dgm:t>
        <a:bodyPr/>
        <a:lstStyle/>
        <a:p>
          <a:pPr algn="ctr"/>
          <a:endParaRPr lang="zh-TW" altLang="en-US"/>
        </a:p>
      </dgm:t>
    </dgm:pt>
    <dgm:pt modelId="{2F136505-0C31-4C52-9A63-FD6E6657E6FB}">
      <dgm:prSet phldrT="[文字]" custT="1"/>
      <dgm:spPr>
        <a:xfrm>
          <a:off x="994308" y="491845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zh-TW" altLang="en-US" sz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地理位置</a:t>
          </a:r>
        </a:p>
      </dgm:t>
    </dgm:pt>
    <dgm:pt modelId="{2346CBEC-80A5-44B7-9BBD-24789E54A770}" type="parTrans" cxnId="{B0AF05B7-89C0-4DFA-8C82-197B19D65BF0}">
      <dgm:prSet/>
      <dgm:spPr>
        <a:xfrm>
          <a:off x="1340065" y="346627"/>
          <a:ext cx="1255099" cy="145218"/>
        </a:xfrm>
        <a:custGeom>
          <a:avLst/>
          <a:gdLst/>
          <a:ahLst/>
          <a:cxnLst/>
          <a:rect l="0" t="0" r="0" b="0"/>
          <a:pathLst>
            <a:path>
              <a:moveTo>
                <a:pt x="1255099" y="0"/>
              </a:moveTo>
              <a:lnTo>
                <a:pt x="1255099" y="72609"/>
              </a:lnTo>
              <a:lnTo>
                <a:pt x="0" y="72609"/>
              </a:lnTo>
              <a:lnTo>
                <a:pt x="0" y="145218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3F9F74B4-3B81-410A-B18B-81E39AC48DC5}" type="sibTrans" cxnId="{B0AF05B7-89C0-4DFA-8C82-197B19D65BF0}">
      <dgm:prSet/>
      <dgm:spPr/>
      <dgm:t>
        <a:bodyPr/>
        <a:lstStyle/>
        <a:p>
          <a:pPr algn="ctr"/>
          <a:endParaRPr lang="zh-TW" altLang="en-US"/>
        </a:p>
      </dgm:t>
    </dgm:pt>
    <dgm:pt modelId="{11914D7A-7F21-4AC5-B23A-86632ECC77FF}">
      <dgm:prSet phldrT="[文字]" custT="1"/>
      <dgm:spPr>
        <a:xfrm>
          <a:off x="1167187" y="982821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zh-TW" altLang="en-US" sz="1200" b="0" i="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呈東北、西南走向</a:t>
          </a:r>
          <a:endParaRPr lang="zh-TW" altLang="en-US" sz="1200">
            <a:solidFill>
              <a:sysClr val="window" lastClr="FFFFFF"/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gm:t>
    </dgm:pt>
    <dgm:pt modelId="{266F1019-079E-40D3-86B0-4ABD57A66859}" type="parTrans" cxnId="{CCF1528F-0DE4-43D0-BD25-A1BBFA39665C}">
      <dgm:prSet/>
      <dgm:spPr>
        <a:xfrm>
          <a:off x="1063459" y="837603"/>
          <a:ext cx="103727" cy="3180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096"/>
              </a:lnTo>
              <a:lnTo>
                <a:pt x="103727" y="318096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96FF0697-3708-480A-8740-3357FD2D806E}" type="sibTrans" cxnId="{CCF1528F-0DE4-43D0-BD25-A1BBFA39665C}">
      <dgm:prSet/>
      <dgm:spPr/>
      <dgm:t>
        <a:bodyPr/>
        <a:lstStyle/>
        <a:p>
          <a:pPr algn="ctr"/>
          <a:endParaRPr lang="zh-TW" altLang="en-US"/>
        </a:p>
      </dgm:t>
    </dgm:pt>
    <dgm:pt modelId="{22AD6428-6836-42DE-ADD4-C6C8B99322B3}">
      <dgm:prSet phldrT="[文字]" custT="1"/>
      <dgm:spPr>
        <a:xfrm>
          <a:off x="1831041" y="491845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zh-TW" altLang="en-US" sz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植物種類</a:t>
          </a:r>
        </a:p>
      </dgm:t>
    </dgm:pt>
    <dgm:pt modelId="{4FE404D7-6507-4EFD-8E1F-1D52C0A91891}" type="parTrans" cxnId="{2BAE4741-DCDA-481B-B8E9-DE6151D7F695}">
      <dgm:prSet/>
      <dgm:spPr>
        <a:xfrm>
          <a:off x="2176799" y="346627"/>
          <a:ext cx="418366" cy="145218"/>
        </a:xfrm>
        <a:custGeom>
          <a:avLst/>
          <a:gdLst/>
          <a:ahLst/>
          <a:cxnLst/>
          <a:rect l="0" t="0" r="0" b="0"/>
          <a:pathLst>
            <a:path>
              <a:moveTo>
                <a:pt x="418366" y="0"/>
              </a:moveTo>
              <a:lnTo>
                <a:pt x="418366" y="72609"/>
              </a:lnTo>
              <a:lnTo>
                <a:pt x="0" y="72609"/>
              </a:lnTo>
              <a:lnTo>
                <a:pt x="0" y="145218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A4FAF295-69F5-48F3-8DC5-0758BB711B6D}" type="sibTrans" cxnId="{2BAE4741-DCDA-481B-B8E9-DE6151D7F695}">
      <dgm:prSet/>
      <dgm:spPr/>
      <dgm:t>
        <a:bodyPr/>
        <a:lstStyle/>
        <a:p>
          <a:pPr algn="ctr"/>
          <a:endParaRPr lang="zh-TW" altLang="en-US"/>
        </a:p>
      </dgm:t>
    </dgm:pt>
    <dgm:pt modelId="{640C0AE6-2D1B-4894-9B0E-63D98DB2C320}">
      <dgm:prSet phldrT="[文字]" custT="1"/>
      <dgm:spPr>
        <a:xfrm>
          <a:off x="2003920" y="982821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zh-TW" altLang="en-US" sz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水筆仔</a:t>
          </a:r>
        </a:p>
      </dgm:t>
    </dgm:pt>
    <dgm:pt modelId="{83F8D63B-A226-45F4-88DD-ADC00493A6C3}" type="parTrans" cxnId="{EEA590CB-CE5E-4A57-B9AB-7561E63497BC}">
      <dgm:prSet/>
      <dgm:spPr>
        <a:xfrm>
          <a:off x="1900193" y="837603"/>
          <a:ext cx="103727" cy="3180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096"/>
              </a:lnTo>
              <a:lnTo>
                <a:pt x="103727" y="318096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BABF1620-8DCC-4E1B-B3E0-D6C468A5BF45}" type="sibTrans" cxnId="{EEA590CB-CE5E-4A57-B9AB-7561E63497BC}">
      <dgm:prSet/>
      <dgm:spPr/>
      <dgm:t>
        <a:bodyPr/>
        <a:lstStyle/>
        <a:p>
          <a:pPr algn="ctr"/>
          <a:endParaRPr lang="zh-TW" altLang="en-US"/>
        </a:p>
      </dgm:t>
    </dgm:pt>
    <dgm:pt modelId="{75F81F98-BE87-42C6-844F-E55743FA77D2}">
      <dgm:prSet custT="1"/>
      <dgm:spPr>
        <a:xfrm>
          <a:off x="2667774" y="491845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zh-TW" altLang="en-US" sz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動物種類</a:t>
          </a:r>
        </a:p>
      </dgm:t>
    </dgm:pt>
    <dgm:pt modelId="{7DCB42B4-86EA-4CDC-BE60-965201BA0497}" type="parTrans" cxnId="{43C94C9D-0118-47C0-B2D0-0569CFFA6D5E}">
      <dgm:prSet/>
      <dgm:spPr>
        <a:xfrm>
          <a:off x="2595165" y="346627"/>
          <a:ext cx="418366" cy="1452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2609"/>
              </a:lnTo>
              <a:lnTo>
                <a:pt x="418366" y="72609"/>
              </a:lnTo>
              <a:lnTo>
                <a:pt x="418366" y="145218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DCB49343-2927-4A1D-A03B-E1C38AA82D1D}" type="sibTrans" cxnId="{43C94C9D-0118-47C0-B2D0-0569CFFA6D5E}">
      <dgm:prSet/>
      <dgm:spPr/>
      <dgm:t>
        <a:bodyPr/>
        <a:lstStyle/>
        <a:p>
          <a:pPr algn="ctr"/>
          <a:endParaRPr lang="zh-TW" altLang="en-US"/>
        </a:p>
      </dgm:t>
    </dgm:pt>
    <dgm:pt modelId="{75004430-613F-4612-800D-3E3AF74F3E5C}">
      <dgm:prSet custT="1"/>
      <dgm:spPr>
        <a:xfrm>
          <a:off x="3504507" y="491845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zh-TW" altLang="en-US" sz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濕地功能</a:t>
          </a:r>
        </a:p>
      </dgm:t>
    </dgm:pt>
    <dgm:pt modelId="{5833A86B-106A-42B6-96C7-B8ECFAC338AE}" type="parTrans" cxnId="{31A0B0BC-10E7-4841-8404-D5BEB430D2D9}">
      <dgm:prSet/>
      <dgm:spPr>
        <a:xfrm>
          <a:off x="2595165" y="346627"/>
          <a:ext cx="1255099" cy="1452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2609"/>
              </a:lnTo>
              <a:lnTo>
                <a:pt x="1255099" y="72609"/>
              </a:lnTo>
              <a:lnTo>
                <a:pt x="1255099" y="145218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4F6B7B43-41F2-4CFB-825E-7B3DA5A3B679}" type="sibTrans" cxnId="{31A0B0BC-10E7-4841-8404-D5BEB430D2D9}">
      <dgm:prSet/>
      <dgm:spPr/>
      <dgm:t>
        <a:bodyPr/>
        <a:lstStyle/>
        <a:p>
          <a:pPr algn="ctr"/>
          <a:endParaRPr lang="zh-TW" altLang="en-US"/>
        </a:p>
      </dgm:t>
    </dgm:pt>
    <dgm:pt modelId="{0A27F90E-593A-45CC-9FC2-B2711BA5DE49}">
      <dgm:prSet custT="1"/>
      <dgm:spPr>
        <a:xfrm>
          <a:off x="2003920" y="1473796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zh-TW" altLang="en-US" sz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海茄苳</a:t>
          </a:r>
        </a:p>
      </dgm:t>
    </dgm:pt>
    <dgm:pt modelId="{CDAB44F5-8F09-4FB7-A4E3-8B9E08D17375}" type="parTrans" cxnId="{BE72C45F-7CCA-4844-B127-BDFC3447BDC0}">
      <dgm:prSet/>
      <dgm:spPr>
        <a:xfrm>
          <a:off x="1900193" y="837603"/>
          <a:ext cx="103727" cy="8090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09072"/>
              </a:lnTo>
              <a:lnTo>
                <a:pt x="103727" y="809072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78F7EB47-8CCB-4A19-B682-89C65DD7E945}" type="sibTrans" cxnId="{BE72C45F-7CCA-4844-B127-BDFC3447BDC0}">
      <dgm:prSet/>
      <dgm:spPr/>
      <dgm:t>
        <a:bodyPr/>
        <a:lstStyle/>
        <a:p>
          <a:pPr algn="ctr"/>
          <a:endParaRPr lang="zh-TW" altLang="en-US"/>
        </a:p>
      </dgm:t>
    </dgm:pt>
    <dgm:pt modelId="{2B2BBAB4-21DA-4D3A-BA4D-35E0931D4DF9}">
      <dgm:prSet custT="1"/>
      <dgm:spPr>
        <a:xfrm>
          <a:off x="2840653" y="982821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zh-TW" altLang="en-US" sz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招潮蟹</a:t>
          </a:r>
        </a:p>
      </dgm:t>
    </dgm:pt>
    <dgm:pt modelId="{7901A2DA-20D1-4453-9612-D8050569229E}" type="parTrans" cxnId="{B0FE8489-5302-45A1-BCE6-384AE51B8706}">
      <dgm:prSet/>
      <dgm:spPr>
        <a:xfrm>
          <a:off x="2736926" y="837603"/>
          <a:ext cx="103727" cy="3180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096"/>
              </a:lnTo>
              <a:lnTo>
                <a:pt x="103727" y="318096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BD325281-4D29-4772-AA2E-84E5B4972ABA}" type="sibTrans" cxnId="{B0FE8489-5302-45A1-BCE6-384AE51B8706}">
      <dgm:prSet/>
      <dgm:spPr/>
      <dgm:t>
        <a:bodyPr/>
        <a:lstStyle/>
        <a:p>
          <a:pPr algn="ctr"/>
          <a:endParaRPr lang="zh-TW" altLang="en-US"/>
        </a:p>
      </dgm:t>
    </dgm:pt>
    <dgm:pt modelId="{7E47201D-D64C-48A4-BD2D-6CB434164BAB}">
      <dgm:prSet custT="1"/>
      <dgm:spPr>
        <a:xfrm>
          <a:off x="2840653" y="1473796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zh-TW" altLang="en-US" sz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彈塗魚</a:t>
          </a:r>
        </a:p>
      </dgm:t>
    </dgm:pt>
    <dgm:pt modelId="{B57050EC-4E39-4DF5-8620-05554232E871}" type="parTrans" cxnId="{EE96B121-5C29-4F95-92D3-25589188135D}">
      <dgm:prSet/>
      <dgm:spPr>
        <a:xfrm>
          <a:off x="2736926" y="837603"/>
          <a:ext cx="103727" cy="8090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09072"/>
              </a:lnTo>
              <a:lnTo>
                <a:pt x="103727" y="809072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E225FC62-CAF1-4702-A739-C390FA628AFA}" type="sibTrans" cxnId="{EE96B121-5C29-4F95-92D3-25589188135D}">
      <dgm:prSet/>
      <dgm:spPr/>
      <dgm:t>
        <a:bodyPr/>
        <a:lstStyle/>
        <a:p>
          <a:pPr algn="ctr"/>
          <a:endParaRPr lang="zh-TW" altLang="en-US"/>
        </a:p>
      </dgm:t>
    </dgm:pt>
    <dgm:pt modelId="{F460E330-C2B7-4C03-83EC-43187E623BBA}">
      <dgm:prSet custT="1"/>
      <dgm:spPr>
        <a:xfrm>
          <a:off x="2840653" y="1964772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zh-TW" altLang="en-US" sz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鳥類</a:t>
          </a:r>
        </a:p>
      </dgm:t>
    </dgm:pt>
    <dgm:pt modelId="{7F4EB76E-1046-4286-B4E7-332A66AA4122}" type="parTrans" cxnId="{587D65B3-CF78-4EB9-A6BC-EB700BEB2679}">
      <dgm:prSet/>
      <dgm:spPr>
        <a:xfrm>
          <a:off x="2736926" y="837603"/>
          <a:ext cx="103727" cy="13000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0048"/>
              </a:lnTo>
              <a:lnTo>
                <a:pt x="103727" y="1300048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FBD7D351-ED53-46E5-A58A-D08D4B64916B}" type="sibTrans" cxnId="{587D65B3-CF78-4EB9-A6BC-EB700BEB2679}">
      <dgm:prSet/>
      <dgm:spPr/>
      <dgm:t>
        <a:bodyPr/>
        <a:lstStyle/>
        <a:p>
          <a:pPr algn="ctr"/>
          <a:endParaRPr lang="zh-TW" altLang="en-US"/>
        </a:p>
      </dgm:t>
    </dgm:pt>
    <dgm:pt modelId="{6661FD94-CD8E-4236-B015-3F9F177C2FB2}">
      <dgm:prSet custT="1"/>
      <dgm:spPr>
        <a:xfrm>
          <a:off x="3677386" y="982821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zh-TW" altLang="en-US" sz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生態 功能</a:t>
          </a:r>
        </a:p>
      </dgm:t>
    </dgm:pt>
    <dgm:pt modelId="{AF3FDCDB-ABC4-4A9E-A9BC-1746FB2EC625}" type="parTrans" cxnId="{736E98E5-954E-476D-B898-4C5A43F4D365}">
      <dgm:prSet/>
      <dgm:spPr>
        <a:xfrm>
          <a:off x="3573659" y="837603"/>
          <a:ext cx="103727" cy="3180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096"/>
              </a:lnTo>
              <a:lnTo>
                <a:pt x="103727" y="318096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12710A34-75DB-4F56-B38F-9771EBD2A466}" type="sibTrans" cxnId="{736E98E5-954E-476D-B898-4C5A43F4D365}">
      <dgm:prSet/>
      <dgm:spPr/>
      <dgm:t>
        <a:bodyPr/>
        <a:lstStyle/>
        <a:p>
          <a:pPr algn="ctr"/>
          <a:endParaRPr lang="zh-TW" altLang="en-US"/>
        </a:p>
      </dgm:t>
    </dgm:pt>
    <dgm:pt modelId="{9C6EF2F4-A995-430C-AA53-AC5F94B348E1}">
      <dgm:prSet custT="1"/>
      <dgm:spPr>
        <a:xfrm>
          <a:off x="3677386" y="1473796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zh-TW" altLang="en-US" sz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防洪功能</a:t>
          </a:r>
        </a:p>
      </dgm:t>
    </dgm:pt>
    <dgm:pt modelId="{C0D69FC9-3520-4913-A220-C18BCE650299}" type="parTrans" cxnId="{1B2289EB-1886-4805-B3BF-4A5B65E9054B}">
      <dgm:prSet/>
      <dgm:spPr>
        <a:xfrm>
          <a:off x="3573659" y="837603"/>
          <a:ext cx="103727" cy="8090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09072"/>
              </a:lnTo>
              <a:lnTo>
                <a:pt x="103727" y="809072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36592465-D7E7-4228-A536-D4D09AEE79B4}" type="sibTrans" cxnId="{1B2289EB-1886-4805-B3BF-4A5B65E9054B}">
      <dgm:prSet/>
      <dgm:spPr/>
      <dgm:t>
        <a:bodyPr/>
        <a:lstStyle/>
        <a:p>
          <a:pPr algn="ctr"/>
          <a:endParaRPr lang="zh-TW" altLang="en-US"/>
        </a:p>
      </dgm:t>
    </dgm:pt>
    <dgm:pt modelId="{F059D8B6-4B61-4A95-BCF7-71BFABC18B73}">
      <dgm:prSet custT="1"/>
      <dgm:spPr>
        <a:xfrm>
          <a:off x="3677386" y="1964772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>
            <a:buNone/>
          </a:pPr>
          <a:r>
            <a:rPr lang="zh-TW" altLang="en-US" sz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淨水功能</a:t>
          </a:r>
        </a:p>
      </dgm:t>
    </dgm:pt>
    <dgm:pt modelId="{2564E924-2DC3-4900-AA09-3338F13E2F52}" type="parTrans" cxnId="{725FF4C3-FD1C-4EE5-9893-B389090AD1DA}">
      <dgm:prSet/>
      <dgm:spPr>
        <a:xfrm>
          <a:off x="3573659" y="837603"/>
          <a:ext cx="103727" cy="13000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0048"/>
              </a:lnTo>
              <a:lnTo>
                <a:pt x="103727" y="1300048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/>
        </a:p>
      </dgm:t>
    </dgm:pt>
    <dgm:pt modelId="{8B13D059-B84A-4188-A1AE-E7A1C8F1587B}" type="sibTrans" cxnId="{725FF4C3-FD1C-4EE5-9893-B389090AD1DA}">
      <dgm:prSet/>
      <dgm:spPr/>
      <dgm:t>
        <a:bodyPr/>
        <a:lstStyle/>
        <a:p>
          <a:pPr algn="ctr"/>
          <a:endParaRPr lang="zh-TW" altLang="en-US"/>
        </a:p>
      </dgm:t>
    </dgm:pt>
    <dgm:pt modelId="{7B6E4F73-FD34-459E-9E5D-158CE12FF4E5}">
      <dgm:prSet/>
      <dgm:spPr>
        <a:xfrm>
          <a:off x="1167187" y="1473796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b="0" i="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北起埔心溪出海口南至富林溪口</a:t>
          </a:r>
          <a:endParaRPr lang="zh-TW" altLang="en-US">
            <a:solidFill>
              <a:sysClr val="window" lastClr="FFFFFF"/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gm:t>
    </dgm:pt>
    <dgm:pt modelId="{8CA42DEB-0B53-42AB-94F9-4E2EF24C2C36}" type="parTrans" cxnId="{3DBEB3A0-BBAD-41BD-903B-8B959E1B389E}">
      <dgm:prSet/>
      <dgm:spPr>
        <a:xfrm>
          <a:off x="1063459" y="837603"/>
          <a:ext cx="103727" cy="8090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09072"/>
              </a:lnTo>
              <a:lnTo>
                <a:pt x="103727" y="809072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A239F0D2-A35B-4035-9185-D473BDFE2831}" type="sibTrans" cxnId="{3DBEB3A0-BBAD-41BD-903B-8B959E1B389E}">
      <dgm:prSet/>
      <dgm:spPr/>
      <dgm:t>
        <a:bodyPr/>
        <a:lstStyle/>
        <a:p>
          <a:endParaRPr lang="zh-TW" altLang="en-US"/>
        </a:p>
      </dgm:t>
    </dgm:pt>
    <dgm:pt modelId="{394D3A6B-1738-4EB1-8B11-FBF9FE91DAA1}">
      <dgm:prSet/>
      <dgm:spPr>
        <a:xfrm>
          <a:off x="1167187" y="1964772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b="0" i="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海岸線長度</a:t>
          </a:r>
          <a:r>
            <a:rPr lang="en-US" altLang="zh-TW" b="0" i="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10.5</a:t>
          </a:r>
          <a:r>
            <a:rPr lang="zh-TW" altLang="en-US" b="0" i="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公里</a:t>
          </a:r>
          <a:endParaRPr lang="zh-TW" altLang="en-US">
            <a:solidFill>
              <a:sysClr val="window" lastClr="FFFFFF"/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gm:t>
    </dgm:pt>
    <dgm:pt modelId="{0BE81EC0-CE0B-41D9-9986-F5312C1AA45D}" type="parTrans" cxnId="{D5CD3DC4-D9EC-481B-9082-1C358DC8526B}">
      <dgm:prSet/>
      <dgm:spPr>
        <a:xfrm>
          <a:off x="1063459" y="837603"/>
          <a:ext cx="103727" cy="13000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0048"/>
              </a:lnTo>
              <a:lnTo>
                <a:pt x="103727" y="1300048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3F968BC5-5800-44CE-862E-935B650B00C8}" type="sibTrans" cxnId="{D5CD3DC4-D9EC-481B-9082-1C358DC8526B}">
      <dgm:prSet/>
      <dgm:spPr/>
      <dgm:t>
        <a:bodyPr/>
        <a:lstStyle/>
        <a:p>
          <a:endParaRPr lang="zh-TW" altLang="en-US"/>
        </a:p>
      </dgm:t>
    </dgm:pt>
    <dgm:pt modelId="{F6E23E6C-4D6C-482D-9299-90F66BD9FB4B}" type="pres">
      <dgm:prSet presAssocID="{584F108B-95DC-4EE9-8EA6-0BD6B0A48C6E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BCCE9E32-67FF-4717-90E0-A82C75B8EFB0}" type="pres">
      <dgm:prSet presAssocID="{879F220A-59D1-471F-A44D-02BCAD141657}" presName="hierRoot1" presStyleCnt="0">
        <dgm:presLayoutVars>
          <dgm:hierBranch val="init"/>
        </dgm:presLayoutVars>
      </dgm:prSet>
      <dgm:spPr/>
    </dgm:pt>
    <dgm:pt modelId="{47716871-27E2-405E-8404-6D7E3505EFD7}" type="pres">
      <dgm:prSet presAssocID="{879F220A-59D1-471F-A44D-02BCAD141657}" presName="rootComposite1" presStyleCnt="0"/>
      <dgm:spPr/>
    </dgm:pt>
    <dgm:pt modelId="{AC5E6DD3-7680-4180-86C0-712704DFB5EB}" type="pres">
      <dgm:prSet presAssocID="{879F220A-59D1-471F-A44D-02BCAD141657}" presName="rootText1" presStyleLbl="node0" presStyleIdx="0" presStyleCnt="1" custScaleX="171666">
        <dgm:presLayoutVars>
          <dgm:chPref val="3"/>
        </dgm:presLayoutVars>
      </dgm:prSet>
      <dgm:spPr/>
    </dgm:pt>
    <dgm:pt modelId="{3E9FDA05-67A8-49B6-A7CC-A933821C5AF4}" type="pres">
      <dgm:prSet presAssocID="{879F220A-59D1-471F-A44D-02BCAD141657}" presName="rootConnector1" presStyleLbl="node1" presStyleIdx="0" presStyleCnt="0"/>
      <dgm:spPr/>
    </dgm:pt>
    <dgm:pt modelId="{8854E28E-B765-4834-81E1-EE154094673F}" type="pres">
      <dgm:prSet presAssocID="{879F220A-59D1-471F-A44D-02BCAD141657}" presName="hierChild2" presStyleCnt="0"/>
      <dgm:spPr/>
    </dgm:pt>
    <dgm:pt modelId="{01D6E40B-41E9-474E-9C3F-3878C0B36C9F}" type="pres">
      <dgm:prSet presAssocID="{2346CBEC-80A5-44B7-9BBD-24789E54A770}" presName="Name37" presStyleLbl="parChTrans1D2" presStyleIdx="0" presStyleCnt="4"/>
      <dgm:spPr/>
    </dgm:pt>
    <dgm:pt modelId="{8D7339F2-2B3E-4F1C-81AC-A2C62EE63EEF}" type="pres">
      <dgm:prSet presAssocID="{2F136505-0C31-4C52-9A63-FD6E6657E6FB}" presName="hierRoot2" presStyleCnt="0">
        <dgm:presLayoutVars>
          <dgm:hierBranch val="init"/>
        </dgm:presLayoutVars>
      </dgm:prSet>
      <dgm:spPr/>
    </dgm:pt>
    <dgm:pt modelId="{186F6247-C74A-4BAA-8D44-C66F074BA9A9}" type="pres">
      <dgm:prSet presAssocID="{2F136505-0C31-4C52-9A63-FD6E6657E6FB}" presName="rootComposite" presStyleCnt="0"/>
      <dgm:spPr/>
    </dgm:pt>
    <dgm:pt modelId="{4FFC58CB-47BA-41D9-9ACB-CED77E7D14C1}" type="pres">
      <dgm:prSet presAssocID="{2F136505-0C31-4C52-9A63-FD6E6657E6FB}" presName="rootText" presStyleLbl="node2" presStyleIdx="0" presStyleCnt="4">
        <dgm:presLayoutVars>
          <dgm:chPref val="3"/>
        </dgm:presLayoutVars>
      </dgm:prSet>
      <dgm:spPr/>
    </dgm:pt>
    <dgm:pt modelId="{7B0E9CAD-0C9E-4829-A215-BCA387DDF989}" type="pres">
      <dgm:prSet presAssocID="{2F136505-0C31-4C52-9A63-FD6E6657E6FB}" presName="rootConnector" presStyleLbl="node2" presStyleIdx="0" presStyleCnt="4"/>
      <dgm:spPr/>
    </dgm:pt>
    <dgm:pt modelId="{CBAF2D7A-BA56-4CC3-9F5F-42C64C528DB6}" type="pres">
      <dgm:prSet presAssocID="{2F136505-0C31-4C52-9A63-FD6E6657E6FB}" presName="hierChild4" presStyleCnt="0"/>
      <dgm:spPr/>
    </dgm:pt>
    <dgm:pt modelId="{288563DD-AF0D-45C8-AEC5-E85F26A2F953}" type="pres">
      <dgm:prSet presAssocID="{266F1019-079E-40D3-86B0-4ABD57A66859}" presName="Name37" presStyleLbl="parChTrans1D3" presStyleIdx="0" presStyleCnt="11"/>
      <dgm:spPr/>
    </dgm:pt>
    <dgm:pt modelId="{4776E7D7-5A74-4624-8DBD-E4320F9425BC}" type="pres">
      <dgm:prSet presAssocID="{11914D7A-7F21-4AC5-B23A-86632ECC77FF}" presName="hierRoot2" presStyleCnt="0">
        <dgm:presLayoutVars>
          <dgm:hierBranch val="init"/>
        </dgm:presLayoutVars>
      </dgm:prSet>
      <dgm:spPr/>
    </dgm:pt>
    <dgm:pt modelId="{207BA081-2FAF-4095-82BD-F372BAFFBCF9}" type="pres">
      <dgm:prSet presAssocID="{11914D7A-7F21-4AC5-B23A-86632ECC77FF}" presName="rootComposite" presStyleCnt="0"/>
      <dgm:spPr/>
    </dgm:pt>
    <dgm:pt modelId="{A221E46F-8071-44B4-B091-7006F5BBA3FF}" type="pres">
      <dgm:prSet presAssocID="{11914D7A-7F21-4AC5-B23A-86632ECC77FF}" presName="rootText" presStyleLbl="node3" presStyleIdx="0" presStyleCnt="11">
        <dgm:presLayoutVars>
          <dgm:chPref val="3"/>
        </dgm:presLayoutVars>
      </dgm:prSet>
      <dgm:spPr/>
    </dgm:pt>
    <dgm:pt modelId="{B900B74F-424D-469F-9557-AD2B14BDCD3B}" type="pres">
      <dgm:prSet presAssocID="{11914D7A-7F21-4AC5-B23A-86632ECC77FF}" presName="rootConnector" presStyleLbl="node3" presStyleIdx="0" presStyleCnt="11"/>
      <dgm:spPr/>
    </dgm:pt>
    <dgm:pt modelId="{F6560EA6-6617-43D0-9514-8732032334A3}" type="pres">
      <dgm:prSet presAssocID="{11914D7A-7F21-4AC5-B23A-86632ECC77FF}" presName="hierChild4" presStyleCnt="0"/>
      <dgm:spPr/>
    </dgm:pt>
    <dgm:pt modelId="{BD63EF30-504C-43F7-B186-B9DDF7FEBD92}" type="pres">
      <dgm:prSet presAssocID="{11914D7A-7F21-4AC5-B23A-86632ECC77FF}" presName="hierChild5" presStyleCnt="0"/>
      <dgm:spPr/>
    </dgm:pt>
    <dgm:pt modelId="{1BD2CDEB-A951-48E4-9E65-4CE7C28787A3}" type="pres">
      <dgm:prSet presAssocID="{8CA42DEB-0B53-42AB-94F9-4E2EF24C2C36}" presName="Name37" presStyleLbl="parChTrans1D3" presStyleIdx="1" presStyleCnt="11"/>
      <dgm:spPr/>
    </dgm:pt>
    <dgm:pt modelId="{83D4764B-0158-48E5-9F93-C4D1246D08A1}" type="pres">
      <dgm:prSet presAssocID="{7B6E4F73-FD34-459E-9E5D-158CE12FF4E5}" presName="hierRoot2" presStyleCnt="0">
        <dgm:presLayoutVars>
          <dgm:hierBranch val="init"/>
        </dgm:presLayoutVars>
      </dgm:prSet>
      <dgm:spPr/>
    </dgm:pt>
    <dgm:pt modelId="{AF005878-B11D-4AFE-BA6A-83146B73B853}" type="pres">
      <dgm:prSet presAssocID="{7B6E4F73-FD34-459E-9E5D-158CE12FF4E5}" presName="rootComposite" presStyleCnt="0"/>
      <dgm:spPr/>
    </dgm:pt>
    <dgm:pt modelId="{BD2E8D46-3E98-4649-97E6-18F54E529886}" type="pres">
      <dgm:prSet presAssocID="{7B6E4F73-FD34-459E-9E5D-158CE12FF4E5}" presName="rootText" presStyleLbl="node3" presStyleIdx="1" presStyleCnt="11">
        <dgm:presLayoutVars>
          <dgm:chPref val="3"/>
        </dgm:presLayoutVars>
      </dgm:prSet>
      <dgm:spPr/>
    </dgm:pt>
    <dgm:pt modelId="{4668A82B-AFD1-4C96-9A3C-8A8123F6A5DC}" type="pres">
      <dgm:prSet presAssocID="{7B6E4F73-FD34-459E-9E5D-158CE12FF4E5}" presName="rootConnector" presStyleLbl="node3" presStyleIdx="1" presStyleCnt="11"/>
      <dgm:spPr/>
    </dgm:pt>
    <dgm:pt modelId="{E43387CF-6E98-4ACD-895A-3E040275B583}" type="pres">
      <dgm:prSet presAssocID="{7B6E4F73-FD34-459E-9E5D-158CE12FF4E5}" presName="hierChild4" presStyleCnt="0"/>
      <dgm:spPr/>
    </dgm:pt>
    <dgm:pt modelId="{DAC98D5E-1493-40E8-8EBE-B92EC92B132B}" type="pres">
      <dgm:prSet presAssocID="{7B6E4F73-FD34-459E-9E5D-158CE12FF4E5}" presName="hierChild5" presStyleCnt="0"/>
      <dgm:spPr/>
    </dgm:pt>
    <dgm:pt modelId="{656C030B-7AC2-4833-8CF2-DD788B06D82C}" type="pres">
      <dgm:prSet presAssocID="{0BE81EC0-CE0B-41D9-9986-F5312C1AA45D}" presName="Name37" presStyleLbl="parChTrans1D3" presStyleIdx="2" presStyleCnt="11"/>
      <dgm:spPr/>
    </dgm:pt>
    <dgm:pt modelId="{28E4FE02-36B6-467A-AC3F-8CF17B68C365}" type="pres">
      <dgm:prSet presAssocID="{394D3A6B-1738-4EB1-8B11-FBF9FE91DAA1}" presName="hierRoot2" presStyleCnt="0">
        <dgm:presLayoutVars>
          <dgm:hierBranch val="init"/>
        </dgm:presLayoutVars>
      </dgm:prSet>
      <dgm:spPr/>
    </dgm:pt>
    <dgm:pt modelId="{ED024E45-FCDF-4130-9D42-AAC905AB0056}" type="pres">
      <dgm:prSet presAssocID="{394D3A6B-1738-4EB1-8B11-FBF9FE91DAA1}" presName="rootComposite" presStyleCnt="0"/>
      <dgm:spPr/>
    </dgm:pt>
    <dgm:pt modelId="{E25AAC94-9E66-49B0-831F-DAA1335A75D5}" type="pres">
      <dgm:prSet presAssocID="{394D3A6B-1738-4EB1-8B11-FBF9FE91DAA1}" presName="rootText" presStyleLbl="node3" presStyleIdx="2" presStyleCnt="11">
        <dgm:presLayoutVars>
          <dgm:chPref val="3"/>
        </dgm:presLayoutVars>
      </dgm:prSet>
      <dgm:spPr/>
    </dgm:pt>
    <dgm:pt modelId="{7D3A814B-BC0F-4BBC-878C-5F5B7D003430}" type="pres">
      <dgm:prSet presAssocID="{394D3A6B-1738-4EB1-8B11-FBF9FE91DAA1}" presName="rootConnector" presStyleLbl="node3" presStyleIdx="2" presStyleCnt="11"/>
      <dgm:spPr/>
    </dgm:pt>
    <dgm:pt modelId="{E67B490B-41E8-4458-8321-EC603B04F014}" type="pres">
      <dgm:prSet presAssocID="{394D3A6B-1738-4EB1-8B11-FBF9FE91DAA1}" presName="hierChild4" presStyleCnt="0"/>
      <dgm:spPr/>
    </dgm:pt>
    <dgm:pt modelId="{627069F6-123E-41CE-9C1D-5B768F3101FE}" type="pres">
      <dgm:prSet presAssocID="{394D3A6B-1738-4EB1-8B11-FBF9FE91DAA1}" presName="hierChild5" presStyleCnt="0"/>
      <dgm:spPr/>
    </dgm:pt>
    <dgm:pt modelId="{7229AD03-568F-48C8-9D43-AE8062A960A5}" type="pres">
      <dgm:prSet presAssocID="{2F136505-0C31-4C52-9A63-FD6E6657E6FB}" presName="hierChild5" presStyleCnt="0"/>
      <dgm:spPr/>
    </dgm:pt>
    <dgm:pt modelId="{D2E6E135-E178-4EF8-A475-3621F501D234}" type="pres">
      <dgm:prSet presAssocID="{4FE404D7-6507-4EFD-8E1F-1D52C0A91891}" presName="Name37" presStyleLbl="parChTrans1D2" presStyleIdx="1" presStyleCnt="4"/>
      <dgm:spPr/>
    </dgm:pt>
    <dgm:pt modelId="{B0A2290F-8347-4B0A-A297-7C83AAD54F83}" type="pres">
      <dgm:prSet presAssocID="{22AD6428-6836-42DE-ADD4-C6C8B99322B3}" presName="hierRoot2" presStyleCnt="0">
        <dgm:presLayoutVars>
          <dgm:hierBranch val="init"/>
        </dgm:presLayoutVars>
      </dgm:prSet>
      <dgm:spPr/>
    </dgm:pt>
    <dgm:pt modelId="{1EC5F4B0-F69E-478E-A280-B232B0D9DD34}" type="pres">
      <dgm:prSet presAssocID="{22AD6428-6836-42DE-ADD4-C6C8B99322B3}" presName="rootComposite" presStyleCnt="0"/>
      <dgm:spPr/>
    </dgm:pt>
    <dgm:pt modelId="{598462A4-5F06-452A-BFEB-C50FFE095B95}" type="pres">
      <dgm:prSet presAssocID="{22AD6428-6836-42DE-ADD4-C6C8B99322B3}" presName="rootText" presStyleLbl="node2" presStyleIdx="1" presStyleCnt="4">
        <dgm:presLayoutVars>
          <dgm:chPref val="3"/>
        </dgm:presLayoutVars>
      </dgm:prSet>
      <dgm:spPr/>
    </dgm:pt>
    <dgm:pt modelId="{880449B5-E076-4FD0-A9D9-A3C55EDB22C0}" type="pres">
      <dgm:prSet presAssocID="{22AD6428-6836-42DE-ADD4-C6C8B99322B3}" presName="rootConnector" presStyleLbl="node2" presStyleIdx="1" presStyleCnt="4"/>
      <dgm:spPr/>
    </dgm:pt>
    <dgm:pt modelId="{B1C8560F-DEC4-4F27-8288-ABAADC64498E}" type="pres">
      <dgm:prSet presAssocID="{22AD6428-6836-42DE-ADD4-C6C8B99322B3}" presName="hierChild4" presStyleCnt="0"/>
      <dgm:spPr/>
    </dgm:pt>
    <dgm:pt modelId="{13E50761-B2C7-412A-86BF-260D532E4853}" type="pres">
      <dgm:prSet presAssocID="{83F8D63B-A226-45F4-88DD-ADC00493A6C3}" presName="Name37" presStyleLbl="parChTrans1D3" presStyleIdx="3" presStyleCnt="11"/>
      <dgm:spPr/>
    </dgm:pt>
    <dgm:pt modelId="{35FF0907-CF09-49CF-9CB3-F6DD8219270B}" type="pres">
      <dgm:prSet presAssocID="{640C0AE6-2D1B-4894-9B0E-63D98DB2C320}" presName="hierRoot2" presStyleCnt="0">
        <dgm:presLayoutVars>
          <dgm:hierBranch val="init"/>
        </dgm:presLayoutVars>
      </dgm:prSet>
      <dgm:spPr/>
    </dgm:pt>
    <dgm:pt modelId="{6A6BA169-6534-48FA-B4F6-09C94D385CA7}" type="pres">
      <dgm:prSet presAssocID="{640C0AE6-2D1B-4894-9B0E-63D98DB2C320}" presName="rootComposite" presStyleCnt="0"/>
      <dgm:spPr/>
    </dgm:pt>
    <dgm:pt modelId="{49FCC2F8-8717-4097-BF9C-166A8EB843E9}" type="pres">
      <dgm:prSet presAssocID="{640C0AE6-2D1B-4894-9B0E-63D98DB2C320}" presName="rootText" presStyleLbl="node3" presStyleIdx="3" presStyleCnt="11">
        <dgm:presLayoutVars>
          <dgm:chPref val="3"/>
        </dgm:presLayoutVars>
      </dgm:prSet>
      <dgm:spPr/>
    </dgm:pt>
    <dgm:pt modelId="{2F389B15-A3A3-476D-B452-20E42569DF28}" type="pres">
      <dgm:prSet presAssocID="{640C0AE6-2D1B-4894-9B0E-63D98DB2C320}" presName="rootConnector" presStyleLbl="node3" presStyleIdx="3" presStyleCnt="11"/>
      <dgm:spPr/>
    </dgm:pt>
    <dgm:pt modelId="{98784B86-D59B-450E-8339-35790976E737}" type="pres">
      <dgm:prSet presAssocID="{640C0AE6-2D1B-4894-9B0E-63D98DB2C320}" presName="hierChild4" presStyleCnt="0"/>
      <dgm:spPr/>
    </dgm:pt>
    <dgm:pt modelId="{C7CFFD28-2C9A-4BC0-A379-7E036D8E0418}" type="pres">
      <dgm:prSet presAssocID="{640C0AE6-2D1B-4894-9B0E-63D98DB2C320}" presName="hierChild5" presStyleCnt="0"/>
      <dgm:spPr/>
    </dgm:pt>
    <dgm:pt modelId="{2E297C34-0A9A-431E-B1AB-7E682750D9FC}" type="pres">
      <dgm:prSet presAssocID="{CDAB44F5-8F09-4FB7-A4E3-8B9E08D17375}" presName="Name37" presStyleLbl="parChTrans1D3" presStyleIdx="4" presStyleCnt="11"/>
      <dgm:spPr/>
    </dgm:pt>
    <dgm:pt modelId="{C17BA200-AEF0-443F-8E66-95BA3EB2AC95}" type="pres">
      <dgm:prSet presAssocID="{0A27F90E-593A-45CC-9FC2-B2711BA5DE49}" presName="hierRoot2" presStyleCnt="0">
        <dgm:presLayoutVars>
          <dgm:hierBranch val="init"/>
        </dgm:presLayoutVars>
      </dgm:prSet>
      <dgm:spPr/>
    </dgm:pt>
    <dgm:pt modelId="{1C0DD318-6C20-4D7A-AD19-9FF7FEE7D6A0}" type="pres">
      <dgm:prSet presAssocID="{0A27F90E-593A-45CC-9FC2-B2711BA5DE49}" presName="rootComposite" presStyleCnt="0"/>
      <dgm:spPr/>
    </dgm:pt>
    <dgm:pt modelId="{9378AA95-7E80-41A7-AC73-055A693D1E3C}" type="pres">
      <dgm:prSet presAssocID="{0A27F90E-593A-45CC-9FC2-B2711BA5DE49}" presName="rootText" presStyleLbl="node3" presStyleIdx="4" presStyleCnt="11">
        <dgm:presLayoutVars>
          <dgm:chPref val="3"/>
        </dgm:presLayoutVars>
      </dgm:prSet>
      <dgm:spPr/>
    </dgm:pt>
    <dgm:pt modelId="{7DB96F69-2331-4FAC-AA29-C1A3FC15CF83}" type="pres">
      <dgm:prSet presAssocID="{0A27F90E-593A-45CC-9FC2-B2711BA5DE49}" presName="rootConnector" presStyleLbl="node3" presStyleIdx="4" presStyleCnt="11"/>
      <dgm:spPr/>
    </dgm:pt>
    <dgm:pt modelId="{BF4EB366-6FFE-4489-977B-F6BBFC84AA30}" type="pres">
      <dgm:prSet presAssocID="{0A27F90E-593A-45CC-9FC2-B2711BA5DE49}" presName="hierChild4" presStyleCnt="0"/>
      <dgm:spPr/>
    </dgm:pt>
    <dgm:pt modelId="{C67A36D8-CFC5-46EB-8D6D-DC6830C74C25}" type="pres">
      <dgm:prSet presAssocID="{0A27F90E-593A-45CC-9FC2-B2711BA5DE49}" presName="hierChild5" presStyleCnt="0"/>
      <dgm:spPr/>
    </dgm:pt>
    <dgm:pt modelId="{3965077F-531C-4B35-B3C9-2611D0A3A598}" type="pres">
      <dgm:prSet presAssocID="{22AD6428-6836-42DE-ADD4-C6C8B99322B3}" presName="hierChild5" presStyleCnt="0"/>
      <dgm:spPr/>
    </dgm:pt>
    <dgm:pt modelId="{75F734B7-7723-424B-A3D9-A4929B501D91}" type="pres">
      <dgm:prSet presAssocID="{7DCB42B4-86EA-4CDC-BE60-965201BA0497}" presName="Name37" presStyleLbl="parChTrans1D2" presStyleIdx="2" presStyleCnt="4"/>
      <dgm:spPr/>
    </dgm:pt>
    <dgm:pt modelId="{D89E9864-5424-4391-B142-678F1BDD7505}" type="pres">
      <dgm:prSet presAssocID="{75F81F98-BE87-42C6-844F-E55743FA77D2}" presName="hierRoot2" presStyleCnt="0">
        <dgm:presLayoutVars>
          <dgm:hierBranch val="init"/>
        </dgm:presLayoutVars>
      </dgm:prSet>
      <dgm:spPr/>
    </dgm:pt>
    <dgm:pt modelId="{1C6F71D0-E045-46F1-8EC5-703D22F43ADC}" type="pres">
      <dgm:prSet presAssocID="{75F81F98-BE87-42C6-844F-E55743FA77D2}" presName="rootComposite" presStyleCnt="0"/>
      <dgm:spPr/>
    </dgm:pt>
    <dgm:pt modelId="{C1E958B5-4F1F-4224-88ED-1D36879174A5}" type="pres">
      <dgm:prSet presAssocID="{75F81F98-BE87-42C6-844F-E55743FA77D2}" presName="rootText" presStyleLbl="node2" presStyleIdx="2" presStyleCnt="4">
        <dgm:presLayoutVars>
          <dgm:chPref val="3"/>
        </dgm:presLayoutVars>
      </dgm:prSet>
      <dgm:spPr/>
    </dgm:pt>
    <dgm:pt modelId="{92124D54-E5AC-4D9C-BAEC-BB81BC980951}" type="pres">
      <dgm:prSet presAssocID="{75F81F98-BE87-42C6-844F-E55743FA77D2}" presName="rootConnector" presStyleLbl="node2" presStyleIdx="2" presStyleCnt="4"/>
      <dgm:spPr/>
    </dgm:pt>
    <dgm:pt modelId="{2C0E3881-DDC9-4719-AC61-76637F904D51}" type="pres">
      <dgm:prSet presAssocID="{75F81F98-BE87-42C6-844F-E55743FA77D2}" presName="hierChild4" presStyleCnt="0"/>
      <dgm:spPr/>
    </dgm:pt>
    <dgm:pt modelId="{A590FEEC-AD87-4F88-B607-C0ED5D57E6D8}" type="pres">
      <dgm:prSet presAssocID="{7901A2DA-20D1-4453-9612-D8050569229E}" presName="Name37" presStyleLbl="parChTrans1D3" presStyleIdx="5" presStyleCnt="11"/>
      <dgm:spPr/>
    </dgm:pt>
    <dgm:pt modelId="{1E10C729-47E2-4991-9B73-B52B0ECE5837}" type="pres">
      <dgm:prSet presAssocID="{2B2BBAB4-21DA-4D3A-BA4D-35E0931D4DF9}" presName="hierRoot2" presStyleCnt="0">
        <dgm:presLayoutVars>
          <dgm:hierBranch val="init"/>
        </dgm:presLayoutVars>
      </dgm:prSet>
      <dgm:spPr/>
    </dgm:pt>
    <dgm:pt modelId="{2979A85D-B9D0-4216-A5B4-BC6E62A3EA62}" type="pres">
      <dgm:prSet presAssocID="{2B2BBAB4-21DA-4D3A-BA4D-35E0931D4DF9}" presName="rootComposite" presStyleCnt="0"/>
      <dgm:spPr/>
    </dgm:pt>
    <dgm:pt modelId="{76FA21E4-A8FF-4C6E-98E8-89611DE2A7F2}" type="pres">
      <dgm:prSet presAssocID="{2B2BBAB4-21DA-4D3A-BA4D-35E0931D4DF9}" presName="rootText" presStyleLbl="node3" presStyleIdx="5" presStyleCnt="11">
        <dgm:presLayoutVars>
          <dgm:chPref val="3"/>
        </dgm:presLayoutVars>
      </dgm:prSet>
      <dgm:spPr/>
    </dgm:pt>
    <dgm:pt modelId="{18F1A1B9-35D4-489E-9076-5036503CAC5A}" type="pres">
      <dgm:prSet presAssocID="{2B2BBAB4-21DA-4D3A-BA4D-35E0931D4DF9}" presName="rootConnector" presStyleLbl="node3" presStyleIdx="5" presStyleCnt="11"/>
      <dgm:spPr/>
    </dgm:pt>
    <dgm:pt modelId="{5A3A5CEA-2E02-49FA-985E-A03C89BA93DC}" type="pres">
      <dgm:prSet presAssocID="{2B2BBAB4-21DA-4D3A-BA4D-35E0931D4DF9}" presName="hierChild4" presStyleCnt="0"/>
      <dgm:spPr/>
    </dgm:pt>
    <dgm:pt modelId="{F29DAC89-C606-45D1-A609-DF424DDF79E4}" type="pres">
      <dgm:prSet presAssocID="{2B2BBAB4-21DA-4D3A-BA4D-35E0931D4DF9}" presName="hierChild5" presStyleCnt="0"/>
      <dgm:spPr/>
    </dgm:pt>
    <dgm:pt modelId="{7848D666-C2C3-4962-97B4-D1A55F536BC1}" type="pres">
      <dgm:prSet presAssocID="{B57050EC-4E39-4DF5-8620-05554232E871}" presName="Name37" presStyleLbl="parChTrans1D3" presStyleIdx="6" presStyleCnt="11"/>
      <dgm:spPr/>
    </dgm:pt>
    <dgm:pt modelId="{46F507F6-6B90-488A-BBF4-C725BA156D4B}" type="pres">
      <dgm:prSet presAssocID="{7E47201D-D64C-48A4-BD2D-6CB434164BAB}" presName="hierRoot2" presStyleCnt="0">
        <dgm:presLayoutVars>
          <dgm:hierBranch val="init"/>
        </dgm:presLayoutVars>
      </dgm:prSet>
      <dgm:spPr/>
    </dgm:pt>
    <dgm:pt modelId="{4875542B-8D85-4088-8778-E43631077E88}" type="pres">
      <dgm:prSet presAssocID="{7E47201D-D64C-48A4-BD2D-6CB434164BAB}" presName="rootComposite" presStyleCnt="0"/>
      <dgm:spPr/>
    </dgm:pt>
    <dgm:pt modelId="{8834AC8E-735B-47B0-BC5C-EFED6ADA5785}" type="pres">
      <dgm:prSet presAssocID="{7E47201D-D64C-48A4-BD2D-6CB434164BAB}" presName="rootText" presStyleLbl="node3" presStyleIdx="6" presStyleCnt="11">
        <dgm:presLayoutVars>
          <dgm:chPref val="3"/>
        </dgm:presLayoutVars>
      </dgm:prSet>
      <dgm:spPr/>
    </dgm:pt>
    <dgm:pt modelId="{7521362D-0EB6-4E56-97FE-E0F839563B8A}" type="pres">
      <dgm:prSet presAssocID="{7E47201D-D64C-48A4-BD2D-6CB434164BAB}" presName="rootConnector" presStyleLbl="node3" presStyleIdx="6" presStyleCnt="11"/>
      <dgm:spPr/>
    </dgm:pt>
    <dgm:pt modelId="{A467B70C-0D8A-4C2A-9D99-16AE8E5BF997}" type="pres">
      <dgm:prSet presAssocID="{7E47201D-D64C-48A4-BD2D-6CB434164BAB}" presName="hierChild4" presStyleCnt="0"/>
      <dgm:spPr/>
    </dgm:pt>
    <dgm:pt modelId="{4D951527-64C0-4BC9-A18D-D68FE624E8A8}" type="pres">
      <dgm:prSet presAssocID="{7E47201D-D64C-48A4-BD2D-6CB434164BAB}" presName="hierChild5" presStyleCnt="0"/>
      <dgm:spPr/>
    </dgm:pt>
    <dgm:pt modelId="{D123A82C-C27F-4120-80F5-E5BF45F63617}" type="pres">
      <dgm:prSet presAssocID="{7F4EB76E-1046-4286-B4E7-332A66AA4122}" presName="Name37" presStyleLbl="parChTrans1D3" presStyleIdx="7" presStyleCnt="11"/>
      <dgm:spPr/>
    </dgm:pt>
    <dgm:pt modelId="{0AAEC0F1-9501-4165-B767-843B1C24FB15}" type="pres">
      <dgm:prSet presAssocID="{F460E330-C2B7-4C03-83EC-43187E623BBA}" presName="hierRoot2" presStyleCnt="0">
        <dgm:presLayoutVars>
          <dgm:hierBranch val="init"/>
        </dgm:presLayoutVars>
      </dgm:prSet>
      <dgm:spPr/>
    </dgm:pt>
    <dgm:pt modelId="{37842F17-9A9F-49DD-A84A-1D7AF83C3E74}" type="pres">
      <dgm:prSet presAssocID="{F460E330-C2B7-4C03-83EC-43187E623BBA}" presName="rootComposite" presStyleCnt="0"/>
      <dgm:spPr/>
    </dgm:pt>
    <dgm:pt modelId="{AEEB1E77-28E8-4D7D-9375-6C7D6F8EF010}" type="pres">
      <dgm:prSet presAssocID="{F460E330-C2B7-4C03-83EC-43187E623BBA}" presName="rootText" presStyleLbl="node3" presStyleIdx="7" presStyleCnt="11">
        <dgm:presLayoutVars>
          <dgm:chPref val="3"/>
        </dgm:presLayoutVars>
      </dgm:prSet>
      <dgm:spPr/>
    </dgm:pt>
    <dgm:pt modelId="{3DF77F96-570C-4F6C-A312-C33C2683940D}" type="pres">
      <dgm:prSet presAssocID="{F460E330-C2B7-4C03-83EC-43187E623BBA}" presName="rootConnector" presStyleLbl="node3" presStyleIdx="7" presStyleCnt="11"/>
      <dgm:spPr/>
    </dgm:pt>
    <dgm:pt modelId="{60FA29B9-1C33-42F9-837B-3F0EA5A5788A}" type="pres">
      <dgm:prSet presAssocID="{F460E330-C2B7-4C03-83EC-43187E623BBA}" presName="hierChild4" presStyleCnt="0"/>
      <dgm:spPr/>
    </dgm:pt>
    <dgm:pt modelId="{A7A5D5E1-9380-4346-8966-C4D4D3CEA5EC}" type="pres">
      <dgm:prSet presAssocID="{F460E330-C2B7-4C03-83EC-43187E623BBA}" presName="hierChild5" presStyleCnt="0"/>
      <dgm:spPr/>
    </dgm:pt>
    <dgm:pt modelId="{529D40C6-D36D-4798-8935-FB23FF5BA49F}" type="pres">
      <dgm:prSet presAssocID="{75F81F98-BE87-42C6-844F-E55743FA77D2}" presName="hierChild5" presStyleCnt="0"/>
      <dgm:spPr/>
    </dgm:pt>
    <dgm:pt modelId="{F10AE4D2-3278-448B-8181-AB625D325741}" type="pres">
      <dgm:prSet presAssocID="{5833A86B-106A-42B6-96C7-B8ECFAC338AE}" presName="Name37" presStyleLbl="parChTrans1D2" presStyleIdx="3" presStyleCnt="4"/>
      <dgm:spPr/>
    </dgm:pt>
    <dgm:pt modelId="{303E98FA-4D77-4348-815D-DFBFA2924799}" type="pres">
      <dgm:prSet presAssocID="{75004430-613F-4612-800D-3E3AF74F3E5C}" presName="hierRoot2" presStyleCnt="0">
        <dgm:presLayoutVars>
          <dgm:hierBranch val="init"/>
        </dgm:presLayoutVars>
      </dgm:prSet>
      <dgm:spPr/>
    </dgm:pt>
    <dgm:pt modelId="{014B8E86-A020-493C-BEC2-F011A1C220CE}" type="pres">
      <dgm:prSet presAssocID="{75004430-613F-4612-800D-3E3AF74F3E5C}" presName="rootComposite" presStyleCnt="0"/>
      <dgm:spPr/>
    </dgm:pt>
    <dgm:pt modelId="{E22B225E-C446-4D19-8881-7E7EE045D50B}" type="pres">
      <dgm:prSet presAssocID="{75004430-613F-4612-800D-3E3AF74F3E5C}" presName="rootText" presStyleLbl="node2" presStyleIdx="3" presStyleCnt="4">
        <dgm:presLayoutVars>
          <dgm:chPref val="3"/>
        </dgm:presLayoutVars>
      </dgm:prSet>
      <dgm:spPr/>
    </dgm:pt>
    <dgm:pt modelId="{0F84E7BF-F323-46CC-A7CA-1E23C0A168B1}" type="pres">
      <dgm:prSet presAssocID="{75004430-613F-4612-800D-3E3AF74F3E5C}" presName="rootConnector" presStyleLbl="node2" presStyleIdx="3" presStyleCnt="4"/>
      <dgm:spPr/>
    </dgm:pt>
    <dgm:pt modelId="{B293452E-E0E8-473E-8B02-354A4AE190D8}" type="pres">
      <dgm:prSet presAssocID="{75004430-613F-4612-800D-3E3AF74F3E5C}" presName="hierChild4" presStyleCnt="0"/>
      <dgm:spPr/>
    </dgm:pt>
    <dgm:pt modelId="{9284864A-4288-4CA6-A5ED-6465820166EE}" type="pres">
      <dgm:prSet presAssocID="{AF3FDCDB-ABC4-4A9E-A9BC-1746FB2EC625}" presName="Name37" presStyleLbl="parChTrans1D3" presStyleIdx="8" presStyleCnt="11"/>
      <dgm:spPr/>
    </dgm:pt>
    <dgm:pt modelId="{5A0C88FF-7F8E-452B-A5A0-E99F3D6C67EB}" type="pres">
      <dgm:prSet presAssocID="{6661FD94-CD8E-4236-B015-3F9F177C2FB2}" presName="hierRoot2" presStyleCnt="0">
        <dgm:presLayoutVars>
          <dgm:hierBranch val="init"/>
        </dgm:presLayoutVars>
      </dgm:prSet>
      <dgm:spPr/>
    </dgm:pt>
    <dgm:pt modelId="{11CF6EBC-89EF-4C7F-946E-E63F32FE5CA5}" type="pres">
      <dgm:prSet presAssocID="{6661FD94-CD8E-4236-B015-3F9F177C2FB2}" presName="rootComposite" presStyleCnt="0"/>
      <dgm:spPr/>
    </dgm:pt>
    <dgm:pt modelId="{4BB1B889-1D55-464C-8D51-213519E6DA15}" type="pres">
      <dgm:prSet presAssocID="{6661FD94-CD8E-4236-B015-3F9F177C2FB2}" presName="rootText" presStyleLbl="node3" presStyleIdx="8" presStyleCnt="11">
        <dgm:presLayoutVars>
          <dgm:chPref val="3"/>
        </dgm:presLayoutVars>
      </dgm:prSet>
      <dgm:spPr/>
    </dgm:pt>
    <dgm:pt modelId="{F9E35E06-D41A-4845-8DFA-534027848414}" type="pres">
      <dgm:prSet presAssocID="{6661FD94-CD8E-4236-B015-3F9F177C2FB2}" presName="rootConnector" presStyleLbl="node3" presStyleIdx="8" presStyleCnt="11"/>
      <dgm:spPr/>
    </dgm:pt>
    <dgm:pt modelId="{835EE001-0D9C-4126-B7EE-6E0F07AD8AF0}" type="pres">
      <dgm:prSet presAssocID="{6661FD94-CD8E-4236-B015-3F9F177C2FB2}" presName="hierChild4" presStyleCnt="0"/>
      <dgm:spPr/>
    </dgm:pt>
    <dgm:pt modelId="{9C4D3591-CB24-40AD-8FC8-C1F0B9799334}" type="pres">
      <dgm:prSet presAssocID="{6661FD94-CD8E-4236-B015-3F9F177C2FB2}" presName="hierChild5" presStyleCnt="0"/>
      <dgm:spPr/>
    </dgm:pt>
    <dgm:pt modelId="{BFE5BF45-6B7A-467A-8B0D-E9682F813058}" type="pres">
      <dgm:prSet presAssocID="{C0D69FC9-3520-4913-A220-C18BCE650299}" presName="Name37" presStyleLbl="parChTrans1D3" presStyleIdx="9" presStyleCnt="11"/>
      <dgm:spPr/>
    </dgm:pt>
    <dgm:pt modelId="{895E7935-4C9F-4224-AC79-527A2455F19A}" type="pres">
      <dgm:prSet presAssocID="{9C6EF2F4-A995-430C-AA53-AC5F94B348E1}" presName="hierRoot2" presStyleCnt="0">
        <dgm:presLayoutVars>
          <dgm:hierBranch val="init"/>
        </dgm:presLayoutVars>
      </dgm:prSet>
      <dgm:spPr/>
    </dgm:pt>
    <dgm:pt modelId="{C50D06F0-97CC-4FE1-B031-553A5D7CDC77}" type="pres">
      <dgm:prSet presAssocID="{9C6EF2F4-A995-430C-AA53-AC5F94B348E1}" presName="rootComposite" presStyleCnt="0"/>
      <dgm:spPr/>
    </dgm:pt>
    <dgm:pt modelId="{467C8D9B-F9D2-4590-9D6A-0926B177551D}" type="pres">
      <dgm:prSet presAssocID="{9C6EF2F4-A995-430C-AA53-AC5F94B348E1}" presName="rootText" presStyleLbl="node3" presStyleIdx="9" presStyleCnt="11">
        <dgm:presLayoutVars>
          <dgm:chPref val="3"/>
        </dgm:presLayoutVars>
      </dgm:prSet>
      <dgm:spPr/>
    </dgm:pt>
    <dgm:pt modelId="{FB851924-225C-44D8-8632-1AD9DC01AC1F}" type="pres">
      <dgm:prSet presAssocID="{9C6EF2F4-A995-430C-AA53-AC5F94B348E1}" presName="rootConnector" presStyleLbl="node3" presStyleIdx="9" presStyleCnt="11"/>
      <dgm:spPr/>
    </dgm:pt>
    <dgm:pt modelId="{474B2A3C-66EE-431E-B56B-82137E6AF6C2}" type="pres">
      <dgm:prSet presAssocID="{9C6EF2F4-A995-430C-AA53-AC5F94B348E1}" presName="hierChild4" presStyleCnt="0"/>
      <dgm:spPr/>
    </dgm:pt>
    <dgm:pt modelId="{5C91D997-0DEA-4C17-9AD5-69D5B9940525}" type="pres">
      <dgm:prSet presAssocID="{9C6EF2F4-A995-430C-AA53-AC5F94B348E1}" presName="hierChild5" presStyleCnt="0"/>
      <dgm:spPr/>
    </dgm:pt>
    <dgm:pt modelId="{769CFF5F-14B4-45F6-BD95-8B3004A33FB1}" type="pres">
      <dgm:prSet presAssocID="{2564E924-2DC3-4900-AA09-3338F13E2F52}" presName="Name37" presStyleLbl="parChTrans1D3" presStyleIdx="10" presStyleCnt="11"/>
      <dgm:spPr/>
    </dgm:pt>
    <dgm:pt modelId="{5AB02F6C-9685-461A-ADA6-AB4EE9A18AEA}" type="pres">
      <dgm:prSet presAssocID="{F059D8B6-4B61-4A95-BCF7-71BFABC18B73}" presName="hierRoot2" presStyleCnt="0">
        <dgm:presLayoutVars>
          <dgm:hierBranch val="init"/>
        </dgm:presLayoutVars>
      </dgm:prSet>
      <dgm:spPr/>
    </dgm:pt>
    <dgm:pt modelId="{8063EAC3-983E-4A2A-94C9-425A7A9B13B2}" type="pres">
      <dgm:prSet presAssocID="{F059D8B6-4B61-4A95-BCF7-71BFABC18B73}" presName="rootComposite" presStyleCnt="0"/>
      <dgm:spPr/>
    </dgm:pt>
    <dgm:pt modelId="{1FC1E2BC-93BE-4F42-B6E7-A8B43F1A85A7}" type="pres">
      <dgm:prSet presAssocID="{F059D8B6-4B61-4A95-BCF7-71BFABC18B73}" presName="rootText" presStyleLbl="node3" presStyleIdx="10" presStyleCnt="11">
        <dgm:presLayoutVars>
          <dgm:chPref val="3"/>
        </dgm:presLayoutVars>
      </dgm:prSet>
      <dgm:spPr/>
    </dgm:pt>
    <dgm:pt modelId="{2DDA907E-D810-4847-8C0A-A53EA39D5ED9}" type="pres">
      <dgm:prSet presAssocID="{F059D8B6-4B61-4A95-BCF7-71BFABC18B73}" presName="rootConnector" presStyleLbl="node3" presStyleIdx="10" presStyleCnt="11"/>
      <dgm:spPr/>
    </dgm:pt>
    <dgm:pt modelId="{49D18A91-7470-452C-881A-A205890B3AE3}" type="pres">
      <dgm:prSet presAssocID="{F059D8B6-4B61-4A95-BCF7-71BFABC18B73}" presName="hierChild4" presStyleCnt="0"/>
      <dgm:spPr/>
    </dgm:pt>
    <dgm:pt modelId="{98894192-F529-4256-89BC-F9191AB19A9C}" type="pres">
      <dgm:prSet presAssocID="{F059D8B6-4B61-4A95-BCF7-71BFABC18B73}" presName="hierChild5" presStyleCnt="0"/>
      <dgm:spPr/>
    </dgm:pt>
    <dgm:pt modelId="{F811733B-3BAF-43D5-97EC-1663CE938A8A}" type="pres">
      <dgm:prSet presAssocID="{75004430-613F-4612-800D-3E3AF74F3E5C}" presName="hierChild5" presStyleCnt="0"/>
      <dgm:spPr/>
    </dgm:pt>
    <dgm:pt modelId="{2831A7E2-2096-40D1-9446-A239A0A8DC4D}" type="pres">
      <dgm:prSet presAssocID="{879F220A-59D1-471F-A44D-02BCAD141657}" presName="hierChild3" presStyleCnt="0"/>
      <dgm:spPr/>
    </dgm:pt>
  </dgm:ptLst>
  <dgm:cxnLst>
    <dgm:cxn modelId="{2D000D01-7C93-421F-837C-F779296004DE}" type="presOf" srcId="{4FE404D7-6507-4EFD-8E1F-1D52C0A91891}" destId="{D2E6E135-E178-4EF8-A475-3621F501D234}" srcOrd="0" destOrd="0" presId="urn:microsoft.com/office/officeart/2005/8/layout/orgChart1"/>
    <dgm:cxn modelId="{9007EF05-F6D8-44EE-AF7A-D84FB0E7F507}" type="presOf" srcId="{5833A86B-106A-42B6-96C7-B8ECFAC338AE}" destId="{F10AE4D2-3278-448B-8181-AB625D325741}" srcOrd="0" destOrd="0" presId="urn:microsoft.com/office/officeart/2005/8/layout/orgChart1"/>
    <dgm:cxn modelId="{5213B10A-4CA3-4715-9204-A0998B5D7CBF}" type="presOf" srcId="{C0D69FC9-3520-4913-A220-C18BCE650299}" destId="{BFE5BF45-6B7A-467A-8B0D-E9682F813058}" srcOrd="0" destOrd="0" presId="urn:microsoft.com/office/officeart/2005/8/layout/orgChart1"/>
    <dgm:cxn modelId="{793D520E-C76A-4C5A-9E49-C59C7FD16640}" type="presOf" srcId="{7B6E4F73-FD34-459E-9E5D-158CE12FF4E5}" destId="{4668A82B-AFD1-4C96-9A3C-8A8123F6A5DC}" srcOrd="1" destOrd="0" presId="urn:microsoft.com/office/officeart/2005/8/layout/orgChart1"/>
    <dgm:cxn modelId="{14D7DD11-68D0-470F-85CC-8737C9E5EE22}" type="presOf" srcId="{9C6EF2F4-A995-430C-AA53-AC5F94B348E1}" destId="{FB851924-225C-44D8-8632-1AD9DC01AC1F}" srcOrd="1" destOrd="0" presId="urn:microsoft.com/office/officeart/2005/8/layout/orgChart1"/>
    <dgm:cxn modelId="{1847D419-0B61-401E-AB2A-3EA388844A94}" type="presOf" srcId="{7F4EB76E-1046-4286-B4E7-332A66AA4122}" destId="{D123A82C-C27F-4120-80F5-E5BF45F63617}" srcOrd="0" destOrd="0" presId="urn:microsoft.com/office/officeart/2005/8/layout/orgChart1"/>
    <dgm:cxn modelId="{4ED9971A-A0EC-4E9F-9B3D-89F02737D3B9}" type="presOf" srcId="{2F136505-0C31-4C52-9A63-FD6E6657E6FB}" destId="{7B0E9CAD-0C9E-4829-A215-BCA387DDF989}" srcOrd="1" destOrd="0" presId="urn:microsoft.com/office/officeart/2005/8/layout/orgChart1"/>
    <dgm:cxn modelId="{EE96B121-5C29-4F95-92D3-25589188135D}" srcId="{75F81F98-BE87-42C6-844F-E55743FA77D2}" destId="{7E47201D-D64C-48A4-BD2D-6CB434164BAB}" srcOrd="1" destOrd="0" parTransId="{B57050EC-4E39-4DF5-8620-05554232E871}" sibTransId="{E225FC62-CAF1-4702-A739-C390FA628AFA}"/>
    <dgm:cxn modelId="{006FF029-A87E-4AFB-A44C-A0FBB0BECAF3}" type="presOf" srcId="{7901A2DA-20D1-4453-9612-D8050569229E}" destId="{A590FEEC-AD87-4F88-B607-C0ED5D57E6D8}" srcOrd="0" destOrd="0" presId="urn:microsoft.com/office/officeart/2005/8/layout/orgChart1"/>
    <dgm:cxn modelId="{1689192A-2C7C-40B0-88A4-03828054F909}" type="presOf" srcId="{22AD6428-6836-42DE-ADD4-C6C8B99322B3}" destId="{880449B5-E076-4FD0-A9D9-A3C55EDB22C0}" srcOrd="1" destOrd="0" presId="urn:microsoft.com/office/officeart/2005/8/layout/orgChart1"/>
    <dgm:cxn modelId="{3923662B-ECD2-4176-9EA2-C6C1ED5A21CB}" type="presOf" srcId="{640C0AE6-2D1B-4894-9B0E-63D98DB2C320}" destId="{2F389B15-A3A3-476D-B452-20E42569DF28}" srcOrd="1" destOrd="0" presId="urn:microsoft.com/office/officeart/2005/8/layout/orgChart1"/>
    <dgm:cxn modelId="{8DED3B30-516D-4417-BDD9-61F9BB94C88F}" type="presOf" srcId="{83F8D63B-A226-45F4-88DD-ADC00493A6C3}" destId="{13E50761-B2C7-412A-86BF-260D532E4853}" srcOrd="0" destOrd="0" presId="urn:microsoft.com/office/officeart/2005/8/layout/orgChart1"/>
    <dgm:cxn modelId="{66C18E30-6BC6-411D-855F-30E7097EBB18}" type="presOf" srcId="{2B2BBAB4-21DA-4D3A-BA4D-35E0931D4DF9}" destId="{76FA21E4-A8FF-4C6E-98E8-89611DE2A7F2}" srcOrd="0" destOrd="0" presId="urn:microsoft.com/office/officeart/2005/8/layout/orgChart1"/>
    <dgm:cxn modelId="{C9C1FB33-D646-49D3-96F3-763D0BCC38AE}" type="presOf" srcId="{584F108B-95DC-4EE9-8EA6-0BD6B0A48C6E}" destId="{F6E23E6C-4D6C-482D-9299-90F66BD9FB4B}" srcOrd="0" destOrd="0" presId="urn:microsoft.com/office/officeart/2005/8/layout/orgChart1"/>
    <dgm:cxn modelId="{E4005035-44DB-44FF-84B1-CA97DC319FAF}" type="presOf" srcId="{75F81F98-BE87-42C6-844F-E55743FA77D2}" destId="{92124D54-E5AC-4D9C-BAEC-BB81BC980951}" srcOrd="1" destOrd="0" presId="urn:microsoft.com/office/officeart/2005/8/layout/orgChart1"/>
    <dgm:cxn modelId="{4C4C5B5E-8353-4BD2-A86A-EB8A63C4A99E}" type="presOf" srcId="{75F81F98-BE87-42C6-844F-E55743FA77D2}" destId="{C1E958B5-4F1F-4224-88ED-1D36879174A5}" srcOrd="0" destOrd="0" presId="urn:microsoft.com/office/officeart/2005/8/layout/orgChart1"/>
    <dgm:cxn modelId="{BE72C45F-7CCA-4844-B127-BDFC3447BDC0}" srcId="{22AD6428-6836-42DE-ADD4-C6C8B99322B3}" destId="{0A27F90E-593A-45CC-9FC2-B2711BA5DE49}" srcOrd="1" destOrd="0" parTransId="{CDAB44F5-8F09-4FB7-A4E3-8B9E08D17375}" sibTransId="{78F7EB47-8CCB-4A19-B682-89C65DD7E945}"/>
    <dgm:cxn modelId="{2BAE4741-DCDA-481B-B8E9-DE6151D7F695}" srcId="{879F220A-59D1-471F-A44D-02BCAD141657}" destId="{22AD6428-6836-42DE-ADD4-C6C8B99322B3}" srcOrd="1" destOrd="0" parTransId="{4FE404D7-6507-4EFD-8E1F-1D52C0A91891}" sibTransId="{A4FAF295-69F5-48F3-8DC5-0758BB711B6D}"/>
    <dgm:cxn modelId="{7D7B0563-3B36-4E36-9900-76B20C4E585E}" type="presOf" srcId="{F460E330-C2B7-4C03-83EC-43187E623BBA}" destId="{AEEB1E77-28E8-4D7D-9375-6C7D6F8EF010}" srcOrd="0" destOrd="0" presId="urn:microsoft.com/office/officeart/2005/8/layout/orgChart1"/>
    <dgm:cxn modelId="{E1603C73-0327-4F27-B31A-9B34127466B0}" type="presOf" srcId="{B57050EC-4E39-4DF5-8620-05554232E871}" destId="{7848D666-C2C3-4962-97B4-D1A55F536BC1}" srcOrd="0" destOrd="0" presId="urn:microsoft.com/office/officeart/2005/8/layout/orgChart1"/>
    <dgm:cxn modelId="{6DAC9573-340A-42D7-854E-D0303D87DFA7}" type="presOf" srcId="{9C6EF2F4-A995-430C-AA53-AC5F94B348E1}" destId="{467C8D9B-F9D2-4590-9D6A-0926B177551D}" srcOrd="0" destOrd="0" presId="urn:microsoft.com/office/officeart/2005/8/layout/orgChart1"/>
    <dgm:cxn modelId="{95576A54-6E71-472D-907D-255F502B2437}" srcId="{584F108B-95DC-4EE9-8EA6-0BD6B0A48C6E}" destId="{879F220A-59D1-471F-A44D-02BCAD141657}" srcOrd="0" destOrd="0" parTransId="{5BE1B41F-24A1-4DB7-8343-89E6004BDF3B}" sibTransId="{F045FDC1-BA8A-44CE-A916-1FD46D599C2D}"/>
    <dgm:cxn modelId="{15517E75-CBB8-4FCE-8B0B-DE5FFD40C832}" type="presOf" srcId="{6661FD94-CD8E-4236-B015-3F9F177C2FB2}" destId="{F9E35E06-D41A-4845-8DFA-534027848414}" srcOrd="1" destOrd="0" presId="urn:microsoft.com/office/officeart/2005/8/layout/orgChart1"/>
    <dgm:cxn modelId="{B0F5FD75-0DDF-42BD-B182-2C0D33AC3AF6}" type="presOf" srcId="{394D3A6B-1738-4EB1-8B11-FBF9FE91DAA1}" destId="{E25AAC94-9E66-49B0-831F-DAA1335A75D5}" srcOrd="0" destOrd="0" presId="urn:microsoft.com/office/officeart/2005/8/layout/orgChart1"/>
    <dgm:cxn modelId="{42BAB77A-9C89-46C3-90F1-599BF1A54B28}" type="presOf" srcId="{2B2BBAB4-21DA-4D3A-BA4D-35E0931D4DF9}" destId="{18F1A1B9-35D4-489E-9076-5036503CAC5A}" srcOrd="1" destOrd="0" presId="urn:microsoft.com/office/officeart/2005/8/layout/orgChart1"/>
    <dgm:cxn modelId="{F6BD1B7C-574D-4CDA-9B78-28EF9A08A30C}" type="presOf" srcId="{879F220A-59D1-471F-A44D-02BCAD141657}" destId="{3E9FDA05-67A8-49B6-A7CC-A933821C5AF4}" srcOrd="1" destOrd="0" presId="urn:microsoft.com/office/officeart/2005/8/layout/orgChart1"/>
    <dgm:cxn modelId="{C2A3ED7C-4146-4B75-9C97-B8ACAE0BD559}" type="presOf" srcId="{7E47201D-D64C-48A4-BD2D-6CB434164BAB}" destId="{8834AC8E-735B-47B0-BC5C-EFED6ADA5785}" srcOrd="0" destOrd="0" presId="urn:microsoft.com/office/officeart/2005/8/layout/orgChart1"/>
    <dgm:cxn modelId="{8C61EF84-F79E-4371-986E-AF04E8D43F11}" type="presOf" srcId="{CDAB44F5-8F09-4FB7-A4E3-8B9E08D17375}" destId="{2E297C34-0A9A-431E-B1AB-7E682750D9FC}" srcOrd="0" destOrd="0" presId="urn:microsoft.com/office/officeart/2005/8/layout/orgChart1"/>
    <dgm:cxn modelId="{65DE7B86-1128-4F76-BA8D-56C67E3CAE09}" type="presOf" srcId="{0A27F90E-593A-45CC-9FC2-B2711BA5DE49}" destId="{7DB96F69-2331-4FAC-AA29-C1A3FC15CF83}" srcOrd="1" destOrd="0" presId="urn:microsoft.com/office/officeart/2005/8/layout/orgChart1"/>
    <dgm:cxn modelId="{6AFE7389-2B64-4D00-843D-2DF20EED616B}" type="presOf" srcId="{2564E924-2DC3-4900-AA09-3338F13E2F52}" destId="{769CFF5F-14B4-45F6-BD95-8B3004A33FB1}" srcOrd="0" destOrd="0" presId="urn:microsoft.com/office/officeart/2005/8/layout/orgChart1"/>
    <dgm:cxn modelId="{B0FE8489-5302-45A1-BCE6-384AE51B8706}" srcId="{75F81F98-BE87-42C6-844F-E55743FA77D2}" destId="{2B2BBAB4-21DA-4D3A-BA4D-35E0931D4DF9}" srcOrd="0" destOrd="0" parTransId="{7901A2DA-20D1-4453-9612-D8050569229E}" sibTransId="{BD325281-4D29-4772-AA2E-84E5B4972ABA}"/>
    <dgm:cxn modelId="{721BDA8B-3220-420B-9B6F-9FDC87B47D32}" type="presOf" srcId="{F460E330-C2B7-4C03-83EC-43187E623BBA}" destId="{3DF77F96-570C-4F6C-A312-C33C2683940D}" srcOrd="1" destOrd="0" presId="urn:microsoft.com/office/officeart/2005/8/layout/orgChart1"/>
    <dgm:cxn modelId="{CCF1528F-0DE4-43D0-BD25-A1BBFA39665C}" srcId="{2F136505-0C31-4C52-9A63-FD6E6657E6FB}" destId="{11914D7A-7F21-4AC5-B23A-86632ECC77FF}" srcOrd="0" destOrd="0" parTransId="{266F1019-079E-40D3-86B0-4ABD57A66859}" sibTransId="{96FF0697-3708-480A-8740-3357FD2D806E}"/>
    <dgm:cxn modelId="{A607AC93-96D6-4D4D-A3CE-2F26A4DEDA78}" type="presOf" srcId="{11914D7A-7F21-4AC5-B23A-86632ECC77FF}" destId="{B900B74F-424D-469F-9557-AD2B14BDCD3B}" srcOrd="1" destOrd="0" presId="urn:microsoft.com/office/officeart/2005/8/layout/orgChart1"/>
    <dgm:cxn modelId="{4992A794-2F8C-422B-AA37-A38B8A18A55B}" type="presOf" srcId="{AF3FDCDB-ABC4-4A9E-A9BC-1746FB2EC625}" destId="{9284864A-4288-4CA6-A5ED-6465820166EE}" srcOrd="0" destOrd="0" presId="urn:microsoft.com/office/officeart/2005/8/layout/orgChart1"/>
    <dgm:cxn modelId="{4E2A5295-51B5-4A62-B522-DEC020C2D43E}" type="presOf" srcId="{F059D8B6-4B61-4A95-BCF7-71BFABC18B73}" destId="{2DDA907E-D810-4847-8C0A-A53EA39D5ED9}" srcOrd="1" destOrd="0" presId="urn:microsoft.com/office/officeart/2005/8/layout/orgChart1"/>
    <dgm:cxn modelId="{93717295-A1CF-4E68-B7A1-6D0E9A546151}" type="presOf" srcId="{75004430-613F-4612-800D-3E3AF74F3E5C}" destId="{E22B225E-C446-4D19-8881-7E7EE045D50B}" srcOrd="0" destOrd="0" presId="urn:microsoft.com/office/officeart/2005/8/layout/orgChart1"/>
    <dgm:cxn modelId="{08792099-DB70-478A-802C-7C308C5E2AEC}" type="presOf" srcId="{879F220A-59D1-471F-A44D-02BCAD141657}" destId="{AC5E6DD3-7680-4180-86C0-712704DFB5EB}" srcOrd="0" destOrd="0" presId="urn:microsoft.com/office/officeart/2005/8/layout/orgChart1"/>
    <dgm:cxn modelId="{43C94C9D-0118-47C0-B2D0-0569CFFA6D5E}" srcId="{879F220A-59D1-471F-A44D-02BCAD141657}" destId="{75F81F98-BE87-42C6-844F-E55743FA77D2}" srcOrd="2" destOrd="0" parTransId="{7DCB42B4-86EA-4CDC-BE60-965201BA0497}" sibTransId="{DCB49343-2927-4A1D-A03B-E1C38AA82D1D}"/>
    <dgm:cxn modelId="{3DBEB3A0-BBAD-41BD-903B-8B959E1B389E}" srcId="{2F136505-0C31-4C52-9A63-FD6E6657E6FB}" destId="{7B6E4F73-FD34-459E-9E5D-158CE12FF4E5}" srcOrd="1" destOrd="0" parTransId="{8CA42DEB-0B53-42AB-94F9-4E2EF24C2C36}" sibTransId="{A239F0D2-A35B-4035-9185-D473BDFE2831}"/>
    <dgm:cxn modelId="{A3B079AD-C053-418C-B390-92BC5DFC77C6}" type="presOf" srcId="{0BE81EC0-CE0B-41D9-9986-F5312C1AA45D}" destId="{656C030B-7AC2-4833-8CF2-DD788B06D82C}" srcOrd="0" destOrd="0" presId="urn:microsoft.com/office/officeart/2005/8/layout/orgChart1"/>
    <dgm:cxn modelId="{60B07FB0-469E-4B5B-BCA1-149042D2DCA6}" type="presOf" srcId="{7E47201D-D64C-48A4-BD2D-6CB434164BAB}" destId="{7521362D-0EB6-4E56-97FE-E0F839563B8A}" srcOrd="1" destOrd="0" presId="urn:microsoft.com/office/officeart/2005/8/layout/orgChart1"/>
    <dgm:cxn modelId="{587D65B3-CF78-4EB9-A6BC-EB700BEB2679}" srcId="{75F81F98-BE87-42C6-844F-E55743FA77D2}" destId="{F460E330-C2B7-4C03-83EC-43187E623BBA}" srcOrd="2" destOrd="0" parTransId="{7F4EB76E-1046-4286-B4E7-332A66AA4122}" sibTransId="{FBD7D351-ED53-46E5-A58A-D08D4B64916B}"/>
    <dgm:cxn modelId="{81412BB6-8F21-4A45-9040-F489EA4256D7}" type="presOf" srcId="{2F136505-0C31-4C52-9A63-FD6E6657E6FB}" destId="{4FFC58CB-47BA-41D9-9ACB-CED77E7D14C1}" srcOrd="0" destOrd="0" presId="urn:microsoft.com/office/officeart/2005/8/layout/orgChart1"/>
    <dgm:cxn modelId="{B0AF05B7-89C0-4DFA-8C82-197B19D65BF0}" srcId="{879F220A-59D1-471F-A44D-02BCAD141657}" destId="{2F136505-0C31-4C52-9A63-FD6E6657E6FB}" srcOrd="0" destOrd="0" parTransId="{2346CBEC-80A5-44B7-9BBD-24789E54A770}" sibTransId="{3F9F74B4-3B81-410A-B18B-81E39AC48DC5}"/>
    <dgm:cxn modelId="{C6E756BC-308D-43DD-B847-590CA7839391}" type="presOf" srcId="{640C0AE6-2D1B-4894-9B0E-63D98DB2C320}" destId="{49FCC2F8-8717-4097-BF9C-166A8EB843E9}" srcOrd="0" destOrd="0" presId="urn:microsoft.com/office/officeart/2005/8/layout/orgChart1"/>
    <dgm:cxn modelId="{31A0B0BC-10E7-4841-8404-D5BEB430D2D9}" srcId="{879F220A-59D1-471F-A44D-02BCAD141657}" destId="{75004430-613F-4612-800D-3E3AF74F3E5C}" srcOrd="3" destOrd="0" parTransId="{5833A86B-106A-42B6-96C7-B8ECFAC338AE}" sibTransId="{4F6B7B43-41F2-4CFB-825E-7B3DA5A3B679}"/>
    <dgm:cxn modelId="{C4A0A6BE-8853-4874-90B8-4ECB34DFDAD4}" type="presOf" srcId="{11914D7A-7F21-4AC5-B23A-86632ECC77FF}" destId="{A221E46F-8071-44B4-B091-7006F5BBA3FF}" srcOrd="0" destOrd="0" presId="urn:microsoft.com/office/officeart/2005/8/layout/orgChart1"/>
    <dgm:cxn modelId="{725FF4C3-FD1C-4EE5-9893-B389090AD1DA}" srcId="{75004430-613F-4612-800D-3E3AF74F3E5C}" destId="{F059D8B6-4B61-4A95-BCF7-71BFABC18B73}" srcOrd="2" destOrd="0" parTransId="{2564E924-2DC3-4900-AA09-3338F13E2F52}" sibTransId="{8B13D059-B84A-4188-A1AE-E7A1C8F1587B}"/>
    <dgm:cxn modelId="{D5CD3DC4-D9EC-481B-9082-1C358DC8526B}" srcId="{2F136505-0C31-4C52-9A63-FD6E6657E6FB}" destId="{394D3A6B-1738-4EB1-8B11-FBF9FE91DAA1}" srcOrd="2" destOrd="0" parTransId="{0BE81EC0-CE0B-41D9-9986-F5312C1AA45D}" sibTransId="{3F968BC5-5800-44CE-862E-935B650B00C8}"/>
    <dgm:cxn modelId="{7A43E3C4-D9B0-417D-A4AB-D74F4190742F}" type="presOf" srcId="{8CA42DEB-0B53-42AB-94F9-4E2EF24C2C36}" destId="{1BD2CDEB-A951-48E4-9E65-4CE7C28787A3}" srcOrd="0" destOrd="0" presId="urn:microsoft.com/office/officeart/2005/8/layout/orgChart1"/>
    <dgm:cxn modelId="{106A20C7-0C95-47F2-AA9F-C590752D6537}" type="presOf" srcId="{6661FD94-CD8E-4236-B015-3F9F177C2FB2}" destId="{4BB1B889-1D55-464C-8D51-213519E6DA15}" srcOrd="0" destOrd="0" presId="urn:microsoft.com/office/officeart/2005/8/layout/orgChart1"/>
    <dgm:cxn modelId="{CF8479C8-8F58-48F1-96EC-55721BD67B47}" type="presOf" srcId="{7B6E4F73-FD34-459E-9E5D-158CE12FF4E5}" destId="{BD2E8D46-3E98-4649-97E6-18F54E529886}" srcOrd="0" destOrd="0" presId="urn:microsoft.com/office/officeart/2005/8/layout/orgChart1"/>
    <dgm:cxn modelId="{FBDADFC9-4119-485C-AF2C-88A8C3053C2F}" type="presOf" srcId="{0A27F90E-593A-45CC-9FC2-B2711BA5DE49}" destId="{9378AA95-7E80-41A7-AC73-055A693D1E3C}" srcOrd="0" destOrd="0" presId="urn:microsoft.com/office/officeart/2005/8/layout/orgChart1"/>
    <dgm:cxn modelId="{EEA590CB-CE5E-4A57-B9AB-7561E63497BC}" srcId="{22AD6428-6836-42DE-ADD4-C6C8B99322B3}" destId="{640C0AE6-2D1B-4894-9B0E-63D98DB2C320}" srcOrd="0" destOrd="0" parTransId="{83F8D63B-A226-45F4-88DD-ADC00493A6C3}" sibTransId="{BABF1620-8DCC-4E1B-B3E0-D6C468A5BF45}"/>
    <dgm:cxn modelId="{FF0B4ADB-E34E-4495-880E-14287CF3ABDE}" type="presOf" srcId="{75004430-613F-4612-800D-3E3AF74F3E5C}" destId="{0F84E7BF-F323-46CC-A7CA-1E23C0A168B1}" srcOrd="1" destOrd="0" presId="urn:microsoft.com/office/officeart/2005/8/layout/orgChart1"/>
    <dgm:cxn modelId="{736E98E5-954E-476D-B898-4C5A43F4D365}" srcId="{75004430-613F-4612-800D-3E3AF74F3E5C}" destId="{6661FD94-CD8E-4236-B015-3F9F177C2FB2}" srcOrd="0" destOrd="0" parTransId="{AF3FDCDB-ABC4-4A9E-A9BC-1746FB2EC625}" sibTransId="{12710A34-75DB-4F56-B38F-9771EBD2A466}"/>
    <dgm:cxn modelId="{32F3B9E8-DC01-47A9-835F-CF580D7DC895}" type="presOf" srcId="{266F1019-079E-40D3-86B0-4ABD57A66859}" destId="{288563DD-AF0D-45C8-AEC5-E85F26A2F953}" srcOrd="0" destOrd="0" presId="urn:microsoft.com/office/officeart/2005/8/layout/orgChart1"/>
    <dgm:cxn modelId="{423E6FE9-97CF-47E6-82B4-0C4753618F03}" type="presOf" srcId="{394D3A6B-1738-4EB1-8B11-FBF9FE91DAA1}" destId="{7D3A814B-BC0F-4BBC-878C-5F5B7D003430}" srcOrd="1" destOrd="0" presId="urn:microsoft.com/office/officeart/2005/8/layout/orgChart1"/>
    <dgm:cxn modelId="{1B2289EB-1886-4805-B3BF-4A5B65E9054B}" srcId="{75004430-613F-4612-800D-3E3AF74F3E5C}" destId="{9C6EF2F4-A995-430C-AA53-AC5F94B348E1}" srcOrd="1" destOrd="0" parTransId="{C0D69FC9-3520-4913-A220-C18BCE650299}" sibTransId="{36592465-D7E7-4228-A536-D4D09AEE79B4}"/>
    <dgm:cxn modelId="{4BE8CCF3-2FE9-4571-8009-8C707023104C}" type="presOf" srcId="{7DCB42B4-86EA-4CDC-BE60-965201BA0497}" destId="{75F734B7-7723-424B-A3D9-A4929B501D91}" srcOrd="0" destOrd="0" presId="urn:microsoft.com/office/officeart/2005/8/layout/orgChart1"/>
    <dgm:cxn modelId="{BA3BA2F9-40AA-4A30-B978-6FE09EA8D00D}" type="presOf" srcId="{2346CBEC-80A5-44B7-9BBD-24789E54A770}" destId="{01D6E40B-41E9-474E-9C3F-3878C0B36C9F}" srcOrd="0" destOrd="0" presId="urn:microsoft.com/office/officeart/2005/8/layout/orgChart1"/>
    <dgm:cxn modelId="{E94082FC-10CC-4ABF-9D46-D46A7BE90B77}" type="presOf" srcId="{22AD6428-6836-42DE-ADD4-C6C8B99322B3}" destId="{598462A4-5F06-452A-BFEB-C50FFE095B95}" srcOrd="0" destOrd="0" presId="urn:microsoft.com/office/officeart/2005/8/layout/orgChart1"/>
    <dgm:cxn modelId="{B78E81FE-2D8B-4715-8B66-D92927BEFCEE}" type="presOf" srcId="{F059D8B6-4B61-4A95-BCF7-71BFABC18B73}" destId="{1FC1E2BC-93BE-4F42-B6E7-A8B43F1A85A7}" srcOrd="0" destOrd="0" presId="urn:microsoft.com/office/officeart/2005/8/layout/orgChart1"/>
    <dgm:cxn modelId="{3FF98AF9-BAFB-48C1-9187-994B7CAD35BF}" type="presParOf" srcId="{F6E23E6C-4D6C-482D-9299-90F66BD9FB4B}" destId="{BCCE9E32-67FF-4717-90E0-A82C75B8EFB0}" srcOrd="0" destOrd="0" presId="urn:microsoft.com/office/officeart/2005/8/layout/orgChart1"/>
    <dgm:cxn modelId="{CFC6F83B-20D0-4A15-A35F-074B623AC4E7}" type="presParOf" srcId="{BCCE9E32-67FF-4717-90E0-A82C75B8EFB0}" destId="{47716871-27E2-405E-8404-6D7E3505EFD7}" srcOrd="0" destOrd="0" presId="urn:microsoft.com/office/officeart/2005/8/layout/orgChart1"/>
    <dgm:cxn modelId="{E3F4996E-B681-4802-B7C1-CFEE0F99841C}" type="presParOf" srcId="{47716871-27E2-405E-8404-6D7E3505EFD7}" destId="{AC5E6DD3-7680-4180-86C0-712704DFB5EB}" srcOrd="0" destOrd="0" presId="urn:microsoft.com/office/officeart/2005/8/layout/orgChart1"/>
    <dgm:cxn modelId="{B478CAAB-F7AE-4227-8C09-F61C73E5C2E0}" type="presParOf" srcId="{47716871-27E2-405E-8404-6D7E3505EFD7}" destId="{3E9FDA05-67A8-49B6-A7CC-A933821C5AF4}" srcOrd="1" destOrd="0" presId="urn:microsoft.com/office/officeart/2005/8/layout/orgChart1"/>
    <dgm:cxn modelId="{36EAD57E-8B25-49EB-B874-04D153FC680C}" type="presParOf" srcId="{BCCE9E32-67FF-4717-90E0-A82C75B8EFB0}" destId="{8854E28E-B765-4834-81E1-EE154094673F}" srcOrd="1" destOrd="0" presId="urn:microsoft.com/office/officeart/2005/8/layout/orgChart1"/>
    <dgm:cxn modelId="{64B3E5B3-087C-4EF8-BBEE-7B5582DA7CE7}" type="presParOf" srcId="{8854E28E-B765-4834-81E1-EE154094673F}" destId="{01D6E40B-41E9-474E-9C3F-3878C0B36C9F}" srcOrd="0" destOrd="0" presId="urn:microsoft.com/office/officeart/2005/8/layout/orgChart1"/>
    <dgm:cxn modelId="{11502B75-2B7B-4640-B351-B8D4398F39E3}" type="presParOf" srcId="{8854E28E-B765-4834-81E1-EE154094673F}" destId="{8D7339F2-2B3E-4F1C-81AC-A2C62EE63EEF}" srcOrd="1" destOrd="0" presId="urn:microsoft.com/office/officeart/2005/8/layout/orgChart1"/>
    <dgm:cxn modelId="{A7B9B424-8060-4AF1-9878-8E3EE8658317}" type="presParOf" srcId="{8D7339F2-2B3E-4F1C-81AC-A2C62EE63EEF}" destId="{186F6247-C74A-4BAA-8D44-C66F074BA9A9}" srcOrd="0" destOrd="0" presId="urn:microsoft.com/office/officeart/2005/8/layout/orgChart1"/>
    <dgm:cxn modelId="{6C407845-511C-4B9E-959D-DFE938C74466}" type="presParOf" srcId="{186F6247-C74A-4BAA-8D44-C66F074BA9A9}" destId="{4FFC58CB-47BA-41D9-9ACB-CED77E7D14C1}" srcOrd="0" destOrd="0" presId="urn:microsoft.com/office/officeart/2005/8/layout/orgChart1"/>
    <dgm:cxn modelId="{722B9EC4-1A34-46AC-89A1-862279BEF349}" type="presParOf" srcId="{186F6247-C74A-4BAA-8D44-C66F074BA9A9}" destId="{7B0E9CAD-0C9E-4829-A215-BCA387DDF989}" srcOrd="1" destOrd="0" presId="urn:microsoft.com/office/officeart/2005/8/layout/orgChart1"/>
    <dgm:cxn modelId="{4CBA1261-EFB0-41F3-AF70-B90E6A4DF17F}" type="presParOf" srcId="{8D7339F2-2B3E-4F1C-81AC-A2C62EE63EEF}" destId="{CBAF2D7A-BA56-4CC3-9F5F-42C64C528DB6}" srcOrd="1" destOrd="0" presId="urn:microsoft.com/office/officeart/2005/8/layout/orgChart1"/>
    <dgm:cxn modelId="{717220E3-6A22-4A51-A438-07AE1E80FAF8}" type="presParOf" srcId="{CBAF2D7A-BA56-4CC3-9F5F-42C64C528DB6}" destId="{288563DD-AF0D-45C8-AEC5-E85F26A2F953}" srcOrd="0" destOrd="0" presId="urn:microsoft.com/office/officeart/2005/8/layout/orgChart1"/>
    <dgm:cxn modelId="{73D6B0D5-A5B9-4AA8-AC31-474DD824E239}" type="presParOf" srcId="{CBAF2D7A-BA56-4CC3-9F5F-42C64C528DB6}" destId="{4776E7D7-5A74-4624-8DBD-E4320F9425BC}" srcOrd="1" destOrd="0" presId="urn:microsoft.com/office/officeart/2005/8/layout/orgChart1"/>
    <dgm:cxn modelId="{0A34D4A5-2608-48A4-B959-9455704BEF0C}" type="presParOf" srcId="{4776E7D7-5A74-4624-8DBD-E4320F9425BC}" destId="{207BA081-2FAF-4095-82BD-F372BAFFBCF9}" srcOrd="0" destOrd="0" presId="urn:microsoft.com/office/officeart/2005/8/layout/orgChart1"/>
    <dgm:cxn modelId="{61C9D0BC-C2D3-4E1F-BBCC-F1AE45A326D3}" type="presParOf" srcId="{207BA081-2FAF-4095-82BD-F372BAFFBCF9}" destId="{A221E46F-8071-44B4-B091-7006F5BBA3FF}" srcOrd="0" destOrd="0" presId="urn:microsoft.com/office/officeart/2005/8/layout/orgChart1"/>
    <dgm:cxn modelId="{93D84EA3-CE1D-438E-80A6-D60D6A2A87B3}" type="presParOf" srcId="{207BA081-2FAF-4095-82BD-F372BAFFBCF9}" destId="{B900B74F-424D-469F-9557-AD2B14BDCD3B}" srcOrd="1" destOrd="0" presId="urn:microsoft.com/office/officeart/2005/8/layout/orgChart1"/>
    <dgm:cxn modelId="{038B8A23-6407-4301-895A-433652B53F5A}" type="presParOf" srcId="{4776E7D7-5A74-4624-8DBD-E4320F9425BC}" destId="{F6560EA6-6617-43D0-9514-8732032334A3}" srcOrd="1" destOrd="0" presId="urn:microsoft.com/office/officeart/2005/8/layout/orgChart1"/>
    <dgm:cxn modelId="{F1444D60-2F14-4C30-A5CA-ED266DA561AB}" type="presParOf" srcId="{4776E7D7-5A74-4624-8DBD-E4320F9425BC}" destId="{BD63EF30-504C-43F7-B186-B9DDF7FEBD92}" srcOrd="2" destOrd="0" presId="urn:microsoft.com/office/officeart/2005/8/layout/orgChart1"/>
    <dgm:cxn modelId="{6E1218B6-B5FB-4561-A3E7-99FA8AED4018}" type="presParOf" srcId="{CBAF2D7A-BA56-4CC3-9F5F-42C64C528DB6}" destId="{1BD2CDEB-A951-48E4-9E65-4CE7C28787A3}" srcOrd="2" destOrd="0" presId="urn:microsoft.com/office/officeart/2005/8/layout/orgChart1"/>
    <dgm:cxn modelId="{F81AA3EE-0C17-421A-9279-521477B78C0F}" type="presParOf" srcId="{CBAF2D7A-BA56-4CC3-9F5F-42C64C528DB6}" destId="{83D4764B-0158-48E5-9F93-C4D1246D08A1}" srcOrd="3" destOrd="0" presId="urn:microsoft.com/office/officeart/2005/8/layout/orgChart1"/>
    <dgm:cxn modelId="{6AA516FA-770E-4382-BA84-73FBF535ADC6}" type="presParOf" srcId="{83D4764B-0158-48E5-9F93-C4D1246D08A1}" destId="{AF005878-B11D-4AFE-BA6A-83146B73B853}" srcOrd="0" destOrd="0" presId="urn:microsoft.com/office/officeart/2005/8/layout/orgChart1"/>
    <dgm:cxn modelId="{F873D47B-6417-4959-AD5C-BF26A48A75EA}" type="presParOf" srcId="{AF005878-B11D-4AFE-BA6A-83146B73B853}" destId="{BD2E8D46-3E98-4649-97E6-18F54E529886}" srcOrd="0" destOrd="0" presId="urn:microsoft.com/office/officeart/2005/8/layout/orgChart1"/>
    <dgm:cxn modelId="{2E81C6AA-319F-413A-95BF-C3FD8C65AA22}" type="presParOf" srcId="{AF005878-B11D-4AFE-BA6A-83146B73B853}" destId="{4668A82B-AFD1-4C96-9A3C-8A8123F6A5DC}" srcOrd="1" destOrd="0" presId="urn:microsoft.com/office/officeart/2005/8/layout/orgChart1"/>
    <dgm:cxn modelId="{11B8DAD5-CED7-4119-A29C-DFADD33551DD}" type="presParOf" srcId="{83D4764B-0158-48E5-9F93-C4D1246D08A1}" destId="{E43387CF-6E98-4ACD-895A-3E040275B583}" srcOrd="1" destOrd="0" presId="urn:microsoft.com/office/officeart/2005/8/layout/orgChart1"/>
    <dgm:cxn modelId="{4D70C69C-4257-4A3C-A9D2-79CF67A41E7E}" type="presParOf" srcId="{83D4764B-0158-48E5-9F93-C4D1246D08A1}" destId="{DAC98D5E-1493-40E8-8EBE-B92EC92B132B}" srcOrd="2" destOrd="0" presId="urn:microsoft.com/office/officeart/2005/8/layout/orgChart1"/>
    <dgm:cxn modelId="{607EE8A7-4CB3-4466-9AD1-76C0ED388705}" type="presParOf" srcId="{CBAF2D7A-BA56-4CC3-9F5F-42C64C528DB6}" destId="{656C030B-7AC2-4833-8CF2-DD788B06D82C}" srcOrd="4" destOrd="0" presId="urn:microsoft.com/office/officeart/2005/8/layout/orgChart1"/>
    <dgm:cxn modelId="{6FEC96F0-BCFA-4F6F-B89B-5FDE3E9E86B3}" type="presParOf" srcId="{CBAF2D7A-BA56-4CC3-9F5F-42C64C528DB6}" destId="{28E4FE02-36B6-467A-AC3F-8CF17B68C365}" srcOrd="5" destOrd="0" presId="urn:microsoft.com/office/officeart/2005/8/layout/orgChart1"/>
    <dgm:cxn modelId="{265209DA-D6EE-4380-9AEA-E7DE4376600D}" type="presParOf" srcId="{28E4FE02-36B6-467A-AC3F-8CF17B68C365}" destId="{ED024E45-FCDF-4130-9D42-AAC905AB0056}" srcOrd="0" destOrd="0" presId="urn:microsoft.com/office/officeart/2005/8/layout/orgChart1"/>
    <dgm:cxn modelId="{7A0DF471-6BE9-4706-ABC4-E254042456D3}" type="presParOf" srcId="{ED024E45-FCDF-4130-9D42-AAC905AB0056}" destId="{E25AAC94-9E66-49B0-831F-DAA1335A75D5}" srcOrd="0" destOrd="0" presId="urn:microsoft.com/office/officeart/2005/8/layout/orgChart1"/>
    <dgm:cxn modelId="{60B5137A-EB80-4AA0-95DB-7D003935F455}" type="presParOf" srcId="{ED024E45-FCDF-4130-9D42-AAC905AB0056}" destId="{7D3A814B-BC0F-4BBC-878C-5F5B7D003430}" srcOrd="1" destOrd="0" presId="urn:microsoft.com/office/officeart/2005/8/layout/orgChart1"/>
    <dgm:cxn modelId="{63CF3B35-AFF9-46DA-B1CE-179160AF4DB4}" type="presParOf" srcId="{28E4FE02-36B6-467A-AC3F-8CF17B68C365}" destId="{E67B490B-41E8-4458-8321-EC603B04F014}" srcOrd="1" destOrd="0" presId="urn:microsoft.com/office/officeart/2005/8/layout/orgChart1"/>
    <dgm:cxn modelId="{5B665BC7-61B3-4C4C-BCF0-4E1F0C88A06C}" type="presParOf" srcId="{28E4FE02-36B6-467A-AC3F-8CF17B68C365}" destId="{627069F6-123E-41CE-9C1D-5B768F3101FE}" srcOrd="2" destOrd="0" presId="urn:microsoft.com/office/officeart/2005/8/layout/orgChart1"/>
    <dgm:cxn modelId="{BDE0837B-878D-47C8-93D3-AC03D7CB3E0E}" type="presParOf" srcId="{8D7339F2-2B3E-4F1C-81AC-A2C62EE63EEF}" destId="{7229AD03-568F-48C8-9D43-AE8062A960A5}" srcOrd="2" destOrd="0" presId="urn:microsoft.com/office/officeart/2005/8/layout/orgChart1"/>
    <dgm:cxn modelId="{B735B71B-BB6C-4673-BCF1-CD6257D8490B}" type="presParOf" srcId="{8854E28E-B765-4834-81E1-EE154094673F}" destId="{D2E6E135-E178-4EF8-A475-3621F501D234}" srcOrd="2" destOrd="0" presId="urn:microsoft.com/office/officeart/2005/8/layout/orgChart1"/>
    <dgm:cxn modelId="{037D78C3-06D9-4D9D-951A-1CA2380788AC}" type="presParOf" srcId="{8854E28E-B765-4834-81E1-EE154094673F}" destId="{B0A2290F-8347-4B0A-A297-7C83AAD54F83}" srcOrd="3" destOrd="0" presId="urn:microsoft.com/office/officeart/2005/8/layout/orgChart1"/>
    <dgm:cxn modelId="{001EA5FE-B11F-4938-B7D9-BA8A1E6FBA9E}" type="presParOf" srcId="{B0A2290F-8347-4B0A-A297-7C83AAD54F83}" destId="{1EC5F4B0-F69E-478E-A280-B232B0D9DD34}" srcOrd="0" destOrd="0" presId="urn:microsoft.com/office/officeart/2005/8/layout/orgChart1"/>
    <dgm:cxn modelId="{E3CADFE1-F136-4957-8687-12D1BF055EAE}" type="presParOf" srcId="{1EC5F4B0-F69E-478E-A280-B232B0D9DD34}" destId="{598462A4-5F06-452A-BFEB-C50FFE095B95}" srcOrd="0" destOrd="0" presId="urn:microsoft.com/office/officeart/2005/8/layout/orgChart1"/>
    <dgm:cxn modelId="{A158D0AF-D857-4F12-9166-5BFEB5322415}" type="presParOf" srcId="{1EC5F4B0-F69E-478E-A280-B232B0D9DD34}" destId="{880449B5-E076-4FD0-A9D9-A3C55EDB22C0}" srcOrd="1" destOrd="0" presId="urn:microsoft.com/office/officeart/2005/8/layout/orgChart1"/>
    <dgm:cxn modelId="{280D6348-182B-4C27-A56A-254EBD586BFB}" type="presParOf" srcId="{B0A2290F-8347-4B0A-A297-7C83AAD54F83}" destId="{B1C8560F-DEC4-4F27-8288-ABAADC64498E}" srcOrd="1" destOrd="0" presId="urn:microsoft.com/office/officeart/2005/8/layout/orgChart1"/>
    <dgm:cxn modelId="{A8D2B6EC-AD9B-45FE-AB66-2D75087D7BEC}" type="presParOf" srcId="{B1C8560F-DEC4-4F27-8288-ABAADC64498E}" destId="{13E50761-B2C7-412A-86BF-260D532E4853}" srcOrd="0" destOrd="0" presId="urn:microsoft.com/office/officeart/2005/8/layout/orgChart1"/>
    <dgm:cxn modelId="{C134E436-E1C4-4AAF-BE49-3B230A92F903}" type="presParOf" srcId="{B1C8560F-DEC4-4F27-8288-ABAADC64498E}" destId="{35FF0907-CF09-49CF-9CB3-F6DD8219270B}" srcOrd="1" destOrd="0" presId="urn:microsoft.com/office/officeart/2005/8/layout/orgChart1"/>
    <dgm:cxn modelId="{4D15322C-BB24-4A3F-AB51-71C0EE2F5251}" type="presParOf" srcId="{35FF0907-CF09-49CF-9CB3-F6DD8219270B}" destId="{6A6BA169-6534-48FA-B4F6-09C94D385CA7}" srcOrd="0" destOrd="0" presId="urn:microsoft.com/office/officeart/2005/8/layout/orgChart1"/>
    <dgm:cxn modelId="{90BDCC69-0033-4B5D-8ADA-FB687DD84EC8}" type="presParOf" srcId="{6A6BA169-6534-48FA-B4F6-09C94D385CA7}" destId="{49FCC2F8-8717-4097-BF9C-166A8EB843E9}" srcOrd="0" destOrd="0" presId="urn:microsoft.com/office/officeart/2005/8/layout/orgChart1"/>
    <dgm:cxn modelId="{53AC3BD3-528E-4339-A254-02650405E65F}" type="presParOf" srcId="{6A6BA169-6534-48FA-B4F6-09C94D385CA7}" destId="{2F389B15-A3A3-476D-B452-20E42569DF28}" srcOrd="1" destOrd="0" presId="urn:microsoft.com/office/officeart/2005/8/layout/orgChart1"/>
    <dgm:cxn modelId="{959CF907-9597-4E24-8395-B293AD247C2D}" type="presParOf" srcId="{35FF0907-CF09-49CF-9CB3-F6DD8219270B}" destId="{98784B86-D59B-450E-8339-35790976E737}" srcOrd="1" destOrd="0" presId="urn:microsoft.com/office/officeart/2005/8/layout/orgChart1"/>
    <dgm:cxn modelId="{A6503A95-51FB-4ECE-866E-898F7DF58320}" type="presParOf" srcId="{35FF0907-CF09-49CF-9CB3-F6DD8219270B}" destId="{C7CFFD28-2C9A-4BC0-A379-7E036D8E0418}" srcOrd="2" destOrd="0" presId="urn:microsoft.com/office/officeart/2005/8/layout/orgChart1"/>
    <dgm:cxn modelId="{D03DA527-8377-4C5A-AF22-02BC62149A18}" type="presParOf" srcId="{B1C8560F-DEC4-4F27-8288-ABAADC64498E}" destId="{2E297C34-0A9A-431E-B1AB-7E682750D9FC}" srcOrd="2" destOrd="0" presId="urn:microsoft.com/office/officeart/2005/8/layout/orgChart1"/>
    <dgm:cxn modelId="{48E0768B-4202-4551-B5EE-AE8A681D6E9B}" type="presParOf" srcId="{B1C8560F-DEC4-4F27-8288-ABAADC64498E}" destId="{C17BA200-AEF0-443F-8E66-95BA3EB2AC95}" srcOrd="3" destOrd="0" presId="urn:microsoft.com/office/officeart/2005/8/layout/orgChart1"/>
    <dgm:cxn modelId="{B81BF031-7172-4215-A915-AE23C8F4DC71}" type="presParOf" srcId="{C17BA200-AEF0-443F-8E66-95BA3EB2AC95}" destId="{1C0DD318-6C20-4D7A-AD19-9FF7FEE7D6A0}" srcOrd="0" destOrd="0" presId="urn:microsoft.com/office/officeart/2005/8/layout/orgChart1"/>
    <dgm:cxn modelId="{E4F21C71-A9CF-4235-AA60-1815BCCFF48D}" type="presParOf" srcId="{1C0DD318-6C20-4D7A-AD19-9FF7FEE7D6A0}" destId="{9378AA95-7E80-41A7-AC73-055A693D1E3C}" srcOrd="0" destOrd="0" presId="urn:microsoft.com/office/officeart/2005/8/layout/orgChart1"/>
    <dgm:cxn modelId="{4E34E9F0-C3BE-4A14-8118-D55F5FAE8AC6}" type="presParOf" srcId="{1C0DD318-6C20-4D7A-AD19-9FF7FEE7D6A0}" destId="{7DB96F69-2331-4FAC-AA29-C1A3FC15CF83}" srcOrd="1" destOrd="0" presId="urn:microsoft.com/office/officeart/2005/8/layout/orgChart1"/>
    <dgm:cxn modelId="{CBDDA890-71D5-4A7F-8EFA-58880A50F300}" type="presParOf" srcId="{C17BA200-AEF0-443F-8E66-95BA3EB2AC95}" destId="{BF4EB366-6FFE-4489-977B-F6BBFC84AA30}" srcOrd="1" destOrd="0" presId="urn:microsoft.com/office/officeart/2005/8/layout/orgChart1"/>
    <dgm:cxn modelId="{BEFFD482-C2BE-48A3-9B3C-2AE1E3691C9E}" type="presParOf" srcId="{C17BA200-AEF0-443F-8E66-95BA3EB2AC95}" destId="{C67A36D8-CFC5-46EB-8D6D-DC6830C74C25}" srcOrd="2" destOrd="0" presId="urn:microsoft.com/office/officeart/2005/8/layout/orgChart1"/>
    <dgm:cxn modelId="{71DF6FC5-F364-43AF-BCD5-D79D87F6AD83}" type="presParOf" srcId="{B0A2290F-8347-4B0A-A297-7C83AAD54F83}" destId="{3965077F-531C-4B35-B3C9-2611D0A3A598}" srcOrd="2" destOrd="0" presId="urn:microsoft.com/office/officeart/2005/8/layout/orgChart1"/>
    <dgm:cxn modelId="{19004C85-62FB-4CEC-8166-316B54C305BD}" type="presParOf" srcId="{8854E28E-B765-4834-81E1-EE154094673F}" destId="{75F734B7-7723-424B-A3D9-A4929B501D91}" srcOrd="4" destOrd="0" presId="urn:microsoft.com/office/officeart/2005/8/layout/orgChart1"/>
    <dgm:cxn modelId="{B139BED0-3333-4799-BDBC-37F403683764}" type="presParOf" srcId="{8854E28E-B765-4834-81E1-EE154094673F}" destId="{D89E9864-5424-4391-B142-678F1BDD7505}" srcOrd="5" destOrd="0" presId="urn:microsoft.com/office/officeart/2005/8/layout/orgChart1"/>
    <dgm:cxn modelId="{8556943F-E3C2-4333-81E9-6FAC9DF594E1}" type="presParOf" srcId="{D89E9864-5424-4391-B142-678F1BDD7505}" destId="{1C6F71D0-E045-46F1-8EC5-703D22F43ADC}" srcOrd="0" destOrd="0" presId="urn:microsoft.com/office/officeart/2005/8/layout/orgChart1"/>
    <dgm:cxn modelId="{7C6FB8D9-8567-4DE4-979F-D27E73ADBCAF}" type="presParOf" srcId="{1C6F71D0-E045-46F1-8EC5-703D22F43ADC}" destId="{C1E958B5-4F1F-4224-88ED-1D36879174A5}" srcOrd="0" destOrd="0" presId="urn:microsoft.com/office/officeart/2005/8/layout/orgChart1"/>
    <dgm:cxn modelId="{5DA52D28-FEE9-4E63-BF39-6DEC31A2E37E}" type="presParOf" srcId="{1C6F71D0-E045-46F1-8EC5-703D22F43ADC}" destId="{92124D54-E5AC-4D9C-BAEC-BB81BC980951}" srcOrd="1" destOrd="0" presId="urn:microsoft.com/office/officeart/2005/8/layout/orgChart1"/>
    <dgm:cxn modelId="{AE55A72E-AEF5-4283-AF9A-9097BD14CA5D}" type="presParOf" srcId="{D89E9864-5424-4391-B142-678F1BDD7505}" destId="{2C0E3881-DDC9-4719-AC61-76637F904D51}" srcOrd="1" destOrd="0" presId="urn:microsoft.com/office/officeart/2005/8/layout/orgChart1"/>
    <dgm:cxn modelId="{E539BEB6-6C4B-4387-8380-A913BE2DF495}" type="presParOf" srcId="{2C0E3881-DDC9-4719-AC61-76637F904D51}" destId="{A590FEEC-AD87-4F88-B607-C0ED5D57E6D8}" srcOrd="0" destOrd="0" presId="urn:microsoft.com/office/officeart/2005/8/layout/orgChart1"/>
    <dgm:cxn modelId="{5661E831-3DB9-4AB7-B93A-F02C3605C1C1}" type="presParOf" srcId="{2C0E3881-DDC9-4719-AC61-76637F904D51}" destId="{1E10C729-47E2-4991-9B73-B52B0ECE5837}" srcOrd="1" destOrd="0" presId="urn:microsoft.com/office/officeart/2005/8/layout/orgChart1"/>
    <dgm:cxn modelId="{673752D5-B9AC-4BEB-B05D-A38ED2BADE97}" type="presParOf" srcId="{1E10C729-47E2-4991-9B73-B52B0ECE5837}" destId="{2979A85D-B9D0-4216-A5B4-BC6E62A3EA62}" srcOrd="0" destOrd="0" presId="urn:microsoft.com/office/officeart/2005/8/layout/orgChart1"/>
    <dgm:cxn modelId="{B80377AB-0E8A-414B-AFEC-4F7F2C0F4571}" type="presParOf" srcId="{2979A85D-B9D0-4216-A5B4-BC6E62A3EA62}" destId="{76FA21E4-A8FF-4C6E-98E8-89611DE2A7F2}" srcOrd="0" destOrd="0" presId="urn:microsoft.com/office/officeart/2005/8/layout/orgChart1"/>
    <dgm:cxn modelId="{DA28ADB1-10AF-4734-8D95-53C1B5EDA25B}" type="presParOf" srcId="{2979A85D-B9D0-4216-A5B4-BC6E62A3EA62}" destId="{18F1A1B9-35D4-489E-9076-5036503CAC5A}" srcOrd="1" destOrd="0" presId="urn:microsoft.com/office/officeart/2005/8/layout/orgChart1"/>
    <dgm:cxn modelId="{07386EE3-D5E5-4F76-8A76-EF952E423148}" type="presParOf" srcId="{1E10C729-47E2-4991-9B73-B52B0ECE5837}" destId="{5A3A5CEA-2E02-49FA-985E-A03C89BA93DC}" srcOrd="1" destOrd="0" presId="urn:microsoft.com/office/officeart/2005/8/layout/orgChart1"/>
    <dgm:cxn modelId="{BD4D5380-B769-4869-95B7-C1C16A83E39B}" type="presParOf" srcId="{1E10C729-47E2-4991-9B73-B52B0ECE5837}" destId="{F29DAC89-C606-45D1-A609-DF424DDF79E4}" srcOrd="2" destOrd="0" presId="urn:microsoft.com/office/officeart/2005/8/layout/orgChart1"/>
    <dgm:cxn modelId="{9FEF9919-5592-438A-88CF-9F9E252BE1B0}" type="presParOf" srcId="{2C0E3881-DDC9-4719-AC61-76637F904D51}" destId="{7848D666-C2C3-4962-97B4-D1A55F536BC1}" srcOrd="2" destOrd="0" presId="urn:microsoft.com/office/officeart/2005/8/layout/orgChart1"/>
    <dgm:cxn modelId="{81BE69CD-ABC7-49B8-9446-A60CF1E4982B}" type="presParOf" srcId="{2C0E3881-DDC9-4719-AC61-76637F904D51}" destId="{46F507F6-6B90-488A-BBF4-C725BA156D4B}" srcOrd="3" destOrd="0" presId="urn:microsoft.com/office/officeart/2005/8/layout/orgChart1"/>
    <dgm:cxn modelId="{CB599B5C-2A2F-4398-BE64-8C96BA9F81C1}" type="presParOf" srcId="{46F507F6-6B90-488A-BBF4-C725BA156D4B}" destId="{4875542B-8D85-4088-8778-E43631077E88}" srcOrd="0" destOrd="0" presId="urn:microsoft.com/office/officeart/2005/8/layout/orgChart1"/>
    <dgm:cxn modelId="{F8FE3A3D-FD3F-4B7D-BE07-597A946CBDDF}" type="presParOf" srcId="{4875542B-8D85-4088-8778-E43631077E88}" destId="{8834AC8E-735B-47B0-BC5C-EFED6ADA5785}" srcOrd="0" destOrd="0" presId="urn:microsoft.com/office/officeart/2005/8/layout/orgChart1"/>
    <dgm:cxn modelId="{4F58DDAF-E277-4148-8666-A90FD133AA7D}" type="presParOf" srcId="{4875542B-8D85-4088-8778-E43631077E88}" destId="{7521362D-0EB6-4E56-97FE-E0F839563B8A}" srcOrd="1" destOrd="0" presId="urn:microsoft.com/office/officeart/2005/8/layout/orgChart1"/>
    <dgm:cxn modelId="{BFDEE062-D514-4547-AECB-7B55FE2F154B}" type="presParOf" srcId="{46F507F6-6B90-488A-BBF4-C725BA156D4B}" destId="{A467B70C-0D8A-4C2A-9D99-16AE8E5BF997}" srcOrd="1" destOrd="0" presId="urn:microsoft.com/office/officeart/2005/8/layout/orgChart1"/>
    <dgm:cxn modelId="{E7B3E294-A13C-4378-84A2-77845DB834AC}" type="presParOf" srcId="{46F507F6-6B90-488A-BBF4-C725BA156D4B}" destId="{4D951527-64C0-4BC9-A18D-D68FE624E8A8}" srcOrd="2" destOrd="0" presId="urn:microsoft.com/office/officeart/2005/8/layout/orgChart1"/>
    <dgm:cxn modelId="{53785006-3C53-405B-8084-B3E699DBD679}" type="presParOf" srcId="{2C0E3881-DDC9-4719-AC61-76637F904D51}" destId="{D123A82C-C27F-4120-80F5-E5BF45F63617}" srcOrd="4" destOrd="0" presId="urn:microsoft.com/office/officeart/2005/8/layout/orgChart1"/>
    <dgm:cxn modelId="{A6800CAA-6691-4674-A000-CD783ECB01D8}" type="presParOf" srcId="{2C0E3881-DDC9-4719-AC61-76637F904D51}" destId="{0AAEC0F1-9501-4165-B767-843B1C24FB15}" srcOrd="5" destOrd="0" presId="urn:microsoft.com/office/officeart/2005/8/layout/orgChart1"/>
    <dgm:cxn modelId="{A5520EB0-22CF-4969-BAFC-24478438611B}" type="presParOf" srcId="{0AAEC0F1-9501-4165-B767-843B1C24FB15}" destId="{37842F17-9A9F-49DD-A84A-1D7AF83C3E74}" srcOrd="0" destOrd="0" presId="urn:microsoft.com/office/officeart/2005/8/layout/orgChart1"/>
    <dgm:cxn modelId="{0103C21D-159F-4AC2-AE16-E34BC0A83B92}" type="presParOf" srcId="{37842F17-9A9F-49DD-A84A-1D7AF83C3E74}" destId="{AEEB1E77-28E8-4D7D-9375-6C7D6F8EF010}" srcOrd="0" destOrd="0" presId="urn:microsoft.com/office/officeart/2005/8/layout/orgChart1"/>
    <dgm:cxn modelId="{EBEF674A-57D4-4B47-AF4D-BCBDFAEE2B0C}" type="presParOf" srcId="{37842F17-9A9F-49DD-A84A-1D7AF83C3E74}" destId="{3DF77F96-570C-4F6C-A312-C33C2683940D}" srcOrd="1" destOrd="0" presId="urn:microsoft.com/office/officeart/2005/8/layout/orgChart1"/>
    <dgm:cxn modelId="{09861A86-0DCF-4D4F-9693-E3C36CF591D0}" type="presParOf" srcId="{0AAEC0F1-9501-4165-B767-843B1C24FB15}" destId="{60FA29B9-1C33-42F9-837B-3F0EA5A5788A}" srcOrd="1" destOrd="0" presId="urn:microsoft.com/office/officeart/2005/8/layout/orgChart1"/>
    <dgm:cxn modelId="{C37EABA0-DACF-4CD0-A0B5-6BD79BA48A47}" type="presParOf" srcId="{0AAEC0F1-9501-4165-B767-843B1C24FB15}" destId="{A7A5D5E1-9380-4346-8966-C4D4D3CEA5EC}" srcOrd="2" destOrd="0" presId="urn:microsoft.com/office/officeart/2005/8/layout/orgChart1"/>
    <dgm:cxn modelId="{B482E704-1E37-4B73-B73B-E9E80DB300AA}" type="presParOf" srcId="{D89E9864-5424-4391-B142-678F1BDD7505}" destId="{529D40C6-D36D-4798-8935-FB23FF5BA49F}" srcOrd="2" destOrd="0" presId="urn:microsoft.com/office/officeart/2005/8/layout/orgChart1"/>
    <dgm:cxn modelId="{8C2E5287-9848-48B0-9EB2-B2A82CA87354}" type="presParOf" srcId="{8854E28E-B765-4834-81E1-EE154094673F}" destId="{F10AE4D2-3278-448B-8181-AB625D325741}" srcOrd="6" destOrd="0" presId="urn:microsoft.com/office/officeart/2005/8/layout/orgChart1"/>
    <dgm:cxn modelId="{9D922F0A-1C76-47DB-BF61-05CB35D1329E}" type="presParOf" srcId="{8854E28E-B765-4834-81E1-EE154094673F}" destId="{303E98FA-4D77-4348-815D-DFBFA2924799}" srcOrd="7" destOrd="0" presId="urn:microsoft.com/office/officeart/2005/8/layout/orgChart1"/>
    <dgm:cxn modelId="{C5022C9E-2F74-4980-A5A6-ED6CC82B62B1}" type="presParOf" srcId="{303E98FA-4D77-4348-815D-DFBFA2924799}" destId="{014B8E86-A020-493C-BEC2-F011A1C220CE}" srcOrd="0" destOrd="0" presId="urn:microsoft.com/office/officeart/2005/8/layout/orgChart1"/>
    <dgm:cxn modelId="{302A4BD1-6762-4CB9-B8C5-714FC36500B2}" type="presParOf" srcId="{014B8E86-A020-493C-BEC2-F011A1C220CE}" destId="{E22B225E-C446-4D19-8881-7E7EE045D50B}" srcOrd="0" destOrd="0" presId="urn:microsoft.com/office/officeart/2005/8/layout/orgChart1"/>
    <dgm:cxn modelId="{B4AD37ED-E906-42D5-A364-BEDCB8C2FB99}" type="presParOf" srcId="{014B8E86-A020-493C-BEC2-F011A1C220CE}" destId="{0F84E7BF-F323-46CC-A7CA-1E23C0A168B1}" srcOrd="1" destOrd="0" presId="urn:microsoft.com/office/officeart/2005/8/layout/orgChart1"/>
    <dgm:cxn modelId="{275C3EA3-2010-4789-879A-35BEC1E428C1}" type="presParOf" srcId="{303E98FA-4D77-4348-815D-DFBFA2924799}" destId="{B293452E-E0E8-473E-8B02-354A4AE190D8}" srcOrd="1" destOrd="0" presId="urn:microsoft.com/office/officeart/2005/8/layout/orgChart1"/>
    <dgm:cxn modelId="{DD121A4B-8514-424E-BFF3-F21963DB442D}" type="presParOf" srcId="{B293452E-E0E8-473E-8B02-354A4AE190D8}" destId="{9284864A-4288-4CA6-A5ED-6465820166EE}" srcOrd="0" destOrd="0" presId="urn:microsoft.com/office/officeart/2005/8/layout/orgChart1"/>
    <dgm:cxn modelId="{091D0D5D-492A-4A70-B995-673889C2D67D}" type="presParOf" srcId="{B293452E-E0E8-473E-8B02-354A4AE190D8}" destId="{5A0C88FF-7F8E-452B-A5A0-E99F3D6C67EB}" srcOrd="1" destOrd="0" presId="urn:microsoft.com/office/officeart/2005/8/layout/orgChart1"/>
    <dgm:cxn modelId="{92D310BD-0A0D-4393-8824-E4CB696C46EE}" type="presParOf" srcId="{5A0C88FF-7F8E-452B-A5A0-E99F3D6C67EB}" destId="{11CF6EBC-89EF-4C7F-946E-E63F32FE5CA5}" srcOrd="0" destOrd="0" presId="urn:microsoft.com/office/officeart/2005/8/layout/orgChart1"/>
    <dgm:cxn modelId="{B1FB7899-532A-4D4C-B44C-969B6924B1B7}" type="presParOf" srcId="{11CF6EBC-89EF-4C7F-946E-E63F32FE5CA5}" destId="{4BB1B889-1D55-464C-8D51-213519E6DA15}" srcOrd="0" destOrd="0" presId="urn:microsoft.com/office/officeart/2005/8/layout/orgChart1"/>
    <dgm:cxn modelId="{1FE1889F-44FF-4E47-B8C4-DDFCE46D7B2D}" type="presParOf" srcId="{11CF6EBC-89EF-4C7F-946E-E63F32FE5CA5}" destId="{F9E35E06-D41A-4845-8DFA-534027848414}" srcOrd="1" destOrd="0" presId="urn:microsoft.com/office/officeart/2005/8/layout/orgChart1"/>
    <dgm:cxn modelId="{E9382383-A671-4770-953C-6E74189C3207}" type="presParOf" srcId="{5A0C88FF-7F8E-452B-A5A0-E99F3D6C67EB}" destId="{835EE001-0D9C-4126-B7EE-6E0F07AD8AF0}" srcOrd="1" destOrd="0" presId="urn:microsoft.com/office/officeart/2005/8/layout/orgChart1"/>
    <dgm:cxn modelId="{1E7F050E-8F38-47D0-AF86-1A5207E5E2A5}" type="presParOf" srcId="{5A0C88FF-7F8E-452B-A5A0-E99F3D6C67EB}" destId="{9C4D3591-CB24-40AD-8FC8-C1F0B9799334}" srcOrd="2" destOrd="0" presId="urn:microsoft.com/office/officeart/2005/8/layout/orgChart1"/>
    <dgm:cxn modelId="{0AC994C2-95EC-4D6B-B846-C232DCBE963D}" type="presParOf" srcId="{B293452E-E0E8-473E-8B02-354A4AE190D8}" destId="{BFE5BF45-6B7A-467A-8B0D-E9682F813058}" srcOrd="2" destOrd="0" presId="urn:microsoft.com/office/officeart/2005/8/layout/orgChart1"/>
    <dgm:cxn modelId="{479F9CF0-F661-4AF7-A6DF-311EEBD7E292}" type="presParOf" srcId="{B293452E-E0E8-473E-8B02-354A4AE190D8}" destId="{895E7935-4C9F-4224-AC79-527A2455F19A}" srcOrd="3" destOrd="0" presId="urn:microsoft.com/office/officeart/2005/8/layout/orgChart1"/>
    <dgm:cxn modelId="{5398C92C-51DE-4D8B-827D-73084724EB01}" type="presParOf" srcId="{895E7935-4C9F-4224-AC79-527A2455F19A}" destId="{C50D06F0-97CC-4FE1-B031-553A5D7CDC77}" srcOrd="0" destOrd="0" presId="urn:microsoft.com/office/officeart/2005/8/layout/orgChart1"/>
    <dgm:cxn modelId="{138CEA31-9D01-455E-AC8C-18224B090A55}" type="presParOf" srcId="{C50D06F0-97CC-4FE1-B031-553A5D7CDC77}" destId="{467C8D9B-F9D2-4590-9D6A-0926B177551D}" srcOrd="0" destOrd="0" presId="urn:microsoft.com/office/officeart/2005/8/layout/orgChart1"/>
    <dgm:cxn modelId="{5AD7FB25-8F6C-4239-970B-41E30CAD0CA5}" type="presParOf" srcId="{C50D06F0-97CC-4FE1-B031-553A5D7CDC77}" destId="{FB851924-225C-44D8-8632-1AD9DC01AC1F}" srcOrd="1" destOrd="0" presId="urn:microsoft.com/office/officeart/2005/8/layout/orgChart1"/>
    <dgm:cxn modelId="{E9B6C131-3A93-4269-AFEE-3069E814597C}" type="presParOf" srcId="{895E7935-4C9F-4224-AC79-527A2455F19A}" destId="{474B2A3C-66EE-431E-B56B-82137E6AF6C2}" srcOrd="1" destOrd="0" presId="urn:microsoft.com/office/officeart/2005/8/layout/orgChart1"/>
    <dgm:cxn modelId="{FB0BAD9F-255D-486E-B771-7CF0562B2C1E}" type="presParOf" srcId="{895E7935-4C9F-4224-AC79-527A2455F19A}" destId="{5C91D997-0DEA-4C17-9AD5-69D5B9940525}" srcOrd="2" destOrd="0" presId="urn:microsoft.com/office/officeart/2005/8/layout/orgChart1"/>
    <dgm:cxn modelId="{ED3E19EC-1DEC-407A-BF53-B001961E835B}" type="presParOf" srcId="{B293452E-E0E8-473E-8B02-354A4AE190D8}" destId="{769CFF5F-14B4-45F6-BD95-8B3004A33FB1}" srcOrd="4" destOrd="0" presId="urn:microsoft.com/office/officeart/2005/8/layout/orgChart1"/>
    <dgm:cxn modelId="{E40630AD-16AB-46E5-ADDA-50A25B040BF8}" type="presParOf" srcId="{B293452E-E0E8-473E-8B02-354A4AE190D8}" destId="{5AB02F6C-9685-461A-ADA6-AB4EE9A18AEA}" srcOrd="5" destOrd="0" presId="urn:microsoft.com/office/officeart/2005/8/layout/orgChart1"/>
    <dgm:cxn modelId="{D609719C-A0E0-427D-ACF4-AAC0D11C5E6E}" type="presParOf" srcId="{5AB02F6C-9685-461A-ADA6-AB4EE9A18AEA}" destId="{8063EAC3-983E-4A2A-94C9-425A7A9B13B2}" srcOrd="0" destOrd="0" presId="urn:microsoft.com/office/officeart/2005/8/layout/orgChart1"/>
    <dgm:cxn modelId="{314DD08C-EA3C-4494-BCFF-7CF550F8B74D}" type="presParOf" srcId="{8063EAC3-983E-4A2A-94C9-425A7A9B13B2}" destId="{1FC1E2BC-93BE-4F42-B6E7-A8B43F1A85A7}" srcOrd="0" destOrd="0" presId="urn:microsoft.com/office/officeart/2005/8/layout/orgChart1"/>
    <dgm:cxn modelId="{930AE19B-6058-4121-9D6F-48AE07A64429}" type="presParOf" srcId="{8063EAC3-983E-4A2A-94C9-425A7A9B13B2}" destId="{2DDA907E-D810-4847-8C0A-A53EA39D5ED9}" srcOrd="1" destOrd="0" presId="urn:microsoft.com/office/officeart/2005/8/layout/orgChart1"/>
    <dgm:cxn modelId="{2B6063BA-5155-47CA-881D-F877F77A6990}" type="presParOf" srcId="{5AB02F6C-9685-461A-ADA6-AB4EE9A18AEA}" destId="{49D18A91-7470-452C-881A-A205890B3AE3}" srcOrd="1" destOrd="0" presId="urn:microsoft.com/office/officeart/2005/8/layout/orgChart1"/>
    <dgm:cxn modelId="{07B9E2FC-1109-4389-AE60-3474028C2A96}" type="presParOf" srcId="{5AB02F6C-9685-461A-ADA6-AB4EE9A18AEA}" destId="{98894192-F529-4256-89BC-F9191AB19A9C}" srcOrd="2" destOrd="0" presId="urn:microsoft.com/office/officeart/2005/8/layout/orgChart1"/>
    <dgm:cxn modelId="{9918FAE8-93FD-4524-86E4-4CBCD617F2C9}" type="presParOf" srcId="{303E98FA-4D77-4348-815D-DFBFA2924799}" destId="{F811733B-3BAF-43D5-97EC-1663CE938A8A}" srcOrd="2" destOrd="0" presId="urn:microsoft.com/office/officeart/2005/8/layout/orgChart1"/>
    <dgm:cxn modelId="{C5E714C8-B502-49CB-B189-937330973119}" type="presParOf" srcId="{BCCE9E32-67FF-4717-90E0-A82C75B8EFB0}" destId="{2831A7E2-2096-40D1-9446-A239A0A8DC4D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69CFF5F-14B4-45F6-BD95-8B3004A33FB1}">
      <dsp:nvSpPr>
        <dsp:cNvPr id="0" name=""/>
        <dsp:cNvSpPr/>
      </dsp:nvSpPr>
      <dsp:spPr>
        <a:xfrm>
          <a:off x="3573659" y="837603"/>
          <a:ext cx="103727" cy="13000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0048"/>
              </a:lnTo>
              <a:lnTo>
                <a:pt x="103727" y="1300048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FE5BF45-6B7A-467A-8B0D-E9682F813058}">
      <dsp:nvSpPr>
        <dsp:cNvPr id="0" name=""/>
        <dsp:cNvSpPr/>
      </dsp:nvSpPr>
      <dsp:spPr>
        <a:xfrm>
          <a:off x="3573659" y="837603"/>
          <a:ext cx="103727" cy="8090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09072"/>
              </a:lnTo>
              <a:lnTo>
                <a:pt x="103727" y="809072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84864A-4288-4CA6-A5ED-6465820166EE}">
      <dsp:nvSpPr>
        <dsp:cNvPr id="0" name=""/>
        <dsp:cNvSpPr/>
      </dsp:nvSpPr>
      <dsp:spPr>
        <a:xfrm>
          <a:off x="3573659" y="837603"/>
          <a:ext cx="103727" cy="3180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096"/>
              </a:lnTo>
              <a:lnTo>
                <a:pt x="103727" y="318096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10AE4D2-3278-448B-8181-AB625D325741}">
      <dsp:nvSpPr>
        <dsp:cNvPr id="0" name=""/>
        <dsp:cNvSpPr/>
      </dsp:nvSpPr>
      <dsp:spPr>
        <a:xfrm>
          <a:off x="2595165" y="346627"/>
          <a:ext cx="1255099" cy="1452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2609"/>
              </a:lnTo>
              <a:lnTo>
                <a:pt x="1255099" y="72609"/>
              </a:lnTo>
              <a:lnTo>
                <a:pt x="1255099" y="145218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123A82C-C27F-4120-80F5-E5BF45F63617}">
      <dsp:nvSpPr>
        <dsp:cNvPr id="0" name=""/>
        <dsp:cNvSpPr/>
      </dsp:nvSpPr>
      <dsp:spPr>
        <a:xfrm>
          <a:off x="2736926" y="837603"/>
          <a:ext cx="103727" cy="13000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0048"/>
              </a:lnTo>
              <a:lnTo>
                <a:pt x="103727" y="1300048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848D666-C2C3-4962-97B4-D1A55F536BC1}">
      <dsp:nvSpPr>
        <dsp:cNvPr id="0" name=""/>
        <dsp:cNvSpPr/>
      </dsp:nvSpPr>
      <dsp:spPr>
        <a:xfrm>
          <a:off x="2736926" y="837603"/>
          <a:ext cx="103727" cy="8090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09072"/>
              </a:lnTo>
              <a:lnTo>
                <a:pt x="103727" y="809072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590FEEC-AD87-4F88-B607-C0ED5D57E6D8}">
      <dsp:nvSpPr>
        <dsp:cNvPr id="0" name=""/>
        <dsp:cNvSpPr/>
      </dsp:nvSpPr>
      <dsp:spPr>
        <a:xfrm>
          <a:off x="2736926" y="837603"/>
          <a:ext cx="103727" cy="3180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096"/>
              </a:lnTo>
              <a:lnTo>
                <a:pt x="103727" y="318096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F734B7-7723-424B-A3D9-A4929B501D91}">
      <dsp:nvSpPr>
        <dsp:cNvPr id="0" name=""/>
        <dsp:cNvSpPr/>
      </dsp:nvSpPr>
      <dsp:spPr>
        <a:xfrm>
          <a:off x="2595165" y="346627"/>
          <a:ext cx="418366" cy="1452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2609"/>
              </a:lnTo>
              <a:lnTo>
                <a:pt x="418366" y="72609"/>
              </a:lnTo>
              <a:lnTo>
                <a:pt x="418366" y="145218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297C34-0A9A-431E-B1AB-7E682750D9FC}">
      <dsp:nvSpPr>
        <dsp:cNvPr id="0" name=""/>
        <dsp:cNvSpPr/>
      </dsp:nvSpPr>
      <dsp:spPr>
        <a:xfrm>
          <a:off x="1900193" y="837603"/>
          <a:ext cx="103727" cy="8090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09072"/>
              </a:lnTo>
              <a:lnTo>
                <a:pt x="103727" y="809072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3E50761-B2C7-412A-86BF-260D532E4853}">
      <dsp:nvSpPr>
        <dsp:cNvPr id="0" name=""/>
        <dsp:cNvSpPr/>
      </dsp:nvSpPr>
      <dsp:spPr>
        <a:xfrm>
          <a:off x="1900193" y="837603"/>
          <a:ext cx="103727" cy="3180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096"/>
              </a:lnTo>
              <a:lnTo>
                <a:pt x="103727" y="318096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E6E135-E178-4EF8-A475-3621F501D234}">
      <dsp:nvSpPr>
        <dsp:cNvPr id="0" name=""/>
        <dsp:cNvSpPr/>
      </dsp:nvSpPr>
      <dsp:spPr>
        <a:xfrm>
          <a:off x="2176799" y="346627"/>
          <a:ext cx="418366" cy="145218"/>
        </a:xfrm>
        <a:custGeom>
          <a:avLst/>
          <a:gdLst/>
          <a:ahLst/>
          <a:cxnLst/>
          <a:rect l="0" t="0" r="0" b="0"/>
          <a:pathLst>
            <a:path>
              <a:moveTo>
                <a:pt x="418366" y="0"/>
              </a:moveTo>
              <a:lnTo>
                <a:pt x="418366" y="72609"/>
              </a:lnTo>
              <a:lnTo>
                <a:pt x="0" y="72609"/>
              </a:lnTo>
              <a:lnTo>
                <a:pt x="0" y="145218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6C030B-7AC2-4833-8CF2-DD788B06D82C}">
      <dsp:nvSpPr>
        <dsp:cNvPr id="0" name=""/>
        <dsp:cNvSpPr/>
      </dsp:nvSpPr>
      <dsp:spPr>
        <a:xfrm>
          <a:off x="1063459" y="837603"/>
          <a:ext cx="103727" cy="13000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0048"/>
              </a:lnTo>
              <a:lnTo>
                <a:pt x="103727" y="1300048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D2CDEB-A951-48E4-9E65-4CE7C28787A3}">
      <dsp:nvSpPr>
        <dsp:cNvPr id="0" name=""/>
        <dsp:cNvSpPr/>
      </dsp:nvSpPr>
      <dsp:spPr>
        <a:xfrm>
          <a:off x="1063459" y="837603"/>
          <a:ext cx="103727" cy="8090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09072"/>
              </a:lnTo>
              <a:lnTo>
                <a:pt x="103727" y="809072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88563DD-AF0D-45C8-AEC5-E85F26A2F953}">
      <dsp:nvSpPr>
        <dsp:cNvPr id="0" name=""/>
        <dsp:cNvSpPr/>
      </dsp:nvSpPr>
      <dsp:spPr>
        <a:xfrm>
          <a:off x="1063459" y="837603"/>
          <a:ext cx="103727" cy="3180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096"/>
              </a:lnTo>
              <a:lnTo>
                <a:pt x="103727" y="318096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1D6E40B-41E9-474E-9C3F-3878C0B36C9F}">
      <dsp:nvSpPr>
        <dsp:cNvPr id="0" name=""/>
        <dsp:cNvSpPr/>
      </dsp:nvSpPr>
      <dsp:spPr>
        <a:xfrm>
          <a:off x="1340065" y="346627"/>
          <a:ext cx="1255099" cy="145218"/>
        </a:xfrm>
        <a:custGeom>
          <a:avLst/>
          <a:gdLst/>
          <a:ahLst/>
          <a:cxnLst/>
          <a:rect l="0" t="0" r="0" b="0"/>
          <a:pathLst>
            <a:path>
              <a:moveTo>
                <a:pt x="1255099" y="0"/>
              </a:moveTo>
              <a:lnTo>
                <a:pt x="1255099" y="72609"/>
              </a:lnTo>
              <a:lnTo>
                <a:pt x="0" y="72609"/>
              </a:lnTo>
              <a:lnTo>
                <a:pt x="0" y="145218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5E6DD3-7680-4180-86C0-712704DFB5EB}">
      <dsp:nvSpPr>
        <dsp:cNvPr id="0" name=""/>
        <dsp:cNvSpPr/>
      </dsp:nvSpPr>
      <dsp:spPr>
        <a:xfrm>
          <a:off x="2001617" y="870"/>
          <a:ext cx="1187096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許厝港濕地</a:t>
          </a:r>
        </a:p>
      </dsp:txBody>
      <dsp:txXfrm>
        <a:off x="2001617" y="870"/>
        <a:ext cx="1187096" cy="345757"/>
      </dsp:txXfrm>
    </dsp:sp>
    <dsp:sp modelId="{4FFC58CB-47BA-41D9-9ACB-CED77E7D14C1}">
      <dsp:nvSpPr>
        <dsp:cNvPr id="0" name=""/>
        <dsp:cNvSpPr/>
      </dsp:nvSpPr>
      <dsp:spPr>
        <a:xfrm>
          <a:off x="994308" y="491845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地理位置</a:t>
          </a:r>
        </a:p>
      </dsp:txBody>
      <dsp:txXfrm>
        <a:off x="994308" y="491845"/>
        <a:ext cx="691514" cy="345757"/>
      </dsp:txXfrm>
    </dsp:sp>
    <dsp:sp modelId="{A221E46F-8071-44B4-B091-7006F5BBA3FF}">
      <dsp:nvSpPr>
        <dsp:cNvPr id="0" name=""/>
        <dsp:cNvSpPr/>
      </dsp:nvSpPr>
      <dsp:spPr>
        <a:xfrm>
          <a:off x="1167187" y="982821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0" i="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呈東北、西南走向</a:t>
          </a:r>
          <a:endParaRPr lang="zh-TW" altLang="en-US" sz="1200" kern="1200">
            <a:solidFill>
              <a:sysClr val="window" lastClr="FFFFFF"/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sp:txBody>
      <dsp:txXfrm>
        <a:off x="1167187" y="982821"/>
        <a:ext cx="691514" cy="345757"/>
      </dsp:txXfrm>
    </dsp:sp>
    <dsp:sp modelId="{BD2E8D46-3E98-4649-97E6-18F54E529886}">
      <dsp:nvSpPr>
        <dsp:cNvPr id="0" name=""/>
        <dsp:cNvSpPr/>
      </dsp:nvSpPr>
      <dsp:spPr>
        <a:xfrm>
          <a:off x="1167187" y="1473796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700" b="0" i="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北起埔心溪出海口南至富林溪口</a:t>
          </a:r>
          <a:endParaRPr lang="zh-TW" altLang="en-US" sz="700" kern="1200">
            <a:solidFill>
              <a:sysClr val="window" lastClr="FFFFFF"/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sp:txBody>
      <dsp:txXfrm>
        <a:off x="1167187" y="1473796"/>
        <a:ext cx="691514" cy="345757"/>
      </dsp:txXfrm>
    </dsp:sp>
    <dsp:sp modelId="{E25AAC94-9E66-49B0-831F-DAA1335A75D5}">
      <dsp:nvSpPr>
        <dsp:cNvPr id="0" name=""/>
        <dsp:cNvSpPr/>
      </dsp:nvSpPr>
      <dsp:spPr>
        <a:xfrm>
          <a:off x="1167187" y="1964772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700" b="0" i="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海岸線長度</a:t>
          </a:r>
          <a:r>
            <a:rPr lang="en-US" altLang="zh-TW" sz="700" b="0" i="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10.5</a:t>
          </a:r>
          <a:r>
            <a:rPr lang="zh-TW" altLang="en-US" sz="700" b="0" i="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公里</a:t>
          </a:r>
          <a:endParaRPr lang="zh-TW" altLang="en-US" sz="700" kern="1200">
            <a:solidFill>
              <a:sysClr val="window" lastClr="FFFFFF"/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sp:txBody>
      <dsp:txXfrm>
        <a:off x="1167187" y="1964772"/>
        <a:ext cx="691514" cy="345757"/>
      </dsp:txXfrm>
    </dsp:sp>
    <dsp:sp modelId="{598462A4-5F06-452A-BFEB-C50FFE095B95}">
      <dsp:nvSpPr>
        <dsp:cNvPr id="0" name=""/>
        <dsp:cNvSpPr/>
      </dsp:nvSpPr>
      <dsp:spPr>
        <a:xfrm>
          <a:off x="1831041" y="491845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植物種類</a:t>
          </a:r>
        </a:p>
      </dsp:txBody>
      <dsp:txXfrm>
        <a:off x="1831041" y="491845"/>
        <a:ext cx="691514" cy="345757"/>
      </dsp:txXfrm>
    </dsp:sp>
    <dsp:sp modelId="{49FCC2F8-8717-4097-BF9C-166A8EB843E9}">
      <dsp:nvSpPr>
        <dsp:cNvPr id="0" name=""/>
        <dsp:cNvSpPr/>
      </dsp:nvSpPr>
      <dsp:spPr>
        <a:xfrm>
          <a:off x="2003920" y="982821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水筆仔</a:t>
          </a:r>
        </a:p>
      </dsp:txBody>
      <dsp:txXfrm>
        <a:off x="2003920" y="982821"/>
        <a:ext cx="691514" cy="345757"/>
      </dsp:txXfrm>
    </dsp:sp>
    <dsp:sp modelId="{9378AA95-7E80-41A7-AC73-055A693D1E3C}">
      <dsp:nvSpPr>
        <dsp:cNvPr id="0" name=""/>
        <dsp:cNvSpPr/>
      </dsp:nvSpPr>
      <dsp:spPr>
        <a:xfrm>
          <a:off x="2003920" y="1473796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海茄苳</a:t>
          </a:r>
        </a:p>
      </dsp:txBody>
      <dsp:txXfrm>
        <a:off x="2003920" y="1473796"/>
        <a:ext cx="691514" cy="345757"/>
      </dsp:txXfrm>
    </dsp:sp>
    <dsp:sp modelId="{C1E958B5-4F1F-4224-88ED-1D36879174A5}">
      <dsp:nvSpPr>
        <dsp:cNvPr id="0" name=""/>
        <dsp:cNvSpPr/>
      </dsp:nvSpPr>
      <dsp:spPr>
        <a:xfrm>
          <a:off x="2667774" y="491845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動物種類</a:t>
          </a:r>
        </a:p>
      </dsp:txBody>
      <dsp:txXfrm>
        <a:off x="2667774" y="491845"/>
        <a:ext cx="691514" cy="345757"/>
      </dsp:txXfrm>
    </dsp:sp>
    <dsp:sp modelId="{76FA21E4-A8FF-4C6E-98E8-89611DE2A7F2}">
      <dsp:nvSpPr>
        <dsp:cNvPr id="0" name=""/>
        <dsp:cNvSpPr/>
      </dsp:nvSpPr>
      <dsp:spPr>
        <a:xfrm>
          <a:off x="2840653" y="982821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招潮蟹</a:t>
          </a:r>
        </a:p>
      </dsp:txBody>
      <dsp:txXfrm>
        <a:off x="2840653" y="982821"/>
        <a:ext cx="691514" cy="345757"/>
      </dsp:txXfrm>
    </dsp:sp>
    <dsp:sp modelId="{8834AC8E-735B-47B0-BC5C-EFED6ADA5785}">
      <dsp:nvSpPr>
        <dsp:cNvPr id="0" name=""/>
        <dsp:cNvSpPr/>
      </dsp:nvSpPr>
      <dsp:spPr>
        <a:xfrm>
          <a:off x="2840653" y="1473796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彈塗魚</a:t>
          </a:r>
        </a:p>
      </dsp:txBody>
      <dsp:txXfrm>
        <a:off x="2840653" y="1473796"/>
        <a:ext cx="691514" cy="345757"/>
      </dsp:txXfrm>
    </dsp:sp>
    <dsp:sp modelId="{AEEB1E77-28E8-4D7D-9375-6C7D6F8EF010}">
      <dsp:nvSpPr>
        <dsp:cNvPr id="0" name=""/>
        <dsp:cNvSpPr/>
      </dsp:nvSpPr>
      <dsp:spPr>
        <a:xfrm>
          <a:off x="2840653" y="1964772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鳥類</a:t>
          </a:r>
        </a:p>
      </dsp:txBody>
      <dsp:txXfrm>
        <a:off x="2840653" y="1964772"/>
        <a:ext cx="691514" cy="345757"/>
      </dsp:txXfrm>
    </dsp:sp>
    <dsp:sp modelId="{E22B225E-C446-4D19-8881-7E7EE045D50B}">
      <dsp:nvSpPr>
        <dsp:cNvPr id="0" name=""/>
        <dsp:cNvSpPr/>
      </dsp:nvSpPr>
      <dsp:spPr>
        <a:xfrm>
          <a:off x="3504507" y="491845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濕地功能</a:t>
          </a:r>
        </a:p>
      </dsp:txBody>
      <dsp:txXfrm>
        <a:off x="3504507" y="491845"/>
        <a:ext cx="691514" cy="345757"/>
      </dsp:txXfrm>
    </dsp:sp>
    <dsp:sp modelId="{4BB1B889-1D55-464C-8D51-213519E6DA15}">
      <dsp:nvSpPr>
        <dsp:cNvPr id="0" name=""/>
        <dsp:cNvSpPr/>
      </dsp:nvSpPr>
      <dsp:spPr>
        <a:xfrm>
          <a:off x="3677386" y="982821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生態 功能</a:t>
          </a:r>
        </a:p>
      </dsp:txBody>
      <dsp:txXfrm>
        <a:off x="3677386" y="982821"/>
        <a:ext cx="691514" cy="345757"/>
      </dsp:txXfrm>
    </dsp:sp>
    <dsp:sp modelId="{467C8D9B-F9D2-4590-9D6A-0926B177551D}">
      <dsp:nvSpPr>
        <dsp:cNvPr id="0" name=""/>
        <dsp:cNvSpPr/>
      </dsp:nvSpPr>
      <dsp:spPr>
        <a:xfrm>
          <a:off x="3677386" y="1473796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防洪功能</a:t>
          </a:r>
        </a:p>
      </dsp:txBody>
      <dsp:txXfrm>
        <a:off x="3677386" y="1473796"/>
        <a:ext cx="691514" cy="345757"/>
      </dsp:txXfrm>
    </dsp:sp>
    <dsp:sp modelId="{1FC1E2BC-93BE-4F42-B6E7-A8B43F1A85A7}">
      <dsp:nvSpPr>
        <dsp:cNvPr id="0" name=""/>
        <dsp:cNvSpPr/>
      </dsp:nvSpPr>
      <dsp:spPr>
        <a:xfrm>
          <a:off x="3677386" y="1964772"/>
          <a:ext cx="691514" cy="345757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淨水功能</a:t>
          </a:r>
        </a:p>
      </dsp:txBody>
      <dsp:txXfrm>
        <a:off x="3677386" y="1964772"/>
        <a:ext cx="691514" cy="3457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1E68B-C36B-47C8-918A-6BE0548E8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835</Words>
  <Characters>4761</Characters>
  <Application>Microsoft Office Word</Application>
  <DocSecurity>0</DocSecurity>
  <Lines>39</Lines>
  <Paragraphs>11</Paragraphs>
  <ScaleCrop>false</ScaleCrop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2024-04-12T02:15:00Z</dcterms:created>
  <dcterms:modified xsi:type="dcterms:W3CDTF">2024-04-12T02:15:00Z</dcterms:modified>
</cp:coreProperties>
</file>