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CCD963" w14:textId="77777777" w:rsidR="00211046" w:rsidRPr="00B36E94" w:rsidRDefault="00211046" w:rsidP="00211046">
      <w:pPr>
        <w:widowControl/>
        <w:adjustRightInd w:val="0"/>
        <w:snapToGrid w:val="0"/>
        <w:rPr>
          <w:rFonts w:eastAsia="標楷體"/>
        </w:rPr>
      </w:pPr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1</w:t>
      </w:r>
    </w:p>
    <w:p w14:paraId="14BCAD91" w14:textId="5E851ED7" w:rsidR="00211046" w:rsidRPr="00B36E94" w:rsidRDefault="004204A1" w:rsidP="00211046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4204A1">
        <w:rPr>
          <w:rFonts w:eastAsia="標楷體" w:hint="eastAsia"/>
          <w:sz w:val="28"/>
          <w:szCs w:val="28"/>
        </w:rPr>
        <w:t>桃園市</w:t>
      </w:r>
      <w:r>
        <w:rPr>
          <w:rFonts w:eastAsia="標楷體" w:hint="eastAsia"/>
          <w:sz w:val="28"/>
          <w:szCs w:val="28"/>
        </w:rPr>
        <w:t>11</w:t>
      </w:r>
      <w:r w:rsidR="00DC51A8">
        <w:rPr>
          <w:rFonts w:eastAsia="標楷體" w:hint="eastAsia"/>
          <w:sz w:val="28"/>
          <w:szCs w:val="28"/>
        </w:rPr>
        <w:t>2</w:t>
      </w:r>
      <w:r w:rsidRPr="004204A1">
        <w:rPr>
          <w:rFonts w:eastAsia="標楷體" w:hint="eastAsia"/>
          <w:sz w:val="28"/>
          <w:szCs w:val="28"/>
        </w:rPr>
        <w:t>學年度茄苳國民小學</w:t>
      </w:r>
      <w:r w:rsidRPr="004204A1"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英語</w:t>
      </w:r>
      <w:r w:rsidRPr="004204A1">
        <w:rPr>
          <w:rFonts w:eastAsia="標楷體" w:hint="eastAsia"/>
          <w:sz w:val="28"/>
          <w:szCs w:val="28"/>
        </w:rPr>
        <w:t xml:space="preserve"> </w:t>
      </w:r>
      <w:r w:rsidRPr="004204A1">
        <w:rPr>
          <w:rFonts w:eastAsia="標楷體" w:hint="eastAsia"/>
          <w:sz w:val="28"/>
          <w:szCs w:val="28"/>
        </w:rPr>
        <w:t>領域</w:t>
      </w:r>
      <w:r w:rsidR="00211046" w:rsidRPr="00B36E94">
        <w:rPr>
          <w:rFonts w:eastAsia="標楷體" w:hint="eastAsia"/>
          <w:sz w:val="28"/>
          <w:szCs w:val="28"/>
        </w:rPr>
        <w:t>/</w:t>
      </w:r>
      <w:r w:rsidR="00211046" w:rsidRPr="00B36E94">
        <w:rPr>
          <w:rFonts w:eastAsia="標楷體" w:hint="eastAsia"/>
          <w:sz w:val="28"/>
          <w:szCs w:val="28"/>
        </w:rPr>
        <w:t>議題</w:t>
      </w:r>
      <w:r w:rsidR="00211046" w:rsidRPr="00B36E94">
        <w:rPr>
          <w:rFonts w:eastAsia="標楷體" w:hint="eastAsia"/>
          <w:sz w:val="28"/>
          <w:szCs w:val="28"/>
        </w:rPr>
        <w:t>/</w:t>
      </w:r>
      <w:r w:rsidR="00211046" w:rsidRPr="004E62B9">
        <w:rPr>
          <w:rFonts w:eastAsia="標楷體" w:hint="eastAsia"/>
          <w:sz w:val="28"/>
          <w:szCs w:val="28"/>
        </w:rPr>
        <w:t>（主題）</w:t>
      </w:r>
      <w:r w:rsidR="00211046">
        <w:rPr>
          <w:rFonts w:eastAsia="標楷體" w:hint="eastAsia"/>
          <w:sz w:val="28"/>
          <w:szCs w:val="28"/>
        </w:rPr>
        <w:t>跨領域</w:t>
      </w:r>
    </w:p>
    <w:p w14:paraId="255B5E3B" w14:textId="77777777" w:rsidR="00211046" w:rsidRPr="00B36E94" w:rsidRDefault="00211046" w:rsidP="00211046">
      <w:pPr>
        <w:adjustRightInd w:val="0"/>
        <w:snapToGrid w:val="0"/>
        <w:spacing w:before="100" w:beforeAutospacing="1" w:after="100" w:afterAutospacing="1"/>
        <w:jc w:val="center"/>
        <w:rPr>
          <w:rFonts w:eastAsia="標楷體"/>
          <w:color w:val="FF0000"/>
          <w:sz w:val="28"/>
          <w:szCs w:val="28"/>
        </w:rPr>
      </w:pPr>
      <w:r w:rsidRPr="00B36E94">
        <w:rPr>
          <w:rFonts w:eastAsia="標楷體"/>
          <w:b/>
          <w:sz w:val="28"/>
          <w:szCs w:val="28"/>
        </w:rPr>
        <w:t>共同備課紀錄表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"/>
        <w:gridCol w:w="2812"/>
        <w:gridCol w:w="1534"/>
        <w:gridCol w:w="809"/>
        <w:gridCol w:w="2075"/>
      </w:tblGrid>
      <w:tr w:rsidR="00211046" w:rsidRPr="00B36E94" w14:paraId="518195D0" w14:textId="77777777" w:rsidTr="00C46515">
        <w:trPr>
          <w:trHeight w:val="521"/>
        </w:trPr>
        <w:tc>
          <w:tcPr>
            <w:tcW w:w="4069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D3ACD02" w14:textId="77777777" w:rsidR="00211046" w:rsidRPr="00B36E94" w:rsidRDefault="00211046" w:rsidP="004204A1">
            <w:pPr>
              <w:pStyle w:val="a3"/>
              <w:adjustRightInd w:val="0"/>
              <w:snapToGrid w:val="0"/>
              <w:ind w:leftChars="0" w:left="0"/>
              <w:jc w:val="both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  <w:b/>
              </w:rPr>
              <w:t>領域：</w:t>
            </w:r>
            <w:r w:rsidR="004204A1">
              <w:rPr>
                <w:rFonts w:eastAsia="標楷體" w:hint="eastAsia"/>
                <w:u w:val="single"/>
              </w:rPr>
              <w:t>英語</w:t>
            </w:r>
          </w:p>
        </w:tc>
        <w:tc>
          <w:tcPr>
            <w:tcW w:w="4854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3D79BD2" w14:textId="53871D0F" w:rsidR="00211046" w:rsidRPr="00B36E94" w:rsidRDefault="00211046" w:rsidP="00C46515">
            <w:pPr>
              <w:pStyle w:val="a3"/>
              <w:adjustRightInd w:val="0"/>
              <w:snapToGrid w:val="0"/>
              <w:ind w:leftChars="0" w:left="0"/>
              <w:jc w:val="both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  <w:b/>
              </w:rPr>
              <w:t>年級：</w:t>
            </w:r>
            <w:r w:rsidR="00DC51A8">
              <w:rPr>
                <w:rFonts w:eastAsia="標楷體" w:hint="eastAsia"/>
                <w:b/>
              </w:rPr>
              <w:t>三</w:t>
            </w:r>
            <w:r w:rsidR="004204A1">
              <w:rPr>
                <w:rFonts w:eastAsia="標楷體" w:hint="eastAsia"/>
                <w:b/>
              </w:rPr>
              <w:t xml:space="preserve"> </w:t>
            </w:r>
            <w:r w:rsidR="004204A1">
              <w:rPr>
                <w:rFonts w:eastAsia="標楷體" w:hint="eastAsia"/>
                <w:b/>
              </w:rPr>
              <w:t>年級</w:t>
            </w:r>
          </w:p>
        </w:tc>
      </w:tr>
      <w:tr w:rsidR="00211046" w:rsidRPr="00B36E94" w14:paraId="63E6DD8D" w14:textId="77777777" w:rsidTr="00C46515">
        <w:trPr>
          <w:trHeight w:val="1111"/>
        </w:trPr>
        <w:tc>
          <w:tcPr>
            <w:tcW w:w="978" w:type="dxa"/>
            <w:shd w:val="clear" w:color="auto" w:fill="auto"/>
            <w:vAlign w:val="center"/>
          </w:tcPr>
          <w:p w14:paraId="735D342F" w14:textId="77777777" w:rsidR="00211046" w:rsidRPr="00B36E94" w:rsidRDefault="00211046" w:rsidP="00C46515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eastAsia="標楷體"/>
              </w:rPr>
            </w:pPr>
            <w:r w:rsidRPr="00B36E94">
              <w:rPr>
                <w:rFonts w:eastAsia="標楷體"/>
              </w:rPr>
              <w:t>日期</w:t>
            </w:r>
          </w:p>
        </w:tc>
        <w:tc>
          <w:tcPr>
            <w:tcW w:w="4804" w:type="dxa"/>
            <w:gridSpan w:val="2"/>
            <w:shd w:val="clear" w:color="auto" w:fill="auto"/>
          </w:tcPr>
          <w:p w14:paraId="59A7F74B" w14:textId="082141D0" w:rsidR="00211046" w:rsidRPr="00B36E94" w:rsidRDefault="00211046" w:rsidP="00C46515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 w:rsidRPr="00B36E94">
              <w:rPr>
                <w:rFonts w:eastAsia="標楷體"/>
              </w:rPr>
              <w:t>1.</w:t>
            </w:r>
            <w:r w:rsidR="004204A1">
              <w:rPr>
                <w:rFonts w:eastAsia="標楷體" w:hint="eastAsia"/>
                <w:u w:val="single"/>
              </w:rPr>
              <w:t>1</w:t>
            </w:r>
            <w:r w:rsidR="004204A1">
              <w:rPr>
                <w:rFonts w:eastAsia="標楷體"/>
                <w:u w:val="single"/>
              </w:rPr>
              <w:t>1</w:t>
            </w:r>
            <w:r w:rsidR="00DC51A8">
              <w:rPr>
                <w:rFonts w:eastAsia="標楷體" w:hint="eastAsia"/>
                <w:u w:val="single"/>
              </w:rPr>
              <w:t>2</w:t>
            </w:r>
            <w:r w:rsidRPr="00B36E94">
              <w:rPr>
                <w:rFonts w:eastAsia="標楷體"/>
              </w:rPr>
              <w:t>年</w:t>
            </w:r>
            <w:r w:rsidR="004204A1">
              <w:rPr>
                <w:rFonts w:eastAsia="標楷體"/>
                <w:u w:val="single"/>
              </w:rPr>
              <w:t xml:space="preserve"> 11</w:t>
            </w:r>
            <w:r w:rsidRPr="00B36E94">
              <w:rPr>
                <w:rFonts w:eastAsia="標楷體"/>
              </w:rPr>
              <w:t>月</w:t>
            </w:r>
            <w:r w:rsidR="00DC51A8">
              <w:rPr>
                <w:rFonts w:eastAsia="標楷體" w:hint="eastAsia"/>
              </w:rPr>
              <w:t>10</w:t>
            </w:r>
            <w:r w:rsidRPr="00B36E94">
              <w:rPr>
                <w:rFonts w:eastAsia="標楷體"/>
              </w:rPr>
              <w:t>日</w:t>
            </w:r>
            <w:r w:rsidRPr="00B36E94">
              <w:rPr>
                <w:rFonts w:eastAsia="標楷體"/>
              </w:rPr>
              <w:t xml:space="preserve"> (</w:t>
            </w:r>
            <w:r w:rsidR="004204A1">
              <w:rPr>
                <w:rFonts w:eastAsia="標楷體"/>
              </w:rPr>
              <w:t>10:25</w:t>
            </w:r>
            <w:r w:rsidRPr="00B36E94">
              <w:rPr>
                <w:rFonts w:eastAsia="標楷體"/>
                <w:u w:val="single"/>
              </w:rPr>
              <w:t xml:space="preserve"> </w:t>
            </w:r>
            <w:r w:rsidRPr="00B36E94">
              <w:rPr>
                <w:rFonts w:eastAsia="標楷體"/>
              </w:rPr>
              <w:t>～</w:t>
            </w:r>
            <w:r w:rsidR="004204A1">
              <w:rPr>
                <w:rFonts w:eastAsia="標楷體"/>
              </w:rPr>
              <w:t>11:05</w:t>
            </w:r>
            <w:r w:rsidRPr="00B36E94">
              <w:rPr>
                <w:rFonts w:eastAsia="標楷體"/>
              </w:rPr>
              <w:t>)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1BC6DAC8" w14:textId="77777777" w:rsidR="00211046" w:rsidRPr="00B36E94" w:rsidRDefault="00211046" w:rsidP="00C46515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eastAsia="標楷體"/>
              </w:rPr>
            </w:pPr>
            <w:r w:rsidRPr="00B36E94">
              <w:rPr>
                <w:rFonts w:eastAsia="標楷體"/>
              </w:rPr>
              <w:t>地點</w:t>
            </w:r>
          </w:p>
        </w:tc>
        <w:tc>
          <w:tcPr>
            <w:tcW w:w="2286" w:type="dxa"/>
            <w:shd w:val="clear" w:color="auto" w:fill="auto"/>
          </w:tcPr>
          <w:p w14:paraId="36C3D8AA" w14:textId="77777777" w:rsidR="00211046" w:rsidRPr="00B36E94" w:rsidRDefault="00211046" w:rsidP="00C46515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</w:rPr>
              <w:t>1.</w:t>
            </w:r>
            <w:r w:rsidR="004204A1">
              <w:rPr>
                <w:rFonts w:eastAsia="標楷體" w:hint="eastAsia"/>
                <w:u w:val="single"/>
              </w:rPr>
              <w:t>教師辦公室</w:t>
            </w:r>
            <w:r w:rsidRPr="00B36E94">
              <w:rPr>
                <w:rFonts w:eastAsia="標楷體"/>
                <w:u w:val="single"/>
              </w:rPr>
              <w:t xml:space="preserve">     </w:t>
            </w:r>
          </w:p>
          <w:p w14:paraId="125BB978" w14:textId="77777777" w:rsidR="00211046" w:rsidRPr="00B36E94" w:rsidRDefault="00211046" w:rsidP="00C46515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</w:rPr>
              <w:t>2.</w:t>
            </w:r>
          </w:p>
        </w:tc>
      </w:tr>
      <w:tr w:rsidR="00211046" w:rsidRPr="00B36E94" w14:paraId="5FC47E4F" w14:textId="77777777" w:rsidTr="00C46515">
        <w:trPr>
          <w:trHeight w:val="1097"/>
        </w:trPr>
        <w:tc>
          <w:tcPr>
            <w:tcW w:w="978" w:type="dxa"/>
            <w:shd w:val="clear" w:color="auto" w:fill="auto"/>
          </w:tcPr>
          <w:p w14:paraId="2ACE4377" w14:textId="77777777" w:rsidR="00211046" w:rsidRPr="00B36E94" w:rsidRDefault="00211046" w:rsidP="00C46515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 w:rsidRPr="00B36E94">
              <w:rPr>
                <w:rFonts w:eastAsia="標楷體"/>
              </w:rPr>
              <w:t>參加人員簽名</w:t>
            </w:r>
          </w:p>
        </w:tc>
        <w:tc>
          <w:tcPr>
            <w:tcW w:w="7945" w:type="dxa"/>
            <w:gridSpan w:val="4"/>
            <w:shd w:val="clear" w:color="auto" w:fill="auto"/>
          </w:tcPr>
          <w:p w14:paraId="45FEEC85" w14:textId="567A824B" w:rsidR="004204A1" w:rsidRPr="00B36E94" w:rsidRDefault="004204A1" w:rsidP="00C46515">
            <w:pPr>
              <w:pStyle w:val="a3"/>
              <w:adjustRightInd w:val="0"/>
              <w:snapToGrid w:val="0"/>
              <w:ind w:leftChars="0" w:left="0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邱裕達</w:t>
            </w:r>
            <w:r>
              <w:rPr>
                <w:rFonts w:eastAsia="標楷體" w:hint="eastAsia"/>
                <w:sz w:val="28"/>
                <w:szCs w:val="28"/>
              </w:rPr>
              <w:t>,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張心瑀</w:t>
            </w:r>
            <w:r w:rsidR="001E0439">
              <w:rPr>
                <w:rFonts w:eastAsia="標楷體" w:hint="eastAsia"/>
                <w:sz w:val="28"/>
                <w:szCs w:val="28"/>
              </w:rPr>
              <w:t xml:space="preserve">, </w:t>
            </w:r>
            <w:r w:rsidR="001E0439">
              <w:rPr>
                <w:rFonts w:eastAsia="標楷體" w:hint="eastAsia"/>
                <w:sz w:val="28"/>
                <w:szCs w:val="28"/>
              </w:rPr>
              <w:t>鐘京儒</w:t>
            </w:r>
          </w:p>
        </w:tc>
      </w:tr>
      <w:tr w:rsidR="00211046" w:rsidRPr="00B36E94" w14:paraId="664A4F33" w14:textId="77777777" w:rsidTr="00C46515">
        <w:trPr>
          <w:trHeight w:val="5858"/>
        </w:trPr>
        <w:tc>
          <w:tcPr>
            <w:tcW w:w="8923" w:type="dxa"/>
            <w:gridSpan w:val="5"/>
            <w:shd w:val="clear" w:color="auto" w:fill="auto"/>
          </w:tcPr>
          <w:p w14:paraId="102E8E4B" w14:textId="77777777" w:rsidR="00211046" w:rsidRPr="0085667B" w:rsidRDefault="00211046" w:rsidP="00C46515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</w:rPr>
            </w:pPr>
            <w:r w:rsidRPr="0085667B">
              <w:rPr>
                <w:rFonts w:ascii="標楷體" w:eastAsia="標楷體" w:hAnsi="標楷體"/>
              </w:rPr>
              <w:t>內容概要：</w:t>
            </w:r>
          </w:p>
          <w:p w14:paraId="5662A740" w14:textId="7E8E3F3C" w:rsidR="00DC51A8" w:rsidRDefault="00DC51A8" w:rsidP="00DC51A8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- </w:t>
            </w:r>
            <w:r w:rsidRPr="00DC51A8">
              <w:rPr>
                <w:rFonts w:ascii="標楷體" w:eastAsia="標楷體" w:hAnsi="標楷體" w:hint="eastAsia"/>
              </w:rPr>
              <w:t>透過”I see a rainbow”活動,展示the color of rainbow，使用音樂鈴, 透過互動遊戲，讓學生在模仿和操練中熟練使用單字和句型。</w:t>
            </w:r>
          </w:p>
          <w:p w14:paraId="03D696D2" w14:textId="77777777" w:rsidR="00DC51A8" w:rsidRPr="00DC51A8" w:rsidRDefault="00DC51A8" w:rsidP="00DC51A8">
            <w:pPr>
              <w:adjustRightInd w:val="0"/>
              <w:snapToGrid w:val="0"/>
              <w:rPr>
                <w:rFonts w:ascii="標楷體" w:eastAsia="標楷體" w:hAnsi="標楷體" w:hint="eastAsia"/>
              </w:rPr>
            </w:pPr>
          </w:p>
          <w:p w14:paraId="21B72E13" w14:textId="17D9BB5E" w:rsidR="00DC51A8" w:rsidRPr="00DC51A8" w:rsidRDefault="00DC51A8" w:rsidP="00DC51A8">
            <w:pPr>
              <w:adjustRightInd w:val="0"/>
              <w:snapToGrid w:val="0"/>
              <w:rPr>
                <w:rFonts w:ascii="標楷體" w:eastAsia="標楷體" w:hAnsi="標楷體" w:hint="eastAsia"/>
              </w:rPr>
            </w:pPr>
            <w:r w:rsidRPr="00DC51A8">
              <w:rPr>
                <w:rFonts w:ascii="標楷體" w:eastAsia="標楷體" w:hAnsi="標楷體" w:hint="eastAsia"/>
              </w:rPr>
              <w:t>- 透過”I sing a rainbow”活動,讓學生透過歌唱, 帶出”Listen with your heart and sing everything you feel”唱出你的感覺,讓學生將顏色和情緒連結.</w:t>
            </w:r>
          </w:p>
          <w:p w14:paraId="0B6F50FE" w14:textId="77777777" w:rsidR="00DC51A8" w:rsidRPr="00DC51A8" w:rsidRDefault="00DC51A8" w:rsidP="00DC51A8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14:paraId="5F32F0B6" w14:textId="702810B6" w:rsidR="00DC51A8" w:rsidRPr="00DC51A8" w:rsidRDefault="00DC51A8" w:rsidP="00DC51A8">
            <w:pPr>
              <w:adjustRightInd w:val="0"/>
              <w:snapToGrid w:val="0"/>
              <w:rPr>
                <w:rFonts w:ascii="標楷體" w:eastAsia="標楷體" w:hAnsi="標楷體" w:hint="eastAsia"/>
              </w:rPr>
            </w:pPr>
            <w:r w:rsidRPr="00DC51A8">
              <w:rPr>
                <w:rFonts w:ascii="標楷體" w:eastAsia="標楷體" w:hAnsi="標楷體" w:hint="eastAsia"/>
              </w:rPr>
              <w:t>- 透過”See my feelings”,連結顏色與情緒：教師將不同顏色和對應的情緒放在一起，例如藍色和悲傷、紅色和憤怒等，讓學生透過觀察和討論，將顏色與情緒進行連結。</w:t>
            </w:r>
          </w:p>
          <w:p w14:paraId="40496709" w14:textId="77777777" w:rsidR="00DC51A8" w:rsidRPr="00DC51A8" w:rsidRDefault="00DC51A8" w:rsidP="00DC51A8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14:paraId="5B0293D8" w14:textId="64F69D2C" w:rsidR="00DC51A8" w:rsidRPr="00DC51A8" w:rsidRDefault="00DC51A8" w:rsidP="00DC51A8">
            <w:pPr>
              <w:adjustRightInd w:val="0"/>
              <w:snapToGrid w:val="0"/>
              <w:rPr>
                <w:rFonts w:ascii="標楷體" w:eastAsia="標楷體" w:hAnsi="標楷體" w:hint="eastAsia"/>
              </w:rPr>
            </w:pPr>
            <w:r w:rsidRPr="00DC51A8">
              <w:rPr>
                <w:rFonts w:ascii="標楷體" w:eastAsia="標楷體" w:hAnsi="標楷體" w:hint="eastAsia"/>
              </w:rPr>
              <w:t>-透過”See my feelings”,欣賞藝術作品,展示不同風格和情緒的藝術作品，引導學生欣賞並嘗試理解藝術作品所傳達的情緒,讓學生共同欣賞並分享對作品的感受。</w:t>
            </w:r>
          </w:p>
          <w:p w14:paraId="0CEE9B91" w14:textId="77777777" w:rsidR="00DC51A8" w:rsidRPr="00DC51A8" w:rsidRDefault="00DC51A8" w:rsidP="00DC51A8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14:paraId="05FD465F" w14:textId="0BF7269C" w:rsidR="00DC51A8" w:rsidRDefault="00DC51A8" w:rsidP="00DC51A8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  <w:r w:rsidRPr="00DC51A8">
              <w:rPr>
                <w:rFonts w:ascii="標楷體" w:eastAsia="標楷體" w:hAnsi="標楷體" w:hint="eastAsia"/>
              </w:rPr>
              <w:t>透過”Draw my feelings”引導學生表達情緒和解決問題:利用科技化輔助學習工具,引導學生以顏色表達自己的情緒.並與同學分享自己的情緒.</w:t>
            </w:r>
          </w:p>
          <w:p w14:paraId="07E855B2" w14:textId="77777777" w:rsidR="00DC51A8" w:rsidRPr="00DC51A8" w:rsidRDefault="00DC51A8" w:rsidP="00DC51A8">
            <w:pPr>
              <w:adjustRightInd w:val="0"/>
              <w:snapToGrid w:val="0"/>
              <w:rPr>
                <w:rFonts w:ascii="標楷體" w:eastAsia="標楷體" w:hAnsi="標楷體" w:hint="eastAsia"/>
              </w:rPr>
            </w:pPr>
          </w:p>
          <w:p w14:paraId="55BD9D59" w14:textId="5FE7B048" w:rsidR="004204A1" w:rsidRPr="00DC51A8" w:rsidRDefault="004204A1" w:rsidP="0085667B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b/>
              </w:rPr>
            </w:pPr>
          </w:p>
        </w:tc>
      </w:tr>
    </w:tbl>
    <w:p w14:paraId="4BCD38A2" w14:textId="77777777" w:rsidR="00211046" w:rsidRPr="00B36E94" w:rsidRDefault="00211046" w:rsidP="00211046">
      <w:pPr>
        <w:pStyle w:val="a3"/>
        <w:adjustRightInd w:val="0"/>
        <w:snapToGrid w:val="0"/>
        <w:ind w:leftChars="0" w:left="840"/>
        <w:rPr>
          <w:rFonts w:eastAsia="標楷體"/>
        </w:rPr>
      </w:pPr>
      <w:r w:rsidRPr="00B36E94">
        <w:rPr>
          <w:rFonts w:eastAsia="標楷體"/>
        </w:rPr>
        <w:t>(</w:t>
      </w:r>
      <w:r w:rsidRPr="00B36E94">
        <w:rPr>
          <w:rFonts w:eastAsia="標楷體"/>
        </w:rPr>
        <w:t>本表不敷使用，可自行複製。</w:t>
      </w:r>
      <w:r w:rsidRPr="00B36E94">
        <w:rPr>
          <w:rFonts w:eastAsia="標楷體"/>
        </w:rPr>
        <w:t>)</w:t>
      </w:r>
    </w:p>
    <w:p w14:paraId="1B028847" w14:textId="77777777" w:rsidR="00211046" w:rsidRPr="00B36E94" w:rsidRDefault="00211046" w:rsidP="00211046">
      <w:pPr>
        <w:pStyle w:val="a3"/>
        <w:adjustRightInd w:val="0"/>
        <w:snapToGrid w:val="0"/>
        <w:ind w:leftChars="0" w:left="840"/>
        <w:rPr>
          <w:rFonts w:eastAsia="標楷體"/>
        </w:rPr>
      </w:pPr>
    </w:p>
    <w:p w14:paraId="4B32D513" w14:textId="77777777" w:rsidR="004D5D35" w:rsidRPr="00211046" w:rsidRDefault="00211046" w:rsidP="00211046">
      <w:pPr>
        <w:pStyle w:val="a3"/>
        <w:adjustRightInd w:val="0"/>
        <w:snapToGrid w:val="0"/>
        <w:ind w:leftChars="0" w:left="840"/>
        <w:rPr>
          <w:rFonts w:eastAsia="標楷體"/>
        </w:rPr>
      </w:pPr>
      <w:r w:rsidRPr="00B36E9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25061A" wp14:editId="3F68093C">
                <wp:simplePos x="0" y="0"/>
                <wp:positionH relativeFrom="margin">
                  <wp:align>left</wp:align>
                </wp:positionH>
                <wp:positionV relativeFrom="paragraph">
                  <wp:posOffset>224790</wp:posOffset>
                </wp:positionV>
                <wp:extent cx="5478780" cy="1426210"/>
                <wp:effectExtent l="0" t="0" r="15240" b="21590"/>
                <wp:wrapSquare wrapText="bothSides"/>
                <wp:docPr id="4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78780" cy="14262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0D0A874" w14:textId="77777777" w:rsidR="00211046" w:rsidRDefault="00211046" w:rsidP="00211046">
                            <w:pPr>
                              <w:pStyle w:val="a3"/>
                              <w:ind w:leftChars="-22" w:left="0" w:hangingChars="22" w:hanging="53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＊＊填寫說明：</w:t>
                            </w:r>
                          </w:p>
                          <w:p w14:paraId="5FDB0B1C" w14:textId="77777777" w:rsidR="00211046" w:rsidRDefault="00211046" w:rsidP="00211046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共同備課以相同領域、相同進度為原則，次數多寡亦可自行調整。</w:t>
                            </w:r>
                          </w:p>
                          <w:p w14:paraId="71460803" w14:textId="77777777" w:rsidR="00211046" w:rsidRDefault="00211046" w:rsidP="00211046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組成成員可以是同學年老師、同領域老師或輔導教師(如資深老師)與夥伴教師(新進教師)。</w:t>
                            </w:r>
                          </w:p>
                          <w:p w14:paraId="26AE5467" w14:textId="77777777" w:rsidR="00211046" w:rsidRPr="0061185A" w:rsidRDefault="00211046" w:rsidP="00211046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共同備課是教師專業發展社群一環，重點在落實教師專業對話，老師可以發揮創意發展合宜模式。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1EDEDF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0;margin-top:17.7pt;width:431.4pt;height:112.3pt;z-index:251659264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" filled="f" strokeweight=".5pt">
                <v:path arrowok="t"/>
                <v:textbox>
                  <w:txbxContent>
                    <w:p w:rsidR="00211046" w:rsidRDefault="00211046" w:rsidP="00211046">
                      <w:pPr>
                        <w:pStyle w:val="a3"/>
                        <w:ind w:leftChars="-22" w:left="0" w:hangingChars="22" w:hanging="53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＊＊填寫說明：</w:t>
                      </w:r>
                    </w:p>
                    <w:p w:rsidR="00211046" w:rsidRDefault="00211046" w:rsidP="00211046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共同備課以相同領域、相同進度為原則，次數多寡亦可自行調整。</w:t>
                      </w:r>
                    </w:p>
                    <w:p w:rsidR="00211046" w:rsidRDefault="00211046" w:rsidP="00211046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組成成員可以是同學年老師、同領域老師或輔導教師(如資深老師)與夥伴教師(新進教師)。</w:t>
                      </w:r>
                    </w:p>
                    <w:p w:rsidR="00211046" w:rsidRPr="0061185A" w:rsidRDefault="00211046" w:rsidP="00211046">
                      <w:pPr>
                        <w:pStyle w:val="a3"/>
                        <w:numPr>
                          <w:ilvl w:val="0"/>
                          <w:numId w:val="1"/>
                        </w:num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共同備課是教師專業發展社群一環，重點在落實教師專業對話，老師可以發揮創意發展合宜模式。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D5D35" w:rsidRPr="0021104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E6E2BC" w14:textId="77777777" w:rsidR="0064091F" w:rsidRDefault="0064091F" w:rsidP="004204A1">
      <w:r>
        <w:separator/>
      </w:r>
    </w:p>
  </w:endnote>
  <w:endnote w:type="continuationSeparator" w:id="0">
    <w:p w14:paraId="3997350B" w14:textId="77777777" w:rsidR="0064091F" w:rsidRDefault="0064091F" w:rsidP="00420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CAA289" w14:textId="77777777" w:rsidR="0064091F" w:rsidRDefault="0064091F" w:rsidP="004204A1">
      <w:r>
        <w:separator/>
      </w:r>
    </w:p>
  </w:footnote>
  <w:footnote w:type="continuationSeparator" w:id="0">
    <w:p w14:paraId="66A90C05" w14:textId="77777777" w:rsidR="0064091F" w:rsidRDefault="0064091F" w:rsidP="004204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B47250A"/>
    <w:multiLevelType w:val="hybridMultilevel"/>
    <w:tmpl w:val="791A5CFA"/>
    <w:lvl w:ilvl="0" w:tplc="75221B66">
      <w:start w:val="1"/>
      <w:numFmt w:val="bullet"/>
      <w:lvlText w:val="-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999695700">
    <w:abstractNumId w:val="0"/>
  </w:num>
  <w:num w:numId="2" w16cid:durableId="12218608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046"/>
    <w:rsid w:val="001E0439"/>
    <w:rsid w:val="00211046"/>
    <w:rsid w:val="004204A1"/>
    <w:rsid w:val="004327ED"/>
    <w:rsid w:val="004D5D35"/>
    <w:rsid w:val="005C61C9"/>
    <w:rsid w:val="0064091F"/>
    <w:rsid w:val="007400F9"/>
    <w:rsid w:val="00806C10"/>
    <w:rsid w:val="0085667B"/>
    <w:rsid w:val="00DC5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6EE30"/>
  <w15:chartTrackingRefBased/>
  <w15:docId w15:val="{D52F5692-CAE5-40D5-97FC-79492BF52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104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211046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211046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4204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204A1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204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204A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照如 陳</cp:lastModifiedBy>
  <cp:revision>4</cp:revision>
  <dcterms:created xsi:type="dcterms:W3CDTF">2024-05-16T06:12:00Z</dcterms:created>
  <dcterms:modified xsi:type="dcterms:W3CDTF">2024-05-16T06:19:00Z</dcterms:modified>
</cp:coreProperties>
</file>